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40" w:rsidRDefault="001C1491">
      <w:pPr>
        <w:spacing w:after="0" w:line="240" w:lineRule="auto"/>
        <w:ind w:left="-993" w:right="-850"/>
        <w:rPr>
          <w:rFonts w:ascii="Times New Roman" w:hAnsi="Times New Roman"/>
          <w:sz w:val="18"/>
          <w:szCs w:val="18"/>
          <w:lang w:val="en-US"/>
        </w:rPr>
      </w:pPr>
      <w:r>
        <w:rPr>
          <w:rFonts w:ascii="Times New Roman" w:hAnsi="Times New Roman"/>
          <w:noProof/>
          <w:sz w:val="18"/>
          <w:szCs w:val="18"/>
          <w:lang w:eastAsia="ru-RU"/>
        </w:rPr>
        <w:drawing>
          <wp:inline distT="0" distB="0" distL="0" distR="0">
            <wp:extent cx="7658100" cy="1752600"/>
            <wp:effectExtent l="0" t="0" r="0" b="0"/>
            <wp:docPr id="1" name="Рисунок 1" descr="C:\Users\kutuzova\AppData\Local\Temp\OrientExpress\ExternalFiles\ric501\rId_oe_128812924.png"/>
            <wp:cNvGraphicFramePr/>
            <a:graphic xmlns:a="http://schemas.openxmlformats.org/drawingml/2006/main">
              <a:graphicData uri="http://schemas.openxmlformats.org/drawingml/2006/picture">
                <pic:pic xmlns:pic="http://schemas.openxmlformats.org/drawingml/2006/picture">
                  <pic:nvPicPr>
                    <pic:cNvPr id="0" name="Picture 1" descr="C:\Users\kutuzova\AppData\Local\Temp\OrientExpress\ExternalFiles\ric501\rId_oe_128812924.png"/>
                    <pic:cNvPicPr>
                      <a:picLocks noChangeArrowheads="1"/>
                    </pic:cNvPicPr>
                  </pic:nvPicPr>
                  <pic:blipFill>
                    <a:blip r:embed="rId9"/>
                    <a:stretch/>
                  </pic:blipFill>
                  <pic:spPr bwMode="auto">
                    <a:xfrm>
                      <a:off x="0" y="0"/>
                      <a:ext cx="7658100" cy="1752599"/>
                    </a:xfrm>
                    <a:prstGeom prst="rect">
                      <a:avLst/>
                    </a:prstGeom>
                    <a:solidFill>
                      <a:srgbClr val="FFFFFF"/>
                    </a:solidFill>
                    <a:ln>
                      <a:noFill/>
                    </a:ln>
                  </pic:spPr>
                </pic:pic>
              </a:graphicData>
            </a:graphic>
          </wp:inline>
        </w:drawing>
      </w:r>
    </w:p>
    <w:p w:rsidR="000B4F40" w:rsidRPr="008C0E0C" w:rsidRDefault="008C0E0C">
      <w:pPr>
        <w:spacing w:after="0" w:line="240" w:lineRule="auto"/>
        <w:rPr>
          <w:rFonts w:ascii="Times New Roman" w:hAnsi="Times New Roman"/>
          <w:b/>
          <w:color w:val="7030A0"/>
          <w:sz w:val="28"/>
          <w:szCs w:val="28"/>
        </w:rPr>
      </w:pPr>
      <w:r w:rsidRPr="008C0E0C">
        <w:rPr>
          <w:rFonts w:ascii="Times New Roman" w:hAnsi="Times New Roman"/>
          <w:b/>
          <w:color w:val="7030A0"/>
          <w:sz w:val="28"/>
          <w:szCs w:val="28"/>
        </w:rPr>
        <w:t>Апрель 2024</w:t>
      </w:r>
    </w:p>
    <w:p w:rsidR="000B4F40" w:rsidRPr="008C0E0C" w:rsidRDefault="001C1491">
      <w:pPr>
        <w:spacing w:after="0" w:line="240" w:lineRule="auto"/>
        <w:rPr>
          <w:rFonts w:ascii="Times New Roman" w:hAnsi="Times New Roman"/>
          <w:b/>
          <w:color w:val="7030A0"/>
          <w:sz w:val="28"/>
          <w:szCs w:val="28"/>
          <w:u w:val="single"/>
        </w:rPr>
      </w:pPr>
      <w:r w:rsidRPr="008C0E0C">
        <w:rPr>
          <w:rFonts w:ascii="Times New Roman" w:hAnsi="Times New Roman"/>
          <w:b/>
          <w:color w:val="7030A0"/>
          <w:sz w:val="28"/>
          <w:szCs w:val="28"/>
          <w:u w:val="single"/>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0" w14:t="0" w14:r="0" w14:b="0"/>
              </w14:path>
            </w14:gradFill>
          </w14:textFill>
        </w:rPr>
        <w:t>Юридические вопросы</w:t>
      </w:r>
    </w:p>
    <w:p w:rsidR="000B4F40" w:rsidRPr="008C0E0C" w:rsidRDefault="000B4F40">
      <w:pPr>
        <w:rPr>
          <w:rFonts w:ascii="Times New Roman" w:hAnsi="Times New Roman"/>
          <w:color w:val="E36C0A"/>
          <w:sz w:val="28"/>
          <w:szCs w:val="28"/>
        </w:rPr>
      </w:pPr>
    </w:p>
    <w:p w:rsidR="000B4F40" w:rsidRPr="008C0E0C" w:rsidRDefault="001C1491">
      <w:pPr>
        <w:spacing w:after="0" w:line="240" w:lineRule="auto"/>
        <w:jc w:val="center"/>
        <w:rPr>
          <w:rFonts w:ascii="Times New Roman" w:hAnsi="Times New Roman"/>
          <w:b/>
          <w:color w:val="DD3215"/>
          <w:sz w:val="32"/>
          <w:szCs w:val="32"/>
          <w14:textFill>
            <w14:gradFill>
              <w14:gsLst>
                <w14:gs w14:pos="0">
                  <w14:srgbClr w14:val="DD3215">
                    <w14:shade w14:val="30000"/>
                    <w14:satMod w14:val="115000"/>
                  </w14:srgbClr>
                </w14:gs>
                <w14:gs w14:pos="50000">
                  <w14:srgbClr w14:val="DD3215">
                    <w14:shade w14:val="67500"/>
                    <w14:satMod w14:val="115000"/>
                  </w14:srgbClr>
                </w14:gs>
                <w14:gs w14:pos="100000">
                  <w14:srgbClr w14:val="DD3215">
                    <w14:shade w14:val="100000"/>
                    <w14:satMod w14:val="115000"/>
                  </w14:srgbClr>
                </w14:gs>
              </w14:gsLst>
              <w14:lin w14:ang="10800000" w14:scaled="0"/>
            </w14:gradFill>
          </w14:textFill>
        </w:rPr>
      </w:pPr>
      <w:r w:rsidRPr="008C0E0C">
        <w:rPr>
          <w:rFonts w:ascii="Times New Roman" w:hAnsi="Times New Roman"/>
          <w:b/>
          <w:color w:val="DD3215"/>
          <w:sz w:val="32"/>
          <w:szCs w:val="32"/>
          <w14:textFill>
            <w14:gradFill>
              <w14:gsLst>
                <w14:gs w14:pos="0">
                  <w14:srgbClr w14:val="DD3215">
                    <w14:shade w14:val="30000"/>
                    <w14:satMod w14:val="115000"/>
                  </w14:srgbClr>
                </w14:gs>
                <w14:gs w14:pos="50000">
                  <w14:srgbClr w14:val="DD3215">
                    <w14:shade w14:val="67500"/>
                    <w14:satMod w14:val="115000"/>
                  </w14:srgbClr>
                </w14:gs>
                <w14:gs w14:pos="100000">
                  <w14:srgbClr w14:val="DD3215">
                    <w14:shade w14:val="100000"/>
                    <w14:satMod w14:val="115000"/>
                  </w14:srgbClr>
                </w14:gs>
              </w14:gsLst>
              <w14:lin w14:ang="10800000" w14:scaled="0"/>
            </w14:gradFill>
          </w14:textFill>
        </w:rPr>
        <w:t>ТОП-</w:t>
      </w:r>
      <w:proofErr w:type="gramStart"/>
      <w:r w:rsidRPr="008C0E0C">
        <w:rPr>
          <w:rFonts w:ascii="Times New Roman" w:hAnsi="Times New Roman"/>
          <w:b/>
          <w:color w:val="DD3215"/>
          <w:sz w:val="32"/>
          <w:szCs w:val="32"/>
          <w14:textFill>
            <w14:gradFill>
              <w14:gsLst>
                <w14:gs w14:pos="0">
                  <w14:srgbClr w14:val="DD3215">
                    <w14:shade w14:val="30000"/>
                    <w14:satMod w14:val="115000"/>
                  </w14:srgbClr>
                </w14:gs>
                <w14:gs w14:pos="50000">
                  <w14:srgbClr w14:val="DD3215">
                    <w14:shade w14:val="67500"/>
                    <w14:satMod w14:val="115000"/>
                  </w14:srgbClr>
                </w14:gs>
                <w14:gs w14:pos="100000">
                  <w14:srgbClr w14:val="DD3215">
                    <w14:shade w14:val="100000"/>
                    <w14:satMod w14:val="115000"/>
                  </w14:srgbClr>
                </w14:gs>
              </w14:gsLst>
              <w14:lin w14:ang="10800000" w14:scaled="0"/>
            </w14:gradFill>
          </w14:textFill>
        </w:rPr>
        <w:t>5  простых</w:t>
      </w:r>
      <w:proofErr w:type="gramEnd"/>
      <w:r w:rsidRPr="008C0E0C">
        <w:rPr>
          <w:rFonts w:ascii="Times New Roman" w:hAnsi="Times New Roman"/>
          <w:b/>
          <w:color w:val="DD3215"/>
          <w:sz w:val="32"/>
          <w:szCs w:val="32"/>
          <w14:textFill>
            <w14:gradFill>
              <w14:gsLst>
                <w14:gs w14:pos="0">
                  <w14:srgbClr w14:val="DD3215">
                    <w14:shade w14:val="30000"/>
                    <w14:satMod w14:val="115000"/>
                  </w14:srgbClr>
                </w14:gs>
                <w14:gs w14:pos="50000">
                  <w14:srgbClr w14:val="DD3215">
                    <w14:shade w14:val="67500"/>
                    <w14:satMod w14:val="115000"/>
                  </w14:srgbClr>
                </w14:gs>
                <w14:gs w14:pos="100000">
                  <w14:srgbClr w14:val="DD3215">
                    <w14:shade w14:val="100000"/>
                    <w14:satMod w14:val="115000"/>
                  </w14:srgbClr>
                </w14:gs>
              </w14:gsLst>
              <w14:lin w14:ang="10800000" w14:scaled="0"/>
            </w14:gradFill>
          </w14:textFill>
        </w:rPr>
        <w:t xml:space="preserve">  ответов  на  сложные вопросы  </w:t>
      </w:r>
    </w:p>
    <w:p w:rsidR="000B4F40" w:rsidRPr="008C0E0C" w:rsidRDefault="000B4F40">
      <w:pPr>
        <w:spacing w:after="0" w:line="240" w:lineRule="auto"/>
        <w:ind w:left="2832"/>
        <w:rPr>
          <w:rFonts w:ascii="Times New Roman" w:hAnsi="Times New Roman"/>
          <w:b/>
          <w:color w:val="CF2723"/>
          <w:sz w:val="28"/>
          <w:szCs w:val="28"/>
          <w:u w:val="single"/>
          <w14:textFill>
            <w14:gradFill>
              <w14:gsLst>
                <w14:gs w14:pos="0">
                  <w14:srgbClr w14:val="CF2723">
                    <w14:shade w14:val="30000"/>
                    <w14:satMod w14:val="115000"/>
                  </w14:srgbClr>
                </w14:gs>
                <w14:gs w14:pos="50000">
                  <w14:srgbClr w14:val="CF2723">
                    <w14:shade w14:val="67500"/>
                    <w14:satMod w14:val="115000"/>
                  </w14:srgbClr>
                </w14:gs>
                <w14:gs w14:pos="100000">
                  <w14:srgbClr w14:val="CF2723">
                    <w14:shade w14:val="100000"/>
                    <w14:satMod w14:val="115000"/>
                  </w14:srgbClr>
                </w14:gs>
              </w14:gsLst>
              <w14:lin w14:ang="5400000" w14:scaled="0"/>
            </w14:gradFill>
          </w14:textFill>
        </w:rPr>
      </w:pPr>
    </w:p>
    <w:p w:rsidR="000B4F40" w:rsidRPr="008C0E0C" w:rsidRDefault="001C1491">
      <w:pPr>
        <w:spacing w:after="0" w:line="240" w:lineRule="auto"/>
        <w:jc w:val="center"/>
        <w:rPr>
          <w:rFonts w:ascii="Times New Roman" w:hAnsi="Times New Roman"/>
          <w:b/>
          <w:color w:val="E86E0A"/>
          <w:sz w:val="28"/>
          <w:szCs w:val="28"/>
          <w14:textFill>
            <w14:gradFill>
              <w14:gsLst>
                <w14:gs w14:pos="0">
                  <w14:srgbClr w14:val="E86E0A">
                    <w14:shade w14:val="30000"/>
                    <w14:satMod w14:val="115000"/>
                  </w14:srgbClr>
                </w14:gs>
                <w14:gs w14:pos="50000">
                  <w14:srgbClr w14:val="E86E0A">
                    <w14:shade w14:val="67500"/>
                    <w14:satMod w14:val="115000"/>
                  </w14:srgbClr>
                </w14:gs>
                <w14:gs w14:pos="100000">
                  <w14:srgbClr w14:val="E86E0A">
                    <w14:shade w14:val="100000"/>
                    <w14:satMod w14:val="115000"/>
                  </w14:srgbClr>
                </w14:gs>
              </w14:gsLst>
              <w14:lin w14:ang="10800000" w14:scaled="0"/>
            </w14:gradFill>
          </w14:textFill>
        </w:rPr>
      </w:pPr>
      <w:proofErr w:type="gramStart"/>
      <w:r w:rsidRPr="008C0E0C">
        <w:rPr>
          <w:rFonts w:ascii="Times New Roman" w:hAnsi="Times New Roman"/>
          <w:b/>
          <w:color w:val="E86E0A"/>
          <w:sz w:val="28"/>
          <w:szCs w:val="28"/>
          <w14:textFill>
            <w14:gradFill>
              <w14:gsLst>
                <w14:gs w14:pos="0">
                  <w14:srgbClr w14:val="E86E0A">
                    <w14:shade w14:val="30000"/>
                    <w14:satMod w14:val="115000"/>
                  </w14:srgbClr>
                </w14:gs>
                <w14:gs w14:pos="50000">
                  <w14:srgbClr w14:val="E86E0A">
                    <w14:shade w14:val="67500"/>
                    <w14:satMod w14:val="115000"/>
                  </w14:srgbClr>
                </w14:gs>
                <w14:gs w14:pos="100000">
                  <w14:srgbClr w14:val="E86E0A">
                    <w14:shade w14:val="100000"/>
                    <w14:satMod w14:val="115000"/>
                  </w14:srgbClr>
                </w14:gs>
              </w14:gsLst>
              <w14:lin w14:ang="10800000" w14:scaled="0"/>
            </w14:gradFill>
          </w14:textFill>
        </w:rPr>
        <w:t>Мы  поможем</w:t>
      </w:r>
      <w:proofErr w:type="gramEnd"/>
      <w:r w:rsidRPr="008C0E0C">
        <w:rPr>
          <w:rFonts w:ascii="Times New Roman" w:hAnsi="Times New Roman"/>
          <w:b/>
          <w:color w:val="E86E0A"/>
          <w:sz w:val="28"/>
          <w:szCs w:val="28"/>
          <w14:textFill>
            <w14:gradFill>
              <w14:gsLst>
                <w14:gs w14:pos="0">
                  <w14:srgbClr w14:val="E86E0A">
                    <w14:shade w14:val="30000"/>
                    <w14:satMod w14:val="115000"/>
                  </w14:srgbClr>
                </w14:gs>
                <w14:gs w14:pos="50000">
                  <w14:srgbClr w14:val="E86E0A">
                    <w14:shade w14:val="67500"/>
                    <w14:satMod w14:val="115000"/>
                  </w14:srgbClr>
                </w14:gs>
                <w14:gs w14:pos="100000">
                  <w14:srgbClr w14:val="E86E0A">
                    <w14:shade w14:val="100000"/>
                    <w14:satMod w14:val="115000"/>
                  </w14:srgbClr>
                </w14:gs>
              </w14:gsLst>
              <w14:lin w14:ang="10800000" w14:scaled="0"/>
            </w14:gradFill>
          </w14:textFill>
        </w:rPr>
        <w:t xml:space="preserve"> выбрать единственно правильное решение,</w:t>
      </w:r>
    </w:p>
    <w:p w:rsidR="000B4F40" w:rsidRPr="008C0E0C" w:rsidRDefault="001C1491">
      <w:pPr>
        <w:spacing w:after="0" w:line="240" w:lineRule="auto"/>
        <w:jc w:val="center"/>
        <w:rPr>
          <w:rFonts w:ascii="Times New Roman" w:hAnsi="Times New Roman"/>
          <w:b/>
          <w:color w:val="E86E0A"/>
          <w:sz w:val="28"/>
          <w:szCs w:val="28"/>
          <w14:textFill>
            <w14:gradFill>
              <w14:gsLst>
                <w14:gs w14:pos="0">
                  <w14:srgbClr w14:val="E86E0A">
                    <w14:shade w14:val="30000"/>
                    <w14:satMod w14:val="115000"/>
                  </w14:srgbClr>
                </w14:gs>
                <w14:gs w14:pos="50000">
                  <w14:srgbClr w14:val="E86E0A">
                    <w14:shade w14:val="67500"/>
                    <w14:satMod w14:val="115000"/>
                  </w14:srgbClr>
                </w14:gs>
                <w14:gs w14:pos="100000">
                  <w14:srgbClr w14:val="E86E0A">
                    <w14:shade w14:val="100000"/>
                    <w14:satMod w14:val="115000"/>
                  </w14:srgbClr>
                </w14:gs>
              </w14:gsLst>
              <w14:lin w14:ang="10800000" w14:scaled="0"/>
            </w14:gradFill>
          </w14:textFill>
        </w:rPr>
      </w:pPr>
      <w:r w:rsidRPr="008C0E0C">
        <w:rPr>
          <w:rFonts w:ascii="Times New Roman" w:hAnsi="Times New Roman"/>
          <w:b/>
          <w:color w:val="E86E0A"/>
          <w:sz w:val="28"/>
          <w:szCs w:val="28"/>
          <w14:textFill>
            <w14:gradFill>
              <w14:gsLst>
                <w14:gs w14:pos="0">
                  <w14:srgbClr w14:val="E86E0A">
                    <w14:shade w14:val="30000"/>
                    <w14:satMod w14:val="115000"/>
                  </w14:srgbClr>
                </w14:gs>
                <w14:gs w14:pos="50000">
                  <w14:srgbClr w14:val="E86E0A">
                    <w14:shade w14:val="67500"/>
                    <w14:satMod w14:val="115000"/>
                  </w14:srgbClr>
                </w14:gs>
                <w14:gs w14:pos="100000">
                  <w14:srgbClr w14:val="E86E0A">
                    <w14:shade w14:val="100000"/>
                    <w14:satMod w14:val="115000"/>
                  </w14:srgbClr>
                </w14:gs>
              </w14:gsLst>
              <w14:lin w14:ang="10800000" w14:scaled="0"/>
            </w14:gradFill>
          </w14:textFill>
        </w:rPr>
        <w:t>когда в спор вступают законодательные нормы</w:t>
      </w:r>
    </w:p>
    <w:p w:rsidR="000B4F40" w:rsidRPr="008C0E0C" w:rsidRDefault="000B4F40">
      <w:pPr>
        <w:spacing w:after="0" w:line="240" w:lineRule="auto"/>
        <w:rPr>
          <w:rFonts w:ascii="Times New Roman" w:hAnsi="Times New Roman"/>
          <w:b/>
          <w:bCs/>
          <w:color w:val="E86E0A"/>
          <w:sz w:val="24"/>
          <w:szCs w:val="24"/>
          <w:u w:val="single"/>
          <w14:textFill>
            <w14:gradFill>
              <w14:gsLst>
                <w14:gs w14:pos="0">
                  <w14:srgbClr w14:val="E86E0A">
                    <w14:shade w14:val="30000"/>
                    <w14:satMod w14:val="115000"/>
                  </w14:srgbClr>
                </w14:gs>
                <w14:gs w14:pos="50000">
                  <w14:srgbClr w14:val="E86E0A">
                    <w14:shade w14:val="67500"/>
                    <w14:satMod w14:val="115000"/>
                  </w14:srgbClr>
                </w14:gs>
                <w14:gs w14:pos="100000">
                  <w14:srgbClr w14:val="E86E0A">
                    <w14:shade w14:val="100000"/>
                    <w14:satMod w14:val="115000"/>
                  </w14:srgbClr>
                </w14:gs>
              </w14:gsLst>
              <w14:lin w14:ang="10800000" w14:scaled="0"/>
            </w14:gradFill>
          </w14:textFill>
        </w:rPr>
      </w:pPr>
    </w:p>
    <w:tbl>
      <w:tblPr>
        <w:tblW w:w="1030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5"/>
      </w:tblGrid>
      <w:tr w:rsidR="000B4F40">
        <w:trPr>
          <w:trHeight w:val="2475"/>
        </w:trPr>
        <w:tc>
          <w:tcPr>
            <w:tcW w:w="10305" w:type="dxa"/>
          </w:tcPr>
          <w:p w:rsidR="00C31FA6" w:rsidRPr="008C0E0C" w:rsidRDefault="001C1491" w:rsidP="00C31FA6">
            <w:pPr>
              <w:spacing w:after="0" w:line="240" w:lineRule="auto"/>
              <w:ind w:left="78"/>
              <w:rPr>
                <w:rFonts w:ascii="Book Antiqua" w:hAnsi="Book Antiqua"/>
                <w:b/>
                <w:color w:val="7030A0"/>
              </w:rPr>
            </w:pPr>
            <w:r w:rsidRPr="008C0E0C">
              <w:rPr>
                <w:rFonts w:ascii="Book Antiqua" w:hAnsi="Book Antiqua"/>
                <w:b/>
                <w:color w:val="7030A0"/>
              </w:rPr>
              <w:t xml:space="preserve">Сегодня в </w:t>
            </w:r>
            <w:proofErr w:type="gramStart"/>
            <w:r w:rsidRPr="008C0E0C">
              <w:rPr>
                <w:rFonts w:ascii="Book Antiqua" w:hAnsi="Book Antiqua"/>
                <w:b/>
                <w:color w:val="7030A0"/>
              </w:rPr>
              <w:t>выпуске :</w:t>
            </w:r>
            <w:proofErr w:type="gramEnd"/>
          </w:p>
          <w:p w:rsidR="001E2BFD" w:rsidRPr="008C0E0C" w:rsidRDefault="001E2BFD" w:rsidP="001E2BFD">
            <w:pPr>
              <w:pStyle w:val="af2"/>
              <w:spacing w:after="0" w:line="240" w:lineRule="auto"/>
              <w:jc w:val="both"/>
              <w:rPr>
                <w:rFonts w:ascii="Book Antiqua" w:hAnsi="Book Antiqua"/>
                <w:b/>
                <w:color w:val="48365C"/>
              </w:rPr>
            </w:pPr>
          </w:p>
          <w:p w:rsidR="00D653E2" w:rsidRPr="008C0E0C" w:rsidRDefault="00D653E2" w:rsidP="00D653E2">
            <w:pPr>
              <w:pStyle w:val="af2"/>
              <w:numPr>
                <w:ilvl w:val="0"/>
                <w:numId w:val="13"/>
              </w:numPr>
              <w:spacing w:after="0" w:line="240" w:lineRule="auto"/>
              <w:jc w:val="both"/>
              <w:rPr>
                <w:rFonts w:ascii="Times New Roman" w:hAnsi="Times New Roman"/>
                <w:b/>
                <w:sz w:val="24"/>
                <w:szCs w:val="24"/>
              </w:rPr>
            </w:pPr>
            <w:r w:rsidRPr="008C0E0C">
              <w:rPr>
                <w:rFonts w:ascii="Book Antiqua" w:hAnsi="Book Antiqua"/>
                <w:b/>
                <w:color w:val="48365C"/>
              </w:rPr>
              <w:t>Кто несет ответственность за нарушения законодательства в сфере налогового и бухгалтерского учета в случае передачи ведения бухгалтерского и налогового учета на аутсорсинг.</w:t>
            </w:r>
          </w:p>
          <w:p w:rsidR="004C7096" w:rsidRPr="008C0E0C" w:rsidRDefault="004C7096" w:rsidP="004C7096">
            <w:pPr>
              <w:pStyle w:val="af2"/>
              <w:numPr>
                <w:ilvl w:val="0"/>
                <w:numId w:val="13"/>
              </w:numPr>
              <w:spacing w:after="0" w:line="240" w:lineRule="auto"/>
              <w:jc w:val="both"/>
              <w:rPr>
                <w:rFonts w:ascii="Book Antiqua" w:hAnsi="Book Antiqua"/>
                <w:b/>
                <w:color w:val="48365C"/>
              </w:rPr>
            </w:pPr>
            <w:r w:rsidRPr="008C0E0C">
              <w:rPr>
                <w:rFonts w:ascii="Book Antiqua" w:hAnsi="Book Antiqua"/>
                <w:b/>
                <w:color w:val="48365C"/>
              </w:rPr>
              <w:t>Банк отказал в рефинансировании ипотеки для семьи с двумя детьми. Является ли законным такой отказ</w:t>
            </w:r>
            <w:r w:rsidR="00EB3735" w:rsidRPr="008C0E0C">
              <w:rPr>
                <w:rFonts w:ascii="Book Antiqua" w:hAnsi="Book Antiqua"/>
                <w:b/>
                <w:color w:val="48365C"/>
              </w:rPr>
              <w:t>?</w:t>
            </w:r>
            <w:r w:rsidRPr="008C0E0C">
              <w:rPr>
                <w:rFonts w:ascii="Book Antiqua" w:hAnsi="Book Antiqua"/>
                <w:b/>
                <w:color w:val="48365C"/>
              </w:rPr>
              <w:t xml:space="preserve"> </w:t>
            </w:r>
          </w:p>
          <w:p w:rsidR="00483A52" w:rsidRPr="008C0E0C" w:rsidRDefault="00483A52" w:rsidP="00483A52">
            <w:pPr>
              <w:pStyle w:val="af2"/>
              <w:numPr>
                <w:ilvl w:val="0"/>
                <w:numId w:val="13"/>
              </w:numPr>
              <w:spacing w:after="0" w:line="240" w:lineRule="auto"/>
              <w:jc w:val="both"/>
              <w:rPr>
                <w:rFonts w:ascii="Book Antiqua" w:hAnsi="Book Antiqua"/>
                <w:b/>
                <w:color w:val="48365C"/>
              </w:rPr>
            </w:pPr>
            <w:r w:rsidRPr="008C0E0C">
              <w:rPr>
                <w:rFonts w:ascii="Book Antiqua" w:hAnsi="Book Antiqua"/>
                <w:b/>
                <w:color w:val="48365C"/>
              </w:rPr>
              <w:t>Как внести изменения в учредительные документы ООО при увольнении директора по собственному желанию, в случае если в обществе единственный участник – иностранец, который постоянно находится за границей? Полномочия по подписанию решений об утверждении годовых отчетов имеет директор.</w:t>
            </w:r>
          </w:p>
          <w:p w:rsidR="00D653E2" w:rsidRPr="008C0E0C" w:rsidRDefault="00AF405E" w:rsidP="00EA4F56">
            <w:pPr>
              <w:pStyle w:val="af2"/>
              <w:numPr>
                <w:ilvl w:val="0"/>
                <w:numId w:val="13"/>
              </w:numPr>
              <w:spacing w:after="0" w:line="240" w:lineRule="auto"/>
              <w:jc w:val="both"/>
              <w:rPr>
                <w:rFonts w:ascii="Book Antiqua" w:hAnsi="Book Antiqua"/>
                <w:b/>
                <w:color w:val="48365C"/>
              </w:rPr>
            </w:pPr>
            <w:r w:rsidRPr="008C0E0C">
              <w:rPr>
                <w:rFonts w:ascii="Book Antiqua" w:hAnsi="Book Antiqua"/>
                <w:b/>
                <w:color w:val="48365C"/>
              </w:rPr>
              <w:t>В каком порядке может наступить о</w:t>
            </w:r>
            <w:r w:rsidR="004E418C" w:rsidRPr="008C0E0C">
              <w:rPr>
                <w:rFonts w:ascii="Book Antiqua" w:hAnsi="Book Antiqua"/>
                <w:b/>
                <w:color w:val="48365C"/>
              </w:rPr>
              <w:t xml:space="preserve">тветственность за </w:t>
            </w:r>
            <w:proofErr w:type="spellStart"/>
            <w:r w:rsidR="004E418C" w:rsidRPr="008C0E0C">
              <w:rPr>
                <w:rFonts w:ascii="Book Antiqua" w:hAnsi="Book Antiqua"/>
                <w:b/>
                <w:color w:val="48365C"/>
              </w:rPr>
              <w:t>непроведение</w:t>
            </w:r>
            <w:proofErr w:type="spellEnd"/>
            <w:r w:rsidR="004E418C" w:rsidRPr="008C0E0C">
              <w:rPr>
                <w:rFonts w:ascii="Book Antiqua" w:hAnsi="Book Antiqua"/>
                <w:b/>
                <w:color w:val="48365C"/>
              </w:rPr>
              <w:t xml:space="preserve"> общего ежегодного собрания ООО</w:t>
            </w:r>
            <w:r w:rsidRPr="008C0E0C">
              <w:rPr>
                <w:rFonts w:ascii="Book Antiqua" w:hAnsi="Book Antiqua"/>
                <w:b/>
                <w:color w:val="48365C"/>
              </w:rPr>
              <w:t>?</w:t>
            </w:r>
          </w:p>
          <w:p w:rsidR="00B35865" w:rsidRPr="008C0E0C" w:rsidRDefault="00B35865" w:rsidP="00B35865">
            <w:pPr>
              <w:pStyle w:val="af2"/>
              <w:numPr>
                <w:ilvl w:val="0"/>
                <w:numId w:val="13"/>
              </w:numPr>
              <w:spacing w:after="0" w:line="240" w:lineRule="auto"/>
              <w:jc w:val="both"/>
              <w:rPr>
                <w:rFonts w:ascii="Book Antiqua" w:hAnsi="Book Antiqua"/>
                <w:b/>
                <w:color w:val="48365C"/>
              </w:rPr>
            </w:pPr>
            <w:r w:rsidRPr="008C0E0C">
              <w:rPr>
                <w:rFonts w:ascii="Book Antiqua" w:hAnsi="Book Antiqua"/>
                <w:b/>
                <w:color w:val="48365C"/>
              </w:rPr>
              <w:fldChar w:fldCharType="begin" w:fldLock="1"/>
            </w:r>
            <w:r w:rsidRPr="008C0E0C">
              <w:rPr>
                <w:rFonts w:ascii="Book Antiqua" w:hAnsi="Book Antiqua"/>
                <w:b/>
                <w:color w:val="48365C"/>
              </w:rPr>
              <w:instrText xml:space="preserve"> DOCVARIABLE ОПИСАНИЕДЕЯТЕЛЬНОСТИ </w:instrText>
            </w:r>
            <w:r w:rsidRPr="008C0E0C">
              <w:rPr>
                <w:rFonts w:ascii="Book Antiqua" w:hAnsi="Book Antiqua"/>
                <w:b/>
                <w:color w:val="48365C"/>
              </w:rPr>
              <w:fldChar w:fldCharType="separate"/>
            </w:r>
            <w:r w:rsidR="006007BD" w:rsidRPr="008C0E0C">
              <w:rPr>
                <w:rFonts w:ascii="Book Antiqua" w:hAnsi="Book Antiqua"/>
                <w:b/>
                <w:color w:val="48365C"/>
              </w:rPr>
              <w:t xml:space="preserve">Освобождается </w:t>
            </w:r>
            <w:r w:rsidR="008C0E0C" w:rsidRPr="008C0E0C">
              <w:rPr>
                <w:rFonts w:ascii="Book Antiqua" w:hAnsi="Book Antiqua"/>
                <w:b/>
                <w:color w:val="48365C"/>
              </w:rPr>
              <w:t xml:space="preserve">ли </w:t>
            </w:r>
            <w:r w:rsidR="006007BD" w:rsidRPr="008C0E0C">
              <w:rPr>
                <w:rFonts w:ascii="Book Antiqua" w:hAnsi="Book Antiqua"/>
                <w:b/>
                <w:color w:val="48365C"/>
              </w:rPr>
              <w:t>от долгов по оплате ЖКУ</w:t>
            </w:r>
            <w:r w:rsidRPr="008C0E0C">
              <w:rPr>
                <w:rFonts w:ascii="Book Antiqua" w:hAnsi="Book Antiqua"/>
                <w:b/>
                <w:color w:val="48365C"/>
              </w:rPr>
              <w:t xml:space="preserve"> несовершеннолетний собственник</w:t>
            </w:r>
            <w:r w:rsidR="006007BD" w:rsidRPr="008C0E0C">
              <w:rPr>
                <w:rFonts w:ascii="Book Antiqua" w:hAnsi="Book Antiqua"/>
                <w:b/>
                <w:color w:val="48365C"/>
              </w:rPr>
              <w:t xml:space="preserve"> в</w:t>
            </w:r>
            <w:r w:rsidRPr="008C0E0C">
              <w:rPr>
                <w:rFonts w:ascii="Book Antiqua" w:hAnsi="Book Antiqua"/>
                <w:b/>
                <w:color w:val="48365C"/>
              </w:rPr>
              <w:t xml:space="preserve"> случае признания матери банкротом?</w:t>
            </w:r>
            <w:r w:rsidRPr="008C0E0C">
              <w:rPr>
                <w:rFonts w:ascii="Book Antiqua" w:hAnsi="Book Antiqua"/>
                <w:b/>
                <w:color w:val="48365C"/>
              </w:rPr>
              <w:fldChar w:fldCharType="end"/>
            </w:r>
          </w:p>
          <w:p w:rsidR="00CB5C1A" w:rsidRPr="008C0E0C" w:rsidRDefault="00CB5C1A" w:rsidP="00CB5C1A">
            <w:pPr>
              <w:spacing w:after="0" w:line="240" w:lineRule="auto"/>
              <w:jc w:val="both"/>
              <w:rPr>
                <w:rFonts w:ascii="Book Antiqua" w:hAnsi="Book Antiqua"/>
                <w:color w:val="48365C"/>
              </w:rPr>
            </w:pPr>
          </w:p>
        </w:tc>
      </w:tr>
    </w:tbl>
    <w:p w:rsidR="00FC6F91" w:rsidRDefault="00FC6F91">
      <w:pPr>
        <w:spacing w:after="0" w:line="240" w:lineRule="auto"/>
        <w:jc w:val="center"/>
        <w:rPr>
          <w:rFonts w:ascii="Times New Roman" w:hAnsi="Times New Roman"/>
          <w:b/>
          <w:bCs/>
          <w:color w:val="C00000"/>
          <w:sz w:val="24"/>
          <w:szCs w:val="24"/>
          <w:u w:val="single"/>
        </w:rPr>
      </w:pPr>
    </w:p>
    <w:p w:rsidR="00FC6F91" w:rsidRDefault="00FC6F91">
      <w:pPr>
        <w:spacing w:after="0" w:line="240" w:lineRule="auto"/>
        <w:jc w:val="center"/>
        <w:rPr>
          <w:rFonts w:ascii="Times New Roman" w:hAnsi="Times New Roman"/>
          <w:b/>
          <w:bCs/>
          <w:color w:val="C00000"/>
          <w:sz w:val="24"/>
          <w:szCs w:val="24"/>
          <w:u w:val="single"/>
        </w:rPr>
      </w:pPr>
    </w:p>
    <w:p w:rsidR="000B4F40" w:rsidRDefault="001C1491">
      <w:pPr>
        <w:spacing w:after="0" w:line="240" w:lineRule="auto"/>
        <w:jc w:val="center"/>
        <w:rPr>
          <w:rFonts w:ascii="Times New Roman" w:hAnsi="Times New Roman"/>
          <w:b/>
          <w:bCs/>
          <w:color w:val="C00000"/>
          <w:sz w:val="24"/>
          <w:szCs w:val="24"/>
          <w:u w:val="single"/>
        </w:rPr>
      </w:pPr>
      <w:r>
        <w:rPr>
          <w:rFonts w:ascii="Times New Roman" w:hAnsi="Times New Roman"/>
          <w:b/>
          <w:bCs/>
          <w:color w:val="C00000"/>
          <w:sz w:val="24"/>
          <w:szCs w:val="24"/>
          <w:u w:val="single"/>
        </w:rPr>
        <w:t>Вопрос №1:</w:t>
      </w:r>
    </w:p>
    <w:p w:rsidR="0041270A" w:rsidRDefault="0041270A" w:rsidP="006B5D70">
      <w:pPr>
        <w:spacing w:after="0" w:line="240" w:lineRule="auto"/>
        <w:jc w:val="both"/>
        <w:rPr>
          <w:rFonts w:ascii="Times New Roman" w:hAnsi="Times New Roman"/>
          <w:sz w:val="24"/>
          <w:szCs w:val="24"/>
        </w:rPr>
      </w:pPr>
    </w:p>
    <w:p w:rsidR="00964CA5" w:rsidRPr="00333523" w:rsidRDefault="0063131C" w:rsidP="004C374C">
      <w:pPr>
        <w:spacing w:after="0" w:line="240" w:lineRule="auto"/>
        <w:jc w:val="both"/>
        <w:rPr>
          <w:rFonts w:ascii="Times New Roman" w:hAnsi="Times New Roman"/>
          <w:b/>
          <w:sz w:val="24"/>
          <w:szCs w:val="24"/>
        </w:rPr>
      </w:pPr>
      <w:r w:rsidRPr="00333523">
        <w:rPr>
          <w:rFonts w:ascii="Times New Roman" w:hAnsi="Times New Roman"/>
          <w:b/>
          <w:sz w:val="24"/>
          <w:szCs w:val="24"/>
        </w:rPr>
        <w:t xml:space="preserve">Кто несет ответственность за нарушения </w:t>
      </w:r>
      <w:r w:rsidR="00D653E2" w:rsidRPr="00333523">
        <w:rPr>
          <w:rFonts w:ascii="Times New Roman" w:hAnsi="Times New Roman"/>
          <w:b/>
          <w:sz w:val="24"/>
          <w:szCs w:val="24"/>
        </w:rPr>
        <w:t>законодательства в сфере налогового и бухгалтерского учета</w:t>
      </w:r>
      <w:r w:rsidR="00964CA5" w:rsidRPr="00333523">
        <w:rPr>
          <w:rFonts w:ascii="Times New Roman" w:hAnsi="Times New Roman"/>
          <w:b/>
          <w:sz w:val="24"/>
          <w:szCs w:val="24"/>
        </w:rPr>
        <w:t xml:space="preserve"> </w:t>
      </w:r>
      <w:r w:rsidRPr="00333523">
        <w:rPr>
          <w:rFonts w:ascii="Times New Roman" w:hAnsi="Times New Roman"/>
          <w:b/>
          <w:sz w:val="24"/>
          <w:szCs w:val="24"/>
        </w:rPr>
        <w:t xml:space="preserve">в случае передачи </w:t>
      </w:r>
      <w:r w:rsidR="00964CA5" w:rsidRPr="00333523">
        <w:rPr>
          <w:rFonts w:ascii="Times New Roman" w:hAnsi="Times New Roman"/>
          <w:b/>
          <w:sz w:val="24"/>
          <w:szCs w:val="24"/>
        </w:rPr>
        <w:t xml:space="preserve">ведения бухгалтерского и налогового </w:t>
      </w:r>
      <w:r w:rsidR="00483A52" w:rsidRPr="00333523">
        <w:rPr>
          <w:rFonts w:ascii="Times New Roman" w:hAnsi="Times New Roman"/>
          <w:b/>
          <w:sz w:val="24"/>
          <w:szCs w:val="24"/>
        </w:rPr>
        <w:t>учета на аутсорсинг?</w:t>
      </w:r>
    </w:p>
    <w:p w:rsidR="004C374C" w:rsidRDefault="004C374C" w:rsidP="00C31FA6">
      <w:pPr>
        <w:spacing w:after="0" w:line="240" w:lineRule="auto"/>
        <w:jc w:val="center"/>
        <w:rPr>
          <w:rFonts w:ascii="Times New Roman" w:hAnsi="Times New Roman"/>
          <w:b/>
          <w:bCs/>
          <w:color w:val="C00000"/>
          <w:sz w:val="24"/>
          <w:szCs w:val="24"/>
          <w:u w:val="single"/>
          <w:shd w:val="clear" w:color="auto" w:fill="FFFFFF"/>
        </w:rPr>
      </w:pPr>
    </w:p>
    <w:p w:rsidR="008F0792" w:rsidRPr="00C31FA6" w:rsidRDefault="001C1491" w:rsidP="00333523">
      <w:pPr>
        <w:spacing w:after="0" w:line="240" w:lineRule="auto"/>
        <w:rPr>
          <w:rFonts w:ascii="Times New Roman" w:hAnsi="Times New Roman"/>
          <w:b/>
          <w:bCs/>
          <w:color w:val="CF3D0F"/>
          <w:sz w:val="24"/>
          <w:szCs w:val="24"/>
          <w:u w:val="single"/>
        </w:rPr>
      </w:pPr>
      <w:r>
        <w:rPr>
          <w:rFonts w:ascii="Times New Roman" w:hAnsi="Times New Roman"/>
          <w:b/>
          <w:bCs/>
          <w:color w:val="C00000"/>
          <w:sz w:val="24"/>
          <w:szCs w:val="24"/>
          <w:u w:val="single"/>
          <w:shd w:val="clear" w:color="auto" w:fill="FFFFFF"/>
        </w:rPr>
        <w:t>О</w:t>
      </w:r>
      <w:r>
        <w:rPr>
          <w:rFonts w:ascii="Times New Roman" w:hAnsi="Times New Roman"/>
          <w:b/>
          <w:bCs/>
          <w:color w:val="CF3D0F"/>
          <w:sz w:val="24"/>
          <w:szCs w:val="24"/>
          <w:u w:val="single"/>
        </w:rPr>
        <w:t>твет:</w:t>
      </w:r>
    </w:p>
    <w:p w:rsidR="00A17AAB" w:rsidRDefault="00A17AAB" w:rsidP="00C043C5">
      <w:pPr>
        <w:spacing w:after="0" w:line="240" w:lineRule="auto"/>
        <w:jc w:val="both"/>
        <w:rPr>
          <w:rFonts w:ascii="Times New Roman" w:hAnsi="Times New Roman"/>
          <w:bCs/>
          <w:sz w:val="24"/>
          <w:szCs w:val="24"/>
        </w:rPr>
      </w:pPr>
    </w:p>
    <w:p w:rsidR="003334EF" w:rsidRDefault="003334EF" w:rsidP="003334EF">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Ответственность за выявленные нарушения</w:t>
      </w:r>
      <w:r w:rsidR="00787C43">
        <w:rPr>
          <w:rFonts w:ascii="Times New Roman" w:hAnsi="Times New Roman"/>
          <w:bCs/>
          <w:sz w:val="24"/>
          <w:szCs w:val="24"/>
        </w:rPr>
        <w:t xml:space="preserve"> по результатам работы </w:t>
      </w:r>
      <w:proofErr w:type="spellStart"/>
      <w:r w:rsidR="00787C43">
        <w:rPr>
          <w:rFonts w:ascii="Times New Roman" w:hAnsi="Times New Roman"/>
          <w:bCs/>
          <w:sz w:val="24"/>
          <w:szCs w:val="24"/>
        </w:rPr>
        <w:t>аутсорсинговой</w:t>
      </w:r>
      <w:proofErr w:type="spellEnd"/>
      <w:r w:rsidR="00787C43">
        <w:rPr>
          <w:rFonts w:ascii="Times New Roman" w:hAnsi="Times New Roman"/>
          <w:bCs/>
          <w:sz w:val="24"/>
          <w:szCs w:val="24"/>
        </w:rPr>
        <w:t xml:space="preserve"> организации </w:t>
      </w:r>
      <w:r>
        <w:rPr>
          <w:rFonts w:ascii="Times New Roman" w:hAnsi="Times New Roman"/>
          <w:bCs/>
          <w:sz w:val="24"/>
          <w:szCs w:val="24"/>
        </w:rPr>
        <w:t xml:space="preserve">будет нести сам хозяйствующий субъект - налогоплательщик, т.к. он является </w:t>
      </w:r>
      <w:r>
        <w:rPr>
          <w:rFonts w:ascii="Times New Roman" w:hAnsi="Times New Roman"/>
          <w:sz w:val="24"/>
          <w:szCs w:val="24"/>
        </w:rPr>
        <w:t>субъектом правоотношений независимо от того, лично он участвует в этом правоотношении либо через законного или уполномоченного представителя.</w:t>
      </w:r>
    </w:p>
    <w:p w:rsidR="003334EF" w:rsidRDefault="003334EF" w:rsidP="00C043C5">
      <w:pPr>
        <w:spacing w:after="0" w:line="240" w:lineRule="auto"/>
        <w:jc w:val="both"/>
        <w:rPr>
          <w:rFonts w:ascii="Times New Roman" w:hAnsi="Times New Roman"/>
          <w:bCs/>
          <w:sz w:val="24"/>
          <w:szCs w:val="24"/>
        </w:rPr>
      </w:pPr>
    </w:p>
    <w:p w:rsidR="003334EF" w:rsidRDefault="00787C43" w:rsidP="003334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соответствии с </w:t>
      </w:r>
      <w:hyperlink r:id="rId10" w:history="1">
        <w:r w:rsidR="003334EF">
          <w:rPr>
            <w:rFonts w:ascii="Times New Roman" w:hAnsi="Times New Roman"/>
            <w:color w:val="0000FF"/>
            <w:sz w:val="24"/>
            <w:szCs w:val="24"/>
          </w:rPr>
          <w:t>п. 3</w:t>
        </w:r>
      </w:hyperlink>
      <w:r w:rsidR="003334EF">
        <w:rPr>
          <w:rFonts w:ascii="Times New Roman" w:hAnsi="Times New Roman"/>
          <w:sz w:val="24"/>
          <w:szCs w:val="24"/>
        </w:rPr>
        <w:t xml:space="preserve"> Постановления</w:t>
      </w:r>
      <w:r>
        <w:rPr>
          <w:rFonts w:ascii="Times New Roman" w:hAnsi="Times New Roman"/>
          <w:sz w:val="24"/>
          <w:szCs w:val="24"/>
        </w:rPr>
        <w:t xml:space="preserve"> Пленума ВАС РФ от 30.07.2013 №</w:t>
      </w:r>
      <w:r w:rsidR="003334EF">
        <w:rPr>
          <w:rFonts w:ascii="Times New Roman" w:hAnsi="Times New Roman"/>
          <w:sz w:val="24"/>
          <w:szCs w:val="24"/>
        </w:rPr>
        <w:t>57</w:t>
      </w:r>
      <w:r>
        <w:rPr>
          <w:rFonts w:ascii="Times New Roman" w:hAnsi="Times New Roman"/>
          <w:sz w:val="24"/>
          <w:szCs w:val="24"/>
        </w:rPr>
        <w:t>, при решении вопроса о привлечении налогоплательщика к ответственности за то или иное нарушение законодательства о налогах и сборах действия (бездействие) его представителя расцениваются как действия (бездействие) самого налогоплательщика.</w:t>
      </w:r>
    </w:p>
    <w:p w:rsidR="003334EF" w:rsidRDefault="003334EF" w:rsidP="00C043C5">
      <w:pPr>
        <w:spacing w:after="0" w:line="240" w:lineRule="auto"/>
        <w:jc w:val="both"/>
        <w:rPr>
          <w:rFonts w:ascii="Times New Roman" w:hAnsi="Times New Roman"/>
          <w:bCs/>
          <w:sz w:val="24"/>
          <w:szCs w:val="24"/>
        </w:rPr>
      </w:pPr>
    </w:p>
    <w:p w:rsidR="003334EF" w:rsidRDefault="003334EF" w:rsidP="003334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В соответствии со ст. 28 НК РФ, действия (бездействие) законных представителей организации, совершенные в связи с участием этой организации в отношениях, регулируемых законодательством о налогах и сборах, признаются действиями (бездействием) этой организации.</w:t>
      </w:r>
    </w:p>
    <w:p w:rsidR="003334EF" w:rsidRDefault="003334EF" w:rsidP="003334EF">
      <w:pPr>
        <w:autoSpaceDE w:val="0"/>
        <w:autoSpaceDN w:val="0"/>
        <w:adjustRightInd w:val="0"/>
        <w:spacing w:after="0" w:line="240" w:lineRule="auto"/>
        <w:jc w:val="both"/>
        <w:rPr>
          <w:rFonts w:ascii="Times New Roman" w:hAnsi="Times New Roman"/>
          <w:sz w:val="24"/>
          <w:szCs w:val="24"/>
        </w:rPr>
      </w:pPr>
    </w:p>
    <w:p w:rsidR="003334EF" w:rsidRDefault="003334EF" w:rsidP="003334E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 основании </w:t>
      </w:r>
      <w:hyperlink r:id="rId11" w:history="1">
        <w:r>
          <w:rPr>
            <w:rFonts w:ascii="Times New Roman" w:hAnsi="Times New Roman"/>
            <w:color w:val="0000FF"/>
            <w:sz w:val="24"/>
            <w:szCs w:val="24"/>
          </w:rPr>
          <w:t>ст. ст. 6</w:t>
        </w:r>
      </w:hyperlink>
      <w:r>
        <w:rPr>
          <w:rFonts w:ascii="Times New Roman" w:hAnsi="Times New Roman"/>
          <w:sz w:val="24"/>
          <w:szCs w:val="24"/>
        </w:rPr>
        <w:t xml:space="preserve">, </w:t>
      </w:r>
      <w:hyperlink r:id="rId12" w:history="1">
        <w:r>
          <w:rPr>
            <w:rFonts w:ascii="Times New Roman" w:hAnsi="Times New Roman"/>
            <w:color w:val="0000FF"/>
            <w:sz w:val="24"/>
            <w:szCs w:val="24"/>
          </w:rPr>
          <w:t>9</w:t>
        </w:r>
      </w:hyperlink>
      <w:r>
        <w:rPr>
          <w:rFonts w:ascii="Times New Roman" w:hAnsi="Times New Roman"/>
          <w:sz w:val="24"/>
          <w:szCs w:val="24"/>
        </w:rPr>
        <w:t xml:space="preserve">, </w:t>
      </w:r>
      <w:hyperlink r:id="rId13" w:history="1">
        <w:r>
          <w:rPr>
            <w:rFonts w:ascii="Times New Roman" w:hAnsi="Times New Roman"/>
            <w:color w:val="0000FF"/>
            <w:sz w:val="24"/>
            <w:szCs w:val="24"/>
          </w:rPr>
          <w:t>10</w:t>
        </w:r>
      </w:hyperlink>
      <w:r>
        <w:rPr>
          <w:rFonts w:ascii="Times New Roman" w:hAnsi="Times New Roman"/>
          <w:sz w:val="24"/>
          <w:szCs w:val="24"/>
        </w:rPr>
        <w:t xml:space="preserve"> Федерального закона от 06.12.2011 N 402-ФЗ "О бухгалтерском учете", </w:t>
      </w:r>
      <w:hyperlink r:id="rId14" w:history="1">
        <w:r>
          <w:rPr>
            <w:rFonts w:ascii="Times New Roman" w:hAnsi="Times New Roman"/>
            <w:color w:val="0000FF"/>
            <w:sz w:val="24"/>
            <w:szCs w:val="24"/>
          </w:rPr>
          <w:t>ст. 45</w:t>
        </w:r>
      </w:hyperlink>
      <w:r>
        <w:rPr>
          <w:rFonts w:ascii="Times New Roman" w:hAnsi="Times New Roman"/>
          <w:sz w:val="24"/>
          <w:szCs w:val="24"/>
        </w:rPr>
        <w:t xml:space="preserve"> НК РФ, обязанность по надлежащему ведению бухгалтерского учета, по исчислению и уплате налогов возложена на налогоплательщика.</w:t>
      </w:r>
    </w:p>
    <w:p w:rsidR="00787C43" w:rsidRDefault="00787C43" w:rsidP="00787C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Таким образом, именно налогоплательщик несет риск неблагоприятных последствий передачи данной обязанности сторонней организации и ответственность за неисполнение обязанности по исчислению и уплате налогов, а также по надлежащему ведению бухгалтерского учета. Это подтверждает и судебная практика, например </w:t>
      </w:r>
      <w:hyperlink r:id="rId15" w:history="1">
        <w:r>
          <w:rPr>
            <w:rFonts w:ascii="Times New Roman" w:hAnsi="Times New Roman"/>
            <w:color w:val="0000FF"/>
            <w:sz w:val="24"/>
            <w:szCs w:val="24"/>
          </w:rPr>
          <w:t>Постановление</w:t>
        </w:r>
      </w:hyperlink>
      <w:r>
        <w:rPr>
          <w:rFonts w:ascii="Times New Roman" w:hAnsi="Times New Roman"/>
          <w:sz w:val="24"/>
          <w:szCs w:val="24"/>
        </w:rPr>
        <w:t xml:space="preserve"> Арбитражного суда Уральского округа от 01.03.2017 N Ф09-499/17 по делу N А47-5117/2015.</w:t>
      </w:r>
    </w:p>
    <w:p w:rsidR="00787C43" w:rsidRPr="008C0E0C" w:rsidRDefault="00787C43" w:rsidP="00787C43">
      <w:pPr>
        <w:autoSpaceDE w:val="0"/>
        <w:autoSpaceDN w:val="0"/>
        <w:adjustRightInd w:val="0"/>
        <w:spacing w:after="0" w:line="240" w:lineRule="auto"/>
        <w:jc w:val="both"/>
        <w:rPr>
          <w:rFonts w:ascii="Times New Roman" w:hAnsi="Times New Roman"/>
          <w:sz w:val="24"/>
          <w:szCs w:val="24"/>
        </w:rPr>
      </w:pPr>
    </w:p>
    <w:p w:rsidR="00787C43" w:rsidRDefault="00787C43" w:rsidP="00787C43">
      <w:pPr>
        <w:autoSpaceDE w:val="0"/>
        <w:autoSpaceDN w:val="0"/>
        <w:adjustRightInd w:val="0"/>
        <w:spacing w:after="0" w:line="240" w:lineRule="auto"/>
        <w:jc w:val="both"/>
        <w:rPr>
          <w:rFonts w:ascii="Times New Roman" w:hAnsi="Times New Roman"/>
          <w:sz w:val="24"/>
          <w:szCs w:val="24"/>
        </w:rPr>
      </w:pPr>
      <w:r w:rsidRPr="00805B1D">
        <w:rPr>
          <w:rFonts w:ascii="Times New Roman" w:hAnsi="Times New Roman"/>
          <w:bCs/>
          <w:sz w:val="24"/>
          <w:szCs w:val="24"/>
        </w:rPr>
        <w:t>Если руководителем ведение бухучета возложено на физическое или юридическое лицо - исполнителя по гражданско-правовому договору,</w:t>
      </w:r>
      <w:r>
        <w:rPr>
          <w:rFonts w:ascii="Times New Roman" w:hAnsi="Times New Roman"/>
          <w:sz w:val="24"/>
          <w:szCs w:val="24"/>
        </w:rPr>
        <w:t xml:space="preserve"> то работником организации (иного экономического субъекта) он не является и его нельзя признать должностным лицом для целей привлечения к административной ответственности (</w:t>
      </w:r>
      <w:hyperlink r:id="rId16" w:history="1">
        <w:r>
          <w:rPr>
            <w:rFonts w:ascii="Times New Roman" w:hAnsi="Times New Roman"/>
            <w:color w:val="0000FF"/>
            <w:sz w:val="24"/>
            <w:szCs w:val="24"/>
          </w:rPr>
          <w:t>примечание к ст. 2.4</w:t>
        </w:r>
      </w:hyperlink>
      <w:r>
        <w:rPr>
          <w:rFonts w:ascii="Times New Roman" w:hAnsi="Times New Roman"/>
          <w:sz w:val="24"/>
          <w:szCs w:val="24"/>
        </w:rPr>
        <w:t xml:space="preserve"> КоАП РФ). В этом случае ответственность за допущенные нарушения несет руководитель в силу своего должностного положения (</w:t>
      </w:r>
      <w:hyperlink r:id="rId17" w:history="1">
        <w:r>
          <w:rPr>
            <w:rFonts w:ascii="Times New Roman" w:hAnsi="Times New Roman"/>
            <w:color w:val="0000FF"/>
            <w:sz w:val="24"/>
            <w:szCs w:val="24"/>
          </w:rPr>
          <w:t>ч. 1</w:t>
        </w:r>
      </w:hyperlink>
      <w:r>
        <w:rPr>
          <w:rFonts w:ascii="Times New Roman" w:hAnsi="Times New Roman"/>
          <w:sz w:val="24"/>
          <w:szCs w:val="24"/>
        </w:rPr>
        <w:t xml:space="preserve">, </w:t>
      </w:r>
      <w:hyperlink r:id="rId18" w:history="1">
        <w:r>
          <w:rPr>
            <w:rFonts w:ascii="Times New Roman" w:hAnsi="Times New Roman"/>
            <w:color w:val="0000FF"/>
            <w:sz w:val="24"/>
            <w:szCs w:val="24"/>
          </w:rPr>
          <w:t>3 ст. 7</w:t>
        </w:r>
      </w:hyperlink>
      <w:r>
        <w:rPr>
          <w:rFonts w:ascii="Times New Roman" w:hAnsi="Times New Roman"/>
          <w:sz w:val="24"/>
          <w:szCs w:val="24"/>
        </w:rPr>
        <w:t xml:space="preserve"> Закона о бухучете, </w:t>
      </w:r>
      <w:hyperlink r:id="rId19" w:history="1">
        <w:r>
          <w:rPr>
            <w:rFonts w:ascii="Times New Roman" w:hAnsi="Times New Roman"/>
            <w:color w:val="0000FF"/>
            <w:sz w:val="24"/>
            <w:szCs w:val="24"/>
          </w:rPr>
          <w:t>ст. 2.4</w:t>
        </w:r>
      </w:hyperlink>
      <w:r>
        <w:rPr>
          <w:rFonts w:ascii="Times New Roman" w:hAnsi="Times New Roman"/>
          <w:sz w:val="24"/>
          <w:szCs w:val="24"/>
        </w:rPr>
        <w:t xml:space="preserve"> КоАП РФ, </w:t>
      </w:r>
      <w:hyperlink r:id="rId20" w:history="1">
        <w:r>
          <w:rPr>
            <w:rFonts w:ascii="Times New Roman" w:hAnsi="Times New Roman"/>
            <w:color w:val="0000FF"/>
            <w:sz w:val="24"/>
            <w:szCs w:val="24"/>
          </w:rPr>
          <w:t>п. 26</w:t>
        </w:r>
      </w:hyperlink>
      <w:r>
        <w:rPr>
          <w:rFonts w:ascii="Times New Roman" w:hAnsi="Times New Roman"/>
          <w:sz w:val="24"/>
          <w:szCs w:val="24"/>
        </w:rPr>
        <w:t xml:space="preserve"> Постановления Пленума Верховного Суда РФ от 24.10.2006 N 18, Постановления Верховного Суда Республики Татарстан от 10.05.2017 </w:t>
      </w:r>
      <w:hyperlink r:id="rId21" w:history="1">
        <w:r>
          <w:rPr>
            <w:rFonts w:ascii="Times New Roman" w:hAnsi="Times New Roman"/>
            <w:color w:val="0000FF"/>
            <w:sz w:val="24"/>
            <w:szCs w:val="24"/>
          </w:rPr>
          <w:t>N 4а-247/2017</w:t>
        </w:r>
      </w:hyperlink>
      <w:r>
        <w:rPr>
          <w:rFonts w:ascii="Times New Roman" w:hAnsi="Times New Roman"/>
          <w:sz w:val="24"/>
          <w:szCs w:val="24"/>
        </w:rPr>
        <w:t xml:space="preserve">, Волгоградского областного суда от 05.12.2016 </w:t>
      </w:r>
      <w:hyperlink r:id="rId22" w:history="1">
        <w:r>
          <w:rPr>
            <w:rFonts w:ascii="Times New Roman" w:hAnsi="Times New Roman"/>
            <w:color w:val="0000FF"/>
            <w:sz w:val="24"/>
            <w:szCs w:val="24"/>
          </w:rPr>
          <w:t>N 4а-1055/2016</w:t>
        </w:r>
      </w:hyperlink>
      <w:r>
        <w:rPr>
          <w:rFonts w:ascii="Times New Roman" w:hAnsi="Times New Roman"/>
          <w:sz w:val="24"/>
          <w:szCs w:val="24"/>
        </w:rPr>
        <w:t>).</w:t>
      </w:r>
    </w:p>
    <w:p w:rsidR="004C374C" w:rsidRPr="008C0E0C" w:rsidRDefault="004C374C">
      <w:pPr>
        <w:spacing w:after="0" w:line="240" w:lineRule="auto"/>
        <w:rPr>
          <w:rFonts w:ascii="Times New Roman" w:hAnsi="Times New Roman"/>
          <w:b/>
          <w:color w:val="C00000"/>
          <w:sz w:val="24"/>
          <w:szCs w:val="24"/>
          <w:u w:val="single"/>
        </w:rPr>
      </w:pPr>
    </w:p>
    <w:p w:rsidR="00805B1D" w:rsidRDefault="00805B1D" w:rsidP="00805B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Если по вине исполнителя заказчик совершит административное или налоговое правонарушение (например, будет привлечен к ответственности за нарушение сроков сдачи отчетности), это будет свидетельствовать о некачественном оказании бухгалтерских услуг.</w:t>
      </w:r>
    </w:p>
    <w:p w:rsidR="00805B1D" w:rsidRDefault="00805B1D" w:rsidP="00805B1D">
      <w:pPr>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Поэтому в договоре целесообразно предусмотреть, что исполнитель возмещает заказчику сумму взысканных с последнего по решению суда штрафных санкций, предъявленных государственными органами РФ за период, в котором исполнитель оказывал услуги заказчику.</w:t>
      </w:r>
    </w:p>
    <w:p w:rsidR="00805B1D" w:rsidRDefault="00805B1D" w:rsidP="00805B1D">
      <w:pPr>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Кроме того, в интересах заказчика установить в договоре штраф за факт привлечения заказчика к административной или налоговой ответственности.</w:t>
      </w:r>
    </w:p>
    <w:p w:rsidR="00805B1D" w:rsidRDefault="00805B1D" w:rsidP="00805B1D">
      <w:pPr>
        <w:autoSpaceDE w:val="0"/>
        <w:autoSpaceDN w:val="0"/>
        <w:adjustRightInd w:val="0"/>
        <w:spacing w:after="0" w:line="240" w:lineRule="auto"/>
        <w:jc w:val="both"/>
        <w:outlineLvl w:val="0"/>
        <w:rPr>
          <w:rFonts w:ascii="Times New Roman" w:hAnsi="Times New Roman"/>
          <w:sz w:val="24"/>
          <w:szCs w:val="24"/>
        </w:rPr>
      </w:pPr>
    </w:p>
    <w:tbl>
      <w:tblPr>
        <w:tblW w:w="10452" w:type="dxa"/>
        <w:jc w:val="center"/>
        <w:tblLayout w:type="fixed"/>
        <w:tblCellMar>
          <w:left w:w="0" w:type="dxa"/>
          <w:right w:w="0" w:type="dxa"/>
        </w:tblCellMar>
        <w:tblLook w:val="0000" w:firstRow="0" w:lastRow="0" w:firstColumn="0" w:lastColumn="0" w:noHBand="0" w:noVBand="0"/>
      </w:tblPr>
      <w:tblGrid>
        <w:gridCol w:w="10452"/>
      </w:tblGrid>
      <w:tr w:rsidR="00805B1D">
        <w:trPr>
          <w:jc w:val="center"/>
        </w:trPr>
        <w:tc>
          <w:tcPr>
            <w:tcW w:w="10452"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rsidR="00805B1D" w:rsidRDefault="00805B1D">
            <w:pPr>
              <w:autoSpaceDE w:val="0"/>
              <w:autoSpaceDN w:val="0"/>
              <w:adjustRightInd w:val="0"/>
              <w:spacing w:after="0" w:line="240" w:lineRule="auto"/>
              <w:jc w:val="both"/>
              <w:rPr>
                <w:rFonts w:ascii="Times New Roman" w:hAnsi="Times New Roman"/>
                <w:sz w:val="24"/>
                <w:szCs w:val="24"/>
              </w:rPr>
            </w:pPr>
            <w:bookmarkStart w:id="0" w:name="Par4"/>
            <w:bookmarkEnd w:id="0"/>
            <w:r>
              <w:rPr>
                <w:rFonts w:ascii="Times New Roman" w:hAnsi="Times New Roman"/>
                <w:sz w:val="24"/>
                <w:szCs w:val="24"/>
                <w:u w:val="single"/>
              </w:rPr>
              <w:t>Пример формулировки условия</w:t>
            </w:r>
          </w:p>
          <w:p w:rsidR="00805B1D" w:rsidRDefault="00805B1D">
            <w:pPr>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Если заказчик будет привлечен к административной или налоговой ответственности по вине исполнителя, то последний обязан выплатить заказчику неустойку в размере суммы штрафа, который был наложен на заказчика.</w:t>
            </w:r>
          </w:p>
        </w:tc>
      </w:tr>
    </w:tbl>
    <w:p w:rsidR="004C374C" w:rsidRDefault="004C374C">
      <w:pPr>
        <w:spacing w:after="0" w:line="240" w:lineRule="auto"/>
        <w:rPr>
          <w:rFonts w:ascii="Times New Roman" w:hAnsi="Times New Roman"/>
          <w:b/>
          <w:color w:val="C00000"/>
          <w:sz w:val="24"/>
          <w:szCs w:val="24"/>
          <w:u w:val="single"/>
        </w:rPr>
      </w:pPr>
    </w:p>
    <w:p w:rsidR="000B4F40" w:rsidRDefault="001C1491">
      <w:pPr>
        <w:spacing w:after="0" w:line="240" w:lineRule="auto"/>
        <w:rPr>
          <w:rFonts w:ascii="Times New Roman" w:hAnsi="Times New Roman"/>
          <w:b/>
          <w:color w:val="CF3D0F"/>
          <w:sz w:val="24"/>
          <w:szCs w:val="24"/>
          <w:u w:val="single"/>
        </w:rPr>
      </w:pPr>
      <w:r>
        <w:rPr>
          <w:rFonts w:ascii="Times New Roman" w:hAnsi="Times New Roman"/>
          <w:b/>
          <w:color w:val="C00000"/>
          <w:sz w:val="24"/>
          <w:szCs w:val="24"/>
          <w:u w:val="single"/>
        </w:rPr>
        <w:t>П</w:t>
      </w:r>
      <w:r>
        <w:rPr>
          <w:rFonts w:ascii="Times New Roman" w:hAnsi="Times New Roman"/>
          <w:b/>
          <w:color w:val="CF3D0F"/>
          <w:sz w:val="24"/>
          <w:szCs w:val="24"/>
          <w:u w:val="single"/>
        </w:rPr>
        <w:t xml:space="preserve">оисковые </w:t>
      </w:r>
      <w:proofErr w:type="gramStart"/>
      <w:r>
        <w:rPr>
          <w:rFonts w:ascii="Times New Roman" w:hAnsi="Times New Roman"/>
          <w:b/>
          <w:color w:val="CF3D0F"/>
          <w:sz w:val="24"/>
          <w:szCs w:val="24"/>
          <w:u w:val="single"/>
        </w:rPr>
        <w:t>запросы  в</w:t>
      </w:r>
      <w:proofErr w:type="gramEnd"/>
      <w:r>
        <w:rPr>
          <w:rFonts w:ascii="Times New Roman" w:hAnsi="Times New Roman"/>
          <w:b/>
          <w:color w:val="CF3D0F"/>
          <w:sz w:val="24"/>
          <w:szCs w:val="24"/>
          <w:u w:val="single"/>
        </w:rPr>
        <w:t xml:space="preserve"> КонсультантПлюс: </w:t>
      </w:r>
    </w:p>
    <w:p w:rsidR="004C0C4E" w:rsidRDefault="004C0C4E">
      <w:pPr>
        <w:spacing w:after="0" w:line="240" w:lineRule="auto"/>
        <w:rPr>
          <w:rFonts w:ascii="Times New Roman" w:hAnsi="Times New Roman"/>
          <w:sz w:val="24"/>
          <w:szCs w:val="24"/>
        </w:rPr>
      </w:pPr>
    </w:p>
    <w:p w:rsidR="00E44D05" w:rsidRDefault="00805B1D" w:rsidP="00C31FA6">
      <w:pPr>
        <w:pStyle w:val="af2"/>
        <w:numPr>
          <w:ilvl w:val="0"/>
          <w:numId w:val="14"/>
        </w:numPr>
        <w:autoSpaceDE w:val="0"/>
        <w:autoSpaceDN w:val="0"/>
        <w:adjustRightInd w:val="0"/>
        <w:spacing w:after="0" w:line="240" w:lineRule="auto"/>
        <w:rPr>
          <w:rFonts w:ascii="Times New Roman" w:hAnsi="Times New Roman"/>
          <w:b/>
          <w:bCs/>
          <w:i/>
          <w:color w:val="002060"/>
          <w:sz w:val="24"/>
          <w:szCs w:val="24"/>
        </w:rPr>
      </w:pPr>
      <w:r>
        <w:rPr>
          <w:rFonts w:ascii="Times New Roman" w:hAnsi="Times New Roman"/>
          <w:b/>
          <w:bCs/>
          <w:i/>
          <w:color w:val="002060"/>
          <w:sz w:val="24"/>
          <w:szCs w:val="24"/>
        </w:rPr>
        <w:t>Аутсорсинг бухгалтерских услуг</w:t>
      </w:r>
    </w:p>
    <w:p w:rsidR="00417B2C" w:rsidRDefault="00417B2C" w:rsidP="00417B2C">
      <w:pPr>
        <w:pStyle w:val="af2"/>
        <w:spacing w:after="0" w:line="240" w:lineRule="auto"/>
        <w:rPr>
          <w:rFonts w:ascii="Times New Roman" w:hAnsi="Times New Roman"/>
          <w:b/>
          <w:bCs/>
          <w:color w:val="CF3D0F"/>
          <w:sz w:val="24"/>
          <w:szCs w:val="24"/>
          <w:u w:val="single"/>
        </w:rPr>
      </w:pPr>
    </w:p>
    <w:p w:rsidR="000B4F40" w:rsidRDefault="001C1491">
      <w:pPr>
        <w:spacing w:after="0" w:line="240" w:lineRule="auto"/>
        <w:rPr>
          <w:rFonts w:ascii="Times New Roman" w:hAnsi="Times New Roman"/>
          <w:b/>
          <w:bCs/>
          <w:color w:val="CF3D0F"/>
          <w:sz w:val="24"/>
          <w:szCs w:val="24"/>
          <w:u w:val="single"/>
        </w:rPr>
      </w:pPr>
      <w:r>
        <w:rPr>
          <w:rFonts w:ascii="Times New Roman" w:hAnsi="Times New Roman"/>
          <w:b/>
          <w:bCs/>
          <w:color w:val="CF3D0F"/>
          <w:sz w:val="24"/>
          <w:szCs w:val="24"/>
          <w:u w:val="single"/>
        </w:rPr>
        <w:t xml:space="preserve">Рекомендуемые  материалы в КонсультантПлюс: </w:t>
      </w:r>
    </w:p>
    <w:p w:rsidR="00F9464E" w:rsidRDefault="00F9464E">
      <w:pPr>
        <w:spacing w:after="0" w:line="240" w:lineRule="auto"/>
        <w:rPr>
          <w:rFonts w:ascii="Times New Roman" w:hAnsi="Times New Roman"/>
          <w:b/>
          <w:bCs/>
          <w:color w:val="CF3D0F"/>
          <w:sz w:val="24"/>
          <w:szCs w:val="24"/>
          <w:u w:val="single"/>
        </w:rPr>
      </w:pPr>
    </w:p>
    <w:p w:rsidR="003334EF" w:rsidRPr="00805B1D" w:rsidRDefault="00AD3E3A" w:rsidP="001230DC">
      <w:pPr>
        <w:pStyle w:val="af2"/>
        <w:numPr>
          <w:ilvl w:val="0"/>
          <w:numId w:val="14"/>
        </w:numPr>
        <w:autoSpaceDE w:val="0"/>
        <w:autoSpaceDN w:val="0"/>
        <w:adjustRightInd w:val="0"/>
        <w:spacing w:after="0" w:line="240" w:lineRule="auto"/>
        <w:jc w:val="both"/>
        <w:rPr>
          <w:rFonts w:ascii="Times New Roman" w:hAnsi="Times New Roman"/>
          <w:sz w:val="24"/>
          <w:szCs w:val="24"/>
        </w:rPr>
      </w:pPr>
      <w:hyperlink r:id="rId23" w:tooltip="Ссылка на КонсультантПлюс" w:history="1">
        <w:r w:rsidR="003334EF" w:rsidRPr="00805B1D">
          <w:rPr>
            <w:rFonts w:ascii="Times New Roman" w:hAnsi="Times New Roman"/>
            <w:i/>
            <w:iCs/>
            <w:color w:val="0000FF"/>
            <w:sz w:val="24"/>
            <w:szCs w:val="24"/>
            <w:u w:val="single"/>
          </w:rPr>
          <w:t>Постановление Пленума ВАС РФ от 30.07.2013 N 57 "О некоторых вопросах, возникающих при применении арбитражными судами части первой Налогового кодекса Российской Федерации" {КонсультантПлюс}</w:t>
        </w:r>
      </w:hyperlink>
    </w:p>
    <w:p w:rsidR="003334EF" w:rsidRPr="00805B1D" w:rsidRDefault="00AD3E3A" w:rsidP="001230DC">
      <w:pPr>
        <w:pStyle w:val="af2"/>
        <w:numPr>
          <w:ilvl w:val="0"/>
          <w:numId w:val="14"/>
        </w:numPr>
        <w:autoSpaceDE w:val="0"/>
        <w:autoSpaceDN w:val="0"/>
        <w:adjustRightInd w:val="0"/>
        <w:spacing w:after="0" w:line="240" w:lineRule="auto"/>
        <w:jc w:val="both"/>
        <w:rPr>
          <w:rFonts w:ascii="Times New Roman" w:hAnsi="Times New Roman"/>
          <w:sz w:val="24"/>
          <w:szCs w:val="24"/>
        </w:rPr>
      </w:pPr>
      <w:hyperlink r:id="rId24" w:tooltip="Ссылка на КонсультантПлюс" w:history="1">
        <w:r w:rsidR="003334EF" w:rsidRPr="00805B1D">
          <w:rPr>
            <w:rFonts w:ascii="Times New Roman" w:hAnsi="Times New Roman"/>
            <w:i/>
            <w:iCs/>
            <w:color w:val="0000FF"/>
            <w:sz w:val="24"/>
            <w:szCs w:val="24"/>
            <w:u w:val="single"/>
          </w:rPr>
          <w:t>ст. 28 НК РФ {КонсультантПлюс}</w:t>
        </w:r>
      </w:hyperlink>
    </w:p>
    <w:p w:rsidR="00805B1D" w:rsidRPr="00805B1D" w:rsidRDefault="00AD3E3A" w:rsidP="001230DC">
      <w:pPr>
        <w:pStyle w:val="af2"/>
        <w:numPr>
          <w:ilvl w:val="0"/>
          <w:numId w:val="14"/>
        </w:numPr>
        <w:autoSpaceDE w:val="0"/>
        <w:autoSpaceDN w:val="0"/>
        <w:adjustRightInd w:val="0"/>
        <w:spacing w:after="0" w:line="240" w:lineRule="auto"/>
        <w:jc w:val="both"/>
        <w:rPr>
          <w:rFonts w:ascii="Times New Roman" w:hAnsi="Times New Roman"/>
          <w:sz w:val="24"/>
          <w:szCs w:val="24"/>
        </w:rPr>
      </w:pPr>
      <w:hyperlink r:id="rId25" w:tooltip="Ссылка на КонсультантПлюс" w:history="1">
        <w:r w:rsidR="00805B1D" w:rsidRPr="00805B1D">
          <w:rPr>
            <w:rFonts w:ascii="Times New Roman" w:hAnsi="Times New Roman"/>
            <w:i/>
            <w:iCs/>
            <w:color w:val="0000FF"/>
            <w:sz w:val="24"/>
            <w:szCs w:val="24"/>
            <w:u w:val="single"/>
          </w:rPr>
          <w:t>ч. 1 ст. 7, Федеральный закон от 06.12.2011 N 402-ФЗ (ред. от 12.12.2023) "О бухгалтерском учете" {КонсультантПлюс}</w:t>
        </w:r>
      </w:hyperlink>
    </w:p>
    <w:p w:rsidR="00805B1D" w:rsidRPr="00805B1D" w:rsidRDefault="00AD3E3A" w:rsidP="001230DC">
      <w:pPr>
        <w:pStyle w:val="af2"/>
        <w:numPr>
          <w:ilvl w:val="0"/>
          <w:numId w:val="14"/>
        </w:numPr>
        <w:autoSpaceDE w:val="0"/>
        <w:autoSpaceDN w:val="0"/>
        <w:adjustRightInd w:val="0"/>
        <w:spacing w:after="0" w:line="240" w:lineRule="auto"/>
        <w:jc w:val="both"/>
        <w:rPr>
          <w:rFonts w:ascii="Times New Roman" w:hAnsi="Times New Roman"/>
          <w:sz w:val="24"/>
          <w:szCs w:val="24"/>
        </w:rPr>
      </w:pPr>
      <w:hyperlink r:id="rId26" w:tooltip="Ссылка на КонсультантПлюс" w:history="1">
        <w:r w:rsidR="00805B1D" w:rsidRPr="00805B1D">
          <w:rPr>
            <w:rFonts w:ascii="Times New Roman" w:hAnsi="Times New Roman"/>
            <w:i/>
            <w:iCs/>
            <w:color w:val="0000FF"/>
            <w:sz w:val="24"/>
            <w:szCs w:val="24"/>
            <w:u w:val="single"/>
          </w:rPr>
          <w:t>Готовое решение: С кем и как можно заключить договор на оказание бухгалтерских услуг (КонсультантПлюс, 2024) {КонсультантПлюс}</w:t>
        </w:r>
      </w:hyperlink>
    </w:p>
    <w:p w:rsidR="00805B1D" w:rsidRPr="00805B1D" w:rsidRDefault="00AD3E3A" w:rsidP="001230DC">
      <w:pPr>
        <w:pStyle w:val="af2"/>
        <w:numPr>
          <w:ilvl w:val="0"/>
          <w:numId w:val="14"/>
        </w:numPr>
        <w:autoSpaceDE w:val="0"/>
        <w:autoSpaceDN w:val="0"/>
        <w:adjustRightInd w:val="0"/>
        <w:spacing w:after="0" w:line="240" w:lineRule="auto"/>
        <w:jc w:val="both"/>
        <w:rPr>
          <w:rFonts w:ascii="Times New Roman" w:hAnsi="Times New Roman"/>
          <w:sz w:val="24"/>
          <w:szCs w:val="24"/>
        </w:rPr>
      </w:pPr>
      <w:hyperlink r:id="rId27" w:tooltip="Ссылка на КонсультантПлюс" w:history="1">
        <w:r w:rsidR="00805B1D" w:rsidRPr="00805B1D">
          <w:rPr>
            <w:rFonts w:ascii="Times New Roman" w:hAnsi="Times New Roman"/>
            <w:i/>
            <w:iCs/>
            <w:color w:val="0000FF"/>
            <w:sz w:val="24"/>
            <w:szCs w:val="24"/>
            <w:u w:val="single"/>
          </w:rPr>
          <w:t>Готовое решение: Какой порядок привлечения к административной ответственности бухгалтера (КонсультантПлюс, 2024) {КонсультантПлюс}</w:t>
        </w:r>
      </w:hyperlink>
    </w:p>
    <w:p w:rsidR="00805B1D" w:rsidRPr="00805B1D" w:rsidRDefault="00AD3E3A" w:rsidP="00805B1D">
      <w:pPr>
        <w:pStyle w:val="af2"/>
        <w:numPr>
          <w:ilvl w:val="0"/>
          <w:numId w:val="14"/>
        </w:numPr>
        <w:autoSpaceDE w:val="0"/>
        <w:autoSpaceDN w:val="0"/>
        <w:adjustRightInd w:val="0"/>
        <w:spacing w:after="0" w:line="240" w:lineRule="auto"/>
        <w:jc w:val="both"/>
        <w:rPr>
          <w:rFonts w:ascii="Times New Roman" w:hAnsi="Times New Roman"/>
          <w:sz w:val="24"/>
          <w:szCs w:val="24"/>
        </w:rPr>
      </w:pPr>
      <w:hyperlink r:id="rId28" w:tooltip="Ссылка на КонсультантПлюс" w:history="1">
        <w:r w:rsidR="003334EF" w:rsidRPr="00805B1D">
          <w:rPr>
            <w:rFonts w:ascii="Times New Roman" w:hAnsi="Times New Roman"/>
            <w:i/>
            <w:iCs/>
            <w:color w:val="0000FF"/>
            <w:sz w:val="24"/>
            <w:szCs w:val="24"/>
            <w:u w:val="single"/>
          </w:rPr>
          <w:t>Вопрос: Организация заключила договор аутсорсинга о ведении бухгалтерского и налогового учета (включая составление первичных документов и регистров бухгалтерского и налогового учета). Кто несет ответственность по ст. 120 НК РФ за ошибки в налоговом учете и первичных документах, которые привели к неполной уплате налога? (Консультация эксперта, 2015) {КонсультантПлюс}</w:t>
        </w:r>
      </w:hyperlink>
    </w:p>
    <w:p w:rsidR="00805B1D" w:rsidRPr="00805B1D" w:rsidRDefault="00AD3E3A" w:rsidP="001230DC">
      <w:pPr>
        <w:pStyle w:val="af2"/>
        <w:numPr>
          <w:ilvl w:val="0"/>
          <w:numId w:val="14"/>
        </w:numPr>
        <w:autoSpaceDE w:val="0"/>
        <w:autoSpaceDN w:val="0"/>
        <w:adjustRightInd w:val="0"/>
        <w:spacing w:after="0" w:line="240" w:lineRule="auto"/>
        <w:jc w:val="both"/>
        <w:rPr>
          <w:rFonts w:ascii="Times New Roman" w:hAnsi="Times New Roman"/>
          <w:sz w:val="24"/>
          <w:szCs w:val="24"/>
        </w:rPr>
      </w:pPr>
      <w:hyperlink r:id="rId29" w:tooltip="Ссылка на КонсультантПлюс" w:history="1">
        <w:r w:rsidR="00805B1D" w:rsidRPr="00805B1D">
          <w:rPr>
            <w:rFonts w:ascii="Times New Roman" w:hAnsi="Times New Roman"/>
            <w:i/>
            <w:iCs/>
            <w:color w:val="0000FF"/>
            <w:sz w:val="24"/>
            <w:szCs w:val="24"/>
            <w:u w:val="single"/>
          </w:rPr>
          <w:t>Форма: Договор об оказании услуг по ведению бухгалтерского и налогового учета (образец заполнения) (КонсультантПлюс, 2024) {КонсультантПлюс}</w:t>
        </w:r>
      </w:hyperlink>
    </w:p>
    <w:p w:rsidR="001230DC" w:rsidRDefault="001230DC" w:rsidP="000A2892">
      <w:pPr>
        <w:autoSpaceDE w:val="0"/>
        <w:autoSpaceDN w:val="0"/>
        <w:adjustRightInd w:val="0"/>
        <w:jc w:val="center"/>
        <w:rPr>
          <w:rFonts w:ascii="Times New Roman" w:hAnsi="Times New Roman"/>
          <w:b/>
          <w:bCs/>
          <w:color w:val="CF3D0F"/>
          <w:sz w:val="24"/>
          <w:szCs w:val="24"/>
          <w:u w:val="single"/>
        </w:rPr>
      </w:pPr>
    </w:p>
    <w:p w:rsidR="00C06CA5" w:rsidRPr="00246C4B" w:rsidRDefault="00C06CA5" w:rsidP="000A2892">
      <w:pPr>
        <w:autoSpaceDE w:val="0"/>
        <w:autoSpaceDN w:val="0"/>
        <w:adjustRightInd w:val="0"/>
        <w:jc w:val="center"/>
        <w:rPr>
          <w:rFonts w:ascii="Times New Roman" w:hAnsi="Times New Roman"/>
          <w:b/>
          <w:bCs/>
          <w:color w:val="CF3D0F"/>
          <w:sz w:val="24"/>
          <w:szCs w:val="24"/>
          <w:u w:val="single"/>
        </w:rPr>
      </w:pPr>
      <w:r w:rsidRPr="00E830F1">
        <w:rPr>
          <w:rFonts w:ascii="Times New Roman" w:hAnsi="Times New Roman"/>
          <w:b/>
          <w:bCs/>
          <w:color w:val="CF3D0F"/>
          <w:sz w:val="24"/>
          <w:szCs w:val="24"/>
          <w:u w:val="single"/>
        </w:rPr>
        <w:t>Вопрос №</w:t>
      </w:r>
      <w:r>
        <w:rPr>
          <w:rFonts w:ascii="Times New Roman" w:hAnsi="Times New Roman"/>
          <w:b/>
          <w:bCs/>
          <w:color w:val="CF3D0F"/>
          <w:sz w:val="24"/>
          <w:szCs w:val="24"/>
          <w:u w:val="single"/>
        </w:rPr>
        <w:t>2</w:t>
      </w:r>
      <w:r w:rsidRPr="00E830F1">
        <w:rPr>
          <w:rFonts w:ascii="Times New Roman" w:hAnsi="Times New Roman"/>
          <w:b/>
          <w:bCs/>
          <w:color w:val="CF3D0F"/>
          <w:sz w:val="24"/>
          <w:szCs w:val="24"/>
          <w:u w:val="single"/>
        </w:rPr>
        <w:t>:</w:t>
      </w:r>
    </w:p>
    <w:p w:rsidR="00EB3735" w:rsidRPr="00333523" w:rsidRDefault="00EB3735" w:rsidP="00EB3735">
      <w:pPr>
        <w:spacing w:after="0" w:line="240" w:lineRule="auto"/>
        <w:jc w:val="both"/>
        <w:rPr>
          <w:rFonts w:ascii="Times New Roman" w:hAnsi="Times New Roman"/>
          <w:b/>
          <w:sz w:val="24"/>
          <w:szCs w:val="24"/>
        </w:rPr>
      </w:pPr>
      <w:r w:rsidRPr="00333523">
        <w:rPr>
          <w:rFonts w:ascii="Times New Roman" w:hAnsi="Times New Roman"/>
          <w:b/>
          <w:sz w:val="24"/>
          <w:szCs w:val="24"/>
        </w:rPr>
        <w:t xml:space="preserve">Банк отказал в рефинансировании ипотеки для семьи с двумя детьми. Является ли законным такой отказ? </w:t>
      </w:r>
    </w:p>
    <w:p w:rsidR="004A01E9" w:rsidRDefault="004A01E9" w:rsidP="00FC6F91">
      <w:pPr>
        <w:spacing w:after="0" w:line="240" w:lineRule="auto"/>
        <w:jc w:val="both"/>
        <w:rPr>
          <w:rFonts w:ascii="Times New Roman" w:hAnsi="Times New Roman"/>
          <w:sz w:val="24"/>
          <w:szCs w:val="24"/>
        </w:rPr>
      </w:pPr>
    </w:p>
    <w:p w:rsidR="00C06CA5" w:rsidRDefault="00C06CA5" w:rsidP="00333523">
      <w:pPr>
        <w:autoSpaceDE w:val="0"/>
        <w:autoSpaceDN w:val="0"/>
        <w:adjustRightInd w:val="0"/>
        <w:rPr>
          <w:rFonts w:ascii="Times New Roman" w:hAnsi="Times New Roman"/>
          <w:b/>
          <w:bCs/>
          <w:color w:val="CF3D0F"/>
          <w:sz w:val="24"/>
          <w:szCs w:val="24"/>
          <w:u w:val="single"/>
        </w:rPr>
      </w:pPr>
      <w:r w:rsidRPr="00E830F1">
        <w:rPr>
          <w:rFonts w:ascii="Times New Roman" w:hAnsi="Times New Roman"/>
          <w:b/>
          <w:bCs/>
          <w:color w:val="CF3D0F"/>
          <w:sz w:val="24"/>
          <w:szCs w:val="24"/>
          <w:u w:val="single"/>
        </w:rPr>
        <w:t>Ответ:</w:t>
      </w:r>
    </w:p>
    <w:p w:rsidR="00333523" w:rsidRPr="00333523" w:rsidRDefault="00333523" w:rsidP="00333523">
      <w:pPr>
        <w:autoSpaceDE w:val="0"/>
        <w:autoSpaceDN w:val="0"/>
        <w:adjustRightInd w:val="0"/>
        <w:rPr>
          <w:rFonts w:ascii="Times New Roman" w:hAnsi="Times New Roman"/>
          <w:b/>
          <w:bCs/>
          <w:sz w:val="24"/>
          <w:szCs w:val="24"/>
        </w:rPr>
      </w:pPr>
      <w:r w:rsidRPr="00333523">
        <w:rPr>
          <w:rFonts w:ascii="Times New Roman" w:hAnsi="Times New Roman"/>
          <w:b/>
          <w:bCs/>
          <w:sz w:val="24"/>
          <w:szCs w:val="24"/>
        </w:rPr>
        <w:t>Да, правомерен.</w:t>
      </w:r>
    </w:p>
    <w:p w:rsidR="001B5156" w:rsidRDefault="001B5156" w:rsidP="001B5156">
      <w:pPr>
        <w:autoSpaceDE w:val="0"/>
        <w:autoSpaceDN w:val="0"/>
        <w:adjustRightInd w:val="0"/>
        <w:spacing w:after="0" w:line="240" w:lineRule="auto"/>
        <w:jc w:val="both"/>
        <w:rPr>
          <w:rFonts w:ascii="Times New Roman" w:hAnsi="Times New Roman"/>
          <w:sz w:val="24"/>
          <w:szCs w:val="24"/>
        </w:rPr>
      </w:pPr>
      <w:r w:rsidRPr="001B5156">
        <w:rPr>
          <w:rFonts w:ascii="Times New Roman" w:hAnsi="Times New Roman"/>
          <w:sz w:val="24"/>
          <w:szCs w:val="24"/>
        </w:rPr>
        <w:t>Постановлением Правительства РФ от 30.12.2017 N 1711</w:t>
      </w:r>
      <w:r>
        <w:rPr>
          <w:rFonts w:ascii="Times New Roman" w:hAnsi="Times New Roman"/>
          <w:sz w:val="24"/>
          <w:szCs w:val="24"/>
        </w:rPr>
        <w:t xml:space="preserve"> предусмотрены условия получения ипотечного кредита, рефинансирования кредита на льготных условиях.</w:t>
      </w:r>
    </w:p>
    <w:p w:rsidR="001B5156" w:rsidRDefault="001B5156" w:rsidP="001B5156">
      <w:pPr>
        <w:autoSpaceDE w:val="0"/>
        <w:autoSpaceDN w:val="0"/>
        <w:adjustRightInd w:val="0"/>
        <w:spacing w:after="0" w:line="240" w:lineRule="auto"/>
        <w:rPr>
          <w:rFonts w:ascii="Times New Roman" w:hAnsi="Times New Roman"/>
          <w:sz w:val="24"/>
          <w:szCs w:val="24"/>
        </w:rPr>
      </w:pPr>
    </w:p>
    <w:p w:rsidR="001B5156" w:rsidRPr="001B5156" w:rsidRDefault="00200D45" w:rsidP="00C9702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Однако наличие данного документа не означает</w:t>
      </w:r>
      <w:r w:rsidR="001B5156" w:rsidRPr="001B5156">
        <w:rPr>
          <w:rFonts w:ascii="Times New Roman" w:hAnsi="Times New Roman"/>
          <w:sz w:val="24"/>
          <w:szCs w:val="24"/>
        </w:rPr>
        <w:t>, что</w:t>
      </w:r>
      <w:r>
        <w:rPr>
          <w:rFonts w:ascii="Times New Roman" w:hAnsi="Times New Roman"/>
          <w:sz w:val="24"/>
          <w:szCs w:val="24"/>
        </w:rPr>
        <w:t xml:space="preserve"> банк, в  котором выдан ипотечный кредит либо новый банк</w:t>
      </w:r>
      <w:r w:rsidR="001B5156" w:rsidRPr="001B5156">
        <w:rPr>
          <w:rFonts w:ascii="Times New Roman" w:hAnsi="Times New Roman"/>
          <w:sz w:val="24"/>
          <w:szCs w:val="24"/>
        </w:rPr>
        <w:t xml:space="preserve"> обязан рефинансировать ипоте</w:t>
      </w:r>
      <w:r w:rsidR="00C9702B">
        <w:rPr>
          <w:rFonts w:ascii="Times New Roman" w:hAnsi="Times New Roman"/>
          <w:sz w:val="24"/>
          <w:szCs w:val="24"/>
        </w:rPr>
        <w:t>ку. Обусловлено это тем, что банки являются коммерческими структурами и принимают решения</w:t>
      </w:r>
      <w:r w:rsidR="001B5156" w:rsidRPr="001B5156">
        <w:rPr>
          <w:rFonts w:ascii="Times New Roman" w:hAnsi="Times New Roman"/>
          <w:sz w:val="24"/>
          <w:szCs w:val="24"/>
        </w:rPr>
        <w:t xml:space="preserve">, исходя из принципа целесообразности, а также на основании анализа кредитной истории клиента. </w:t>
      </w:r>
    </w:p>
    <w:p w:rsidR="001B5156" w:rsidRDefault="001B5156" w:rsidP="001B5156">
      <w:pPr>
        <w:autoSpaceDE w:val="0"/>
        <w:autoSpaceDN w:val="0"/>
        <w:adjustRightInd w:val="0"/>
        <w:spacing w:after="0" w:line="240" w:lineRule="auto"/>
        <w:rPr>
          <w:rFonts w:ascii="Times New Roman" w:hAnsi="Times New Roman"/>
          <w:sz w:val="24"/>
          <w:szCs w:val="24"/>
        </w:rPr>
      </w:pPr>
    </w:p>
    <w:p w:rsidR="00C9702B" w:rsidRPr="004C7096" w:rsidRDefault="00C9702B" w:rsidP="00C9702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Это подтверждает и позиция Минфина России (</w:t>
      </w:r>
      <w:r w:rsidRPr="00C9702B">
        <w:rPr>
          <w:rFonts w:ascii="Times New Roman" w:hAnsi="Times New Roman"/>
          <w:i/>
          <w:sz w:val="24"/>
          <w:szCs w:val="24"/>
        </w:rPr>
        <w:t>письмо от 17.03.2020 N 05-05-05/22554</w:t>
      </w:r>
      <w:r>
        <w:rPr>
          <w:rFonts w:ascii="Times New Roman" w:hAnsi="Times New Roman"/>
          <w:sz w:val="24"/>
          <w:szCs w:val="24"/>
        </w:rPr>
        <w:t xml:space="preserve">), в соответствии с которой </w:t>
      </w:r>
      <w:r w:rsidRPr="004C7096">
        <w:rPr>
          <w:rFonts w:ascii="Times New Roman" w:hAnsi="Times New Roman"/>
          <w:sz w:val="24"/>
          <w:szCs w:val="24"/>
        </w:rPr>
        <w:t xml:space="preserve">законодательство допускает изменение кредитного договора по соглашению сторон. Кредитор рассматривает предложение заемщика о рефинансировании, руководствуясь принципом свободы договора. При этом отказ банка в предоставлении клиенту возможности рефинансирования имеющейся задолженности (кредита) не может являться основанием для неисполнения клиентом своих обязательств по заключенному кредитному договору. </w:t>
      </w:r>
    </w:p>
    <w:p w:rsidR="00C9702B" w:rsidRDefault="00C9702B" w:rsidP="001B5156">
      <w:pPr>
        <w:autoSpaceDE w:val="0"/>
        <w:autoSpaceDN w:val="0"/>
        <w:adjustRightInd w:val="0"/>
        <w:spacing w:after="0" w:line="240" w:lineRule="auto"/>
        <w:rPr>
          <w:rFonts w:ascii="Times New Roman" w:hAnsi="Times New Roman"/>
          <w:sz w:val="24"/>
          <w:szCs w:val="24"/>
        </w:rPr>
      </w:pPr>
    </w:p>
    <w:p w:rsidR="00C9702B" w:rsidRDefault="00C9702B" w:rsidP="001B515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Судебная практика также поддерживает банки. Суды ссылаются на следующие доводы:</w:t>
      </w:r>
    </w:p>
    <w:p w:rsidR="00C9702B" w:rsidRDefault="00C9702B" w:rsidP="001B5156">
      <w:pPr>
        <w:autoSpaceDE w:val="0"/>
        <w:autoSpaceDN w:val="0"/>
        <w:adjustRightInd w:val="0"/>
        <w:spacing w:after="0" w:line="240" w:lineRule="auto"/>
        <w:rPr>
          <w:rFonts w:ascii="Times New Roman" w:hAnsi="Times New Roman"/>
          <w:sz w:val="24"/>
          <w:szCs w:val="24"/>
        </w:rPr>
      </w:pPr>
    </w:p>
    <w:p w:rsidR="00C9702B" w:rsidRPr="00C9702B" w:rsidRDefault="00C9702B" w:rsidP="00C9702B">
      <w:pPr>
        <w:pStyle w:val="af2"/>
        <w:numPr>
          <w:ilvl w:val="0"/>
          <w:numId w:val="42"/>
        </w:numPr>
        <w:autoSpaceDE w:val="0"/>
        <w:autoSpaceDN w:val="0"/>
        <w:adjustRightInd w:val="0"/>
        <w:spacing w:after="0" w:line="240" w:lineRule="auto"/>
        <w:jc w:val="both"/>
        <w:rPr>
          <w:rFonts w:ascii="Times New Roman" w:hAnsi="Times New Roman"/>
          <w:sz w:val="24"/>
          <w:szCs w:val="24"/>
        </w:rPr>
      </w:pPr>
      <w:r w:rsidRPr="00C9702B">
        <w:rPr>
          <w:rFonts w:ascii="Times New Roman" w:hAnsi="Times New Roman"/>
          <w:sz w:val="24"/>
          <w:szCs w:val="24"/>
        </w:rPr>
        <w:t>Согласно п. 1 ст. 421 ГК РФ, граждане и юридические лица свободны в заключении договора</w:t>
      </w:r>
    </w:p>
    <w:p w:rsidR="00C9702B" w:rsidRPr="00EB3735" w:rsidRDefault="00C9702B" w:rsidP="00C9702B">
      <w:pPr>
        <w:pStyle w:val="af2"/>
        <w:numPr>
          <w:ilvl w:val="0"/>
          <w:numId w:val="42"/>
        </w:numPr>
        <w:autoSpaceDE w:val="0"/>
        <w:autoSpaceDN w:val="0"/>
        <w:adjustRightInd w:val="0"/>
        <w:spacing w:after="0" w:line="240" w:lineRule="auto"/>
        <w:jc w:val="both"/>
        <w:rPr>
          <w:rFonts w:ascii="Times New Roman" w:hAnsi="Times New Roman"/>
          <w:sz w:val="24"/>
          <w:szCs w:val="24"/>
        </w:rPr>
      </w:pPr>
      <w:r w:rsidRPr="00C9702B">
        <w:rPr>
          <w:rFonts w:ascii="Times New Roman" w:hAnsi="Times New Roman"/>
          <w:sz w:val="24"/>
          <w:szCs w:val="24"/>
        </w:rPr>
        <w:t xml:space="preserve">Правилами, утвержденными Постановлением Правительства </w:t>
      </w:r>
      <w:r>
        <w:rPr>
          <w:rFonts w:ascii="Times New Roman" w:hAnsi="Times New Roman"/>
          <w:sz w:val="24"/>
          <w:szCs w:val="24"/>
        </w:rPr>
        <w:t>РФ</w:t>
      </w:r>
      <w:r w:rsidRPr="00C9702B">
        <w:rPr>
          <w:rFonts w:ascii="Times New Roman" w:hAnsi="Times New Roman"/>
          <w:sz w:val="24"/>
          <w:szCs w:val="24"/>
        </w:rPr>
        <w:t xml:space="preserve"> от 30.12.2017 N 1711, установлено, что при соблюдении всех условий</w:t>
      </w:r>
      <w:r>
        <w:rPr>
          <w:rFonts w:ascii="Times New Roman" w:hAnsi="Times New Roman"/>
          <w:sz w:val="24"/>
          <w:szCs w:val="24"/>
        </w:rPr>
        <w:t>,</w:t>
      </w:r>
      <w:r w:rsidRPr="00C9702B">
        <w:rPr>
          <w:rFonts w:ascii="Times New Roman" w:hAnsi="Times New Roman"/>
          <w:sz w:val="24"/>
          <w:szCs w:val="24"/>
        </w:rPr>
        <w:t xml:space="preserve"> необходимым является заключение дополнительного соглашения о рефинансировании (по уже заключенному кредитному ипотечному договору), на что необходима воля не только заемщика, но и кредитной организации.</w:t>
      </w:r>
    </w:p>
    <w:p w:rsidR="00C9702B" w:rsidRPr="00C9702B" w:rsidRDefault="00C9702B" w:rsidP="00C9702B">
      <w:pPr>
        <w:pStyle w:val="af2"/>
        <w:numPr>
          <w:ilvl w:val="0"/>
          <w:numId w:val="42"/>
        </w:numPr>
        <w:autoSpaceDE w:val="0"/>
        <w:autoSpaceDN w:val="0"/>
        <w:adjustRightInd w:val="0"/>
        <w:spacing w:after="0" w:line="240" w:lineRule="auto"/>
        <w:jc w:val="both"/>
        <w:rPr>
          <w:rFonts w:ascii="Times New Roman" w:hAnsi="Times New Roman"/>
          <w:sz w:val="24"/>
          <w:szCs w:val="24"/>
        </w:rPr>
      </w:pPr>
      <w:r w:rsidRPr="00C9702B">
        <w:rPr>
          <w:rFonts w:ascii="Times New Roman" w:hAnsi="Times New Roman"/>
          <w:sz w:val="24"/>
          <w:szCs w:val="24"/>
        </w:rPr>
        <w:t xml:space="preserve">Обязанность заключить дополнительное соглашение о рефинансировании нормами Гражданского кодекса </w:t>
      </w:r>
      <w:r w:rsidR="00483A52">
        <w:rPr>
          <w:rFonts w:ascii="Times New Roman" w:hAnsi="Times New Roman"/>
          <w:sz w:val="24"/>
          <w:szCs w:val="24"/>
        </w:rPr>
        <w:t>РФ</w:t>
      </w:r>
      <w:r w:rsidRPr="00C9702B">
        <w:rPr>
          <w:rFonts w:ascii="Times New Roman" w:hAnsi="Times New Roman"/>
          <w:sz w:val="24"/>
          <w:szCs w:val="24"/>
        </w:rPr>
        <w:t>, положениями Постановления Правительства РФ от 30.12.2017 N 1711, иным законом не предусмотрена.</w:t>
      </w:r>
    </w:p>
    <w:p w:rsidR="001B5156" w:rsidRDefault="001B5156" w:rsidP="004C7096">
      <w:pPr>
        <w:autoSpaceDE w:val="0"/>
        <w:autoSpaceDN w:val="0"/>
        <w:adjustRightInd w:val="0"/>
        <w:spacing w:after="0" w:line="240" w:lineRule="auto"/>
        <w:rPr>
          <w:rFonts w:ascii="Times New Roman" w:hAnsi="Times New Roman"/>
          <w:sz w:val="24"/>
          <w:szCs w:val="24"/>
        </w:rPr>
      </w:pPr>
    </w:p>
    <w:p w:rsidR="005513F4" w:rsidRDefault="00EB3735" w:rsidP="005513F4">
      <w:pPr>
        <w:autoSpaceDE w:val="0"/>
        <w:autoSpaceDN w:val="0"/>
        <w:adjustRightInd w:val="0"/>
        <w:spacing w:after="0" w:line="240" w:lineRule="auto"/>
        <w:jc w:val="both"/>
        <w:outlineLvl w:val="0"/>
        <w:rPr>
          <w:rFonts w:ascii="Times New Roman" w:hAnsi="Times New Roman"/>
          <w:bCs/>
          <w:sz w:val="24"/>
          <w:szCs w:val="24"/>
        </w:rPr>
      </w:pPr>
      <w:r>
        <w:rPr>
          <w:rFonts w:ascii="Times New Roman" w:hAnsi="Times New Roman"/>
          <w:bCs/>
          <w:sz w:val="24"/>
          <w:szCs w:val="24"/>
        </w:rPr>
        <w:t>Таким образом, банки могут отказать в рефинансировании ипотечного кредита на законных условиях.</w:t>
      </w:r>
    </w:p>
    <w:p w:rsidR="00EB3735" w:rsidRDefault="00EB3735" w:rsidP="005513F4">
      <w:pPr>
        <w:autoSpaceDE w:val="0"/>
        <w:autoSpaceDN w:val="0"/>
        <w:adjustRightInd w:val="0"/>
        <w:spacing w:after="0" w:line="240" w:lineRule="auto"/>
        <w:jc w:val="both"/>
        <w:outlineLvl w:val="0"/>
        <w:rPr>
          <w:rFonts w:ascii="Times New Roman" w:hAnsi="Times New Roman"/>
          <w:bCs/>
          <w:sz w:val="24"/>
          <w:szCs w:val="24"/>
        </w:rPr>
      </w:pPr>
    </w:p>
    <w:p w:rsidR="00333523" w:rsidRPr="00971C4B" w:rsidRDefault="00333523" w:rsidP="005513F4">
      <w:pPr>
        <w:autoSpaceDE w:val="0"/>
        <w:autoSpaceDN w:val="0"/>
        <w:adjustRightInd w:val="0"/>
        <w:spacing w:after="0" w:line="240" w:lineRule="auto"/>
        <w:jc w:val="both"/>
        <w:outlineLvl w:val="0"/>
        <w:rPr>
          <w:rFonts w:ascii="Times New Roman" w:hAnsi="Times New Roman"/>
          <w:bCs/>
          <w:sz w:val="24"/>
          <w:szCs w:val="24"/>
        </w:rPr>
      </w:pPr>
    </w:p>
    <w:p w:rsidR="00C06CA5" w:rsidRDefault="00C06CA5" w:rsidP="00C06CA5">
      <w:pPr>
        <w:autoSpaceDE w:val="0"/>
        <w:autoSpaceDN w:val="0"/>
        <w:adjustRightInd w:val="0"/>
        <w:rPr>
          <w:rFonts w:ascii="Times New Roman" w:hAnsi="Times New Roman"/>
          <w:b/>
          <w:color w:val="CF3D0F"/>
          <w:sz w:val="24"/>
          <w:szCs w:val="24"/>
        </w:rPr>
      </w:pPr>
      <w:r>
        <w:rPr>
          <w:rFonts w:ascii="Times New Roman" w:hAnsi="Times New Roman"/>
          <w:b/>
          <w:color w:val="CF3D0F"/>
          <w:sz w:val="24"/>
          <w:szCs w:val="24"/>
          <w:u w:val="single"/>
        </w:rPr>
        <w:t>Поисковые запросы</w:t>
      </w:r>
      <w:r w:rsidRPr="00E830F1">
        <w:rPr>
          <w:rFonts w:ascii="Times New Roman" w:hAnsi="Times New Roman"/>
          <w:b/>
          <w:color w:val="CF3D0F"/>
          <w:sz w:val="24"/>
          <w:szCs w:val="24"/>
          <w:u w:val="single"/>
        </w:rPr>
        <w:t xml:space="preserve"> в КонсультантПлюс:</w:t>
      </w:r>
      <w:r w:rsidRPr="00E830F1">
        <w:rPr>
          <w:rFonts w:ascii="Times New Roman" w:hAnsi="Times New Roman"/>
          <w:b/>
          <w:color w:val="CF3D0F"/>
          <w:sz w:val="24"/>
          <w:szCs w:val="24"/>
        </w:rPr>
        <w:t xml:space="preserve"> </w:t>
      </w:r>
    </w:p>
    <w:p w:rsidR="00441093" w:rsidRPr="00EB3735" w:rsidRDefault="00EB3735" w:rsidP="00C06CA5">
      <w:pPr>
        <w:pStyle w:val="af2"/>
        <w:numPr>
          <w:ilvl w:val="0"/>
          <w:numId w:val="16"/>
        </w:numPr>
        <w:autoSpaceDE w:val="0"/>
        <w:autoSpaceDN w:val="0"/>
        <w:adjustRightInd w:val="0"/>
        <w:rPr>
          <w:rFonts w:ascii="Times New Roman" w:hAnsi="Times New Roman"/>
          <w:b/>
          <w:i/>
          <w:color w:val="1F3864"/>
          <w:sz w:val="24"/>
          <w:szCs w:val="24"/>
        </w:rPr>
      </w:pPr>
      <w:r>
        <w:rPr>
          <w:rFonts w:ascii="Times New Roman" w:hAnsi="Times New Roman"/>
          <w:b/>
          <w:i/>
          <w:color w:val="1F3864"/>
          <w:sz w:val="24"/>
          <w:szCs w:val="24"/>
        </w:rPr>
        <w:t>Отказ в рефинансировании ипотеки</w:t>
      </w:r>
    </w:p>
    <w:p w:rsidR="00441093" w:rsidRDefault="00441093" w:rsidP="00C06CA5">
      <w:pPr>
        <w:autoSpaceDE w:val="0"/>
        <w:autoSpaceDN w:val="0"/>
        <w:adjustRightInd w:val="0"/>
        <w:rPr>
          <w:rFonts w:ascii="Times New Roman" w:hAnsi="Times New Roman"/>
          <w:b/>
          <w:bCs/>
          <w:color w:val="CF3D0F"/>
          <w:sz w:val="24"/>
          <w:szCs w:val="24"/>
          <w:u w:val="single"/>
        </w:rPr>
      </w:pPr>
      <w:r>
        <w:rPr>
          <w:rFonts w:ascii="Times New Roman" w:hAnsi="Times New Roman"/>
          <w:b/>
          <w:bCs/>
          <w:color w:val="CF3D0F"/>
          <w:sz w:val="24"/>
          <w:szCs w:val="24"/>
          <w:u w:val="single"/>
        </w:rPr>
        <w:t>Судебная практика:</w:t>
      </w:r>
    </w:p>
    <w:p w:rsidR="00441093" w:rsidRPr="001B5156" w:rsidRDefault="00AD3E3A" w:rsidP="001B5156">
      <w:pPr>
        <w:autoSpaceDE w:val="0"/>
        <w:autoSpaceDN w:val="0"/>
        <w:adjustRightInd w:val="0"/>
        <w:spacing w:line="240" w:lineRule="auto"/>
        <w:jc w:val="both"/>
        <w:rPr>
          <w:rFonts w:ascii="Times New Roman" w:hAnsi="Times New Roman"/>
          <w:b/>
          <w:bCs/>
          <w:color w:val="CF3D0F"/>
          <w:sz w:val="24"/>
          <w:szCs w:val="24"/>
          <w:u w:val="single"/>
        </w:rPr>
      </w:pPr>
      <w:hyperlink r:id="rId30" w:tooltip="Ссылка на КонсультантПлюс" w:history="1">
        <w:r w:rsidR="00441093" w:rsidRPr="001B5156">
          <w:rPr>
            <w:rFonts w:ascii="Times New Roman" w:hAnsi="Times New Roman"/>
            <w:i/>
            <w:iCs/>
            <w:color w:val="0000FF"/>
            <w:sz w:val="24"/>
            <w:szCs w:val="24"/>
            <w:u w:val="single"/>
          </w:rPr>
          <w:t>Апелляционное определение Московского городского суда от 02.03.2021 по делу N 33-8905/2021 {КонсультантПлюс}</w:t>
        </w:r>
      </w:hyperlink>
    </w:p>
    <w:p w:rsidR="00441093" w:rsidRPr="001B5156" w:rsidRDefault="00AD3E3A" w:rsidP="001B5156">
      <w:pPr>
        <w:autoSpaceDE w:val="0"/>
        <w:autoSpaceDN w:val="0"/>
        <w:adjustRightInd w:val="0"/>
        <w:spacing w:line="240" w:lineRule="auto"/>
        <w:jc w:val="both"/>
        <w:rPr>
          <w:rFonts w:ascii="Times New Roman" w:hAnsi="Times New Roman"/>
          <w:sz w:val="24"/>
          <w:szCs w:val="24"/>
        </w:rPr>
      </w:pPr>
      <w:hyperlink r:id="rId31" w:tooltip="Ссылка на КонсультантПлюс" w:history="1">
        <w:r w:rsidR="00441093" w:rsidRPr="001B5156">
          <w:rPr>
            <w:rFonts w:ascii="Times New Roman" w:hAnsi="Times New Roman"/>
            <w:i/>
            <w:iCs/>
            <w:color w:val="0000FF"/>
            <w:sz w:val="24"/>
            <w:szCs w:val="24"/>
            <w:u w:val="single"/>
          </w:rPr>
          <w:t>Апелляционное определение Санкт-Петербургского городского суда от 02.07.2020 N 33-11127/2020 по делу N 2-2757/2019 {КонсультантПлюс}</w:t>
        </w:r>
      </w:hyperlink>
    </w:p>
    <w:p w:rsidR="00441093" w:rsidRPr="001B5156" w:rsidRDefault="00AD3E3A" w:rsidP="001B5156">
      <w:pPr>
        <w:autoSpaceDE w:val="0"/>
        <w:autoSpaceDN w:val="0"/>
        <w:adjustRightInd w:val="0"/>
        <w:spacing w:line="240" w:lineRule="auto"/>
        <w:jc w:val="both"/>
        <w:rPr>
          <w:rFonts w:ascii="Times New Roman" w:hAnsi="Times New Roman"/>
          <w:sz w:val="24"/>
          <w:szCs w:val="24"/>
        </w:rPr>
      </w:pPr>
      <w:hyperlink r:id="rId32" w:tooltip="Ссылка на КонсультантПлюс" w:history="1">
        <w:r w:rsidR="00441093" w:rsidRPr="001B5156">
          <w:rPr>
            <w:rFonts w:ascii="Times New Roman" w:hAnsi="Times New Roman"/>
            <w:i/>
            <w:iCs/>
            <w:color w:val="0000FF"/>
            <w:sz w:val="24"/>
            <w:szCs w:val="24"/>
            <w:u w:val="single"/>
          </w:rPr>
          <w:t>Апелляционное определение Санкт-Петербургского городского суда от 02.07.2020 N 33-11127/2020 по делу N 2-2757/2019 {КонсультантПлюс}</w:t>
        </w:r>
      </w:hyperlink>
    </w:p>
    <w:p w:rsidR="00441093" w:rsidRPr="001B5156" w:rsidRDefault="00AD3E3A" w:rsidP="001B5156">
      <w:pPr>
        <w:autoSpaceDE w:val="0"/>
        <w:autoSpaceDN w:val="0"/>
        <w:adjustRightInd w:val="0"/>
        <w:spacing w:line="240" w:lineRule="auto"/>
        <w:jc w:val="both"/>
        <w:rPr>
          <w:rFonts w:ascii="Times New Roman" w:hAnsi="Times New Roman"/>
          <w:sz w:val="24"/>
          <w:szCs w:val="24"/>
        </w:rPr>
      </w:pPr>
      <w:hyperlink r:id="rId33" w:tooltip="Ссылка на КонсультантПлюс" w:history="1">
        <w:r w:rsidR="00441093" w:rsidRPr="001B5156">
          <w:rPr>
            <w:rFonts w:ascii="Times New Roman" w:hAnsi="Times New Roman"/>
            <w:i/>
            <w:iCs/>
            <w:color w:val="0000FF"/>
            <w:sz w:val="24"/>
            <w:szCs w:val="24"/>
            <w:u w:val="single"/>
          </w:rPr>
          <w:t>Апелляционное определение Московского городского суда от 28.06.2019 по делу N 33-28931/2019 {КонсультантПлюс}</w:t>
        </w:r>
      </w:hyperlink>
    </w:p>
    <w:p w:rsidR="00441093" w:rsidRPr="001B5156" w:rsidRDefault="00AD3E3A" w:rsidP="001B5156">
      <w:pPr>
        <w:autoSpaceDE w:val="0"/>
        <w:autoSpaceDN w:val="0"/>
        <w:adjustRightInd w:val="0"/>
        <w:spacing w:line="240" w:lineRule="auto"/>
        <w:jc w:val="both"/>
        <w:rPr>
          <w:rFonts w:ascii="Times New Roman" w:hAnsi="Times New Roman"/>
          <w:b/>
          <w:bCs/>
          <w:color w:val="CF3D0F"/>
          <w:sz w:val="24"/>
          <w:szCs w:val="24"/>
          <w:u w:val="single"/>
        </w:rPr>
      </w:pPr>
      <w:hyperlink r:id="rId34" w:tooltip="Ссылка на КонсультантПлюс" w:history="1">
        <w:r w:rsidR="00441093" w:rsidRPr="001B5156">
          <w:rPr>
            <w:rFonts w:ascii="Times New Roman" w:hAnsi="Times New Roman"/>
            <w:i/>
            <w:iCs/>
            <w:color w:val="0000FF"/>
            <w:sz w:val="24"/>
            <w:szCs w:val="24"/>
            <w:u w:val="single"/>
          </w:rPr>
          <w:t>Апелляционное определение Московского городского суда от 20.04.2021 по делу N 33-15781/2021 {КонсультантПлюс}</w:t>
        </w:r>
      </w:hyperlink>
    </w:p>
    <w:p w:rsidR="00C06CA5" w:rsidRPr="00246C4B" w:rsidRDefault="00C06CA5" w:rsidP="00C06CA5">
      <w:pPr>
        <w:autoSpaceDE w:val="0"/>
        <w:autoSpaceDN w:val="0"/>
        <w:adjustRightInd w:val="0"/>
        <w:rPr>
          <w:rFonts w:ascii="Times New Roman" w:hAnsi="Times New Roman"/>
          <w:b/>
          <w:bCs/>
          <w:color w:val="CF3D0F"/>
          <w:sz w:val="24"/>
          <w:szCs w:val="24"/>
          <w:u w:val="single"/>
        </w:rPr>
      </w:pPr>
      <w:r w:rsidRPr="00E830F1">
        <w:rPr>
          <w:rFonts w:ascii="Times New Roman" w:hAnsi="Times New Roman"/>
          <w:b/>
          <w:bCs/>
          <w:color w:val="CF3D0F"/>
          <w:sz w:val="24"/>
          <w:szCs w:val="24"/>
          <w:u w:val="single"/>
        </w:rPr>
        <w:t xml:space="preserve">Рекомендуем материалы в КонсультантПлюс: </w:t>
      </w:r>
    </w:p>
    <w:p w:rsidR="001B5156" w:rsidRPr="00200D45" w:rsidRDefault="00AD3E3A" w:rsidP="00441093">
      <w:pPr>
        <w:pStyle w:val="af2"/>
        <w:numPr>
          <w:ilvl w:val="0"/>
          <w:numId w:val="29"/>
        </w:numPr>
        <w:autoSpaceDE w:val="0"/>
        <w:autoSpaceDN w:val="0"/>
        <w:adjustRightInd w:val="0"/>
        <w:spacing w:after="0" w:line="240" w:lineRule="auto"/>
        <w:jc w:val="both"/>
        <w:rPr>
          <w:rFonts w:ascii="Times New Roman" w:hAnsi="Times New Roman"/>
          <w:sz w:val="24"/>
          <w:szCs w:val="24"/>
        </w:rPr>
      </w:pPr>
      <w:hyperlink r:id="rId35" w:tooltip="Ссылка на КонсультантПлюс" w:history="1">
        <w:r w:rsidR="001B5156" w:rsidRPr="00200D45">
          <w:rPr>
            <w:rFonts w:ascii="Times New Roman" w:hAnsi="Times New Roman"/>
            <w:i/>
            <w:iCs/>
            <w:color w:val="0000FF"/>
            <w:sz w:val="24"/>
            <w:szCs w:val="24"/>
            <w:u w:val="single"/>
          </w:rPr>
          <w:t>Постановление Правительства РФ от 30.12.2017 N 1711 (ред. от 15.12.2023) "Об утверждении Правил предоставления субсидий из федерального бюджета акционерному обществу "ДОМ.РФ" в виде вкладов в имущество акционерного общества "ДОМ.РФ", не увеличивающих его уставный капитал, для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 и Правил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 {КонсультантПлюс}</w:t>
        </w:r>
      </w:hyperlink>
    </w:p>
    <w:p w:rsidR="00297300" w:rsidRPr="00200D45" w:rsidRDefault="00AD3E3A" w:rsidP="00441093">
      <w:pPr>
        <w:pStyle w:val="af2"/>
        <w:numPr>
          <w:ilvl w:val="0"/>
          <w:numId w:val="29"/>
        </w:numPr>
        <w:autoSpaceDE w:val="0"/>
        <w:autoSpaceDN w:val="0"/>
        <w:adjustRightInd w:val="0"/>
        <w:spacing w:after="0" w:line="240" w:lineRule="auto"/>
        <w:jc w:val="both"/>
        <w:rPr>
          <w:rFonts w:ascii="Times New Roman" w:hAnsi="Times New Roman"/>
          <w:sz w:val="24"/>
          <w:szCs w:val="24"/>
        </w:rPr>
      </w:pPr>
      <w:hyperlink r:id="rId36" w:tooltip="Ссылка на КонсультантПлюс" w:history="1">
        <w:r w:rsidR="00441093" w:rsidRPr="00200D45">
          <w:rPr>
            <w:rFonts w:ascii="Times New Roman" w:hAnsi="Times New Roman"/>
            <w:i/>
            <w:iCs/>
            <w:color w:val="0000FF"/>
            <w:sz w:val="24"/>
            <w:szCs w:val="24"/>
            <w:u w:val="single"/>
          </w:rPr>
          <w:t>Вопрос: О предоставлении субсидий на возмещение недополученных доходов по жилищным (ипотечным) кредитам (займам), выданным гражданам, имеющим детей, и рефинансировании таких кредитов (займов). (Письмо Минфина России от 17.03.2020 N 05-05-05/22554) {КонсультантПлюс}</w:t>
        </w:r>
      </w:hyperlink>
    </w:p>
    <w:p w:rsidR="00200D45" w:rsidRPr="00200D45" w:rsidRDefault="00AD3E3A" w:rsidP="00441093">
      <w:pPr>
        <w:pStyle w:val="af2"/>
        <w:numPr>
          <w:ilvl w:val="0"/>
          <w:numId w:val="29"/>
        </w:numPr>
        <w:autoSpaceDE w:val="0"/>
        <w:autoSpaceDN w:val="0"/>
        <w:adjustRightInd w:val="0"/>
        <w:spacing w:after="0" w:line="240" w:lineRule="auto"/>
        <w:jc w:val="both"/>
        <w:rPr>
          <w:rFonts w:ascii="Times New Roman" w:hAnsi="Times New Roman"/>
          <w:sz w:val="24"/>
          <w:szCs w:val="24"/>
        </w:rPr>
      </w:pPr>
      <w:hyperlink r:id="rId37" w:tooltip="Ссылка на КонсультантПлюс" w:history="1">
        <w:r w:rsidR="00200D45" w:rsidRPr="00200D45">
          <w:rPr>
            <w:rFonts w:ascii="Times New Roman" w:hAnsi="Times New Roman"/>
            <w:i/>
            <w:iCs/>
            <w:color w:val="0000FF"/>
            <w:sz w:val="24"/>
            <w:szCs w:val="24"/>
            <w:u w:val="single"/>
          </w:rPr>
          <w:t>Ситуация: Каков порядок рефинансирования ипотечного кредита? ("Электронный журнал "Азбука права", 2024) {КонсультантПлюс}</w:t>
        </w:r>
      </w:hyperlink>
    </w:p>
    <w:p w:rsidR="00200D45" w:rsidRPr="00200D45" w:rsidRDefault="00AD3E3A" w:rsidP="00441093">
      <w:pPr>
        <w:pStyle w:val="af2"/>
        <w:numPr>
          <w:ilvl w:val="0"/>
          <w:numId w:val="29"/>
        </w:numPr>
        <w:autoSpaceDE w:val="0"/>
        <w:autoSpaceDN w:val="0"/>
        <w:adjustRightInd w:val="0"/>
        <w:spacing w:after="0" w:line="240" w:lineRule="auto"/>
        <w:jc w:val="both"/>
        <w:rPr>
          <w:rFonts w:ascii="Times New Roman" w:hAnsi="Times New Roman"/>
          <w:sz w:val="24"/>
          <w:szCs w:val="24"/>
        </w:rPr>
      </w:pPr>
      <w:hyperlink r:id="rId38" w:tooltip="Ссылка на КонсультантПлюс" w:history="1">
        <w:r w:rsidR="00200D45" w:rsidRPr="00200D45">
          <w:rPr>
            <w:rFonts w:ascii="Times New Roman" w:hAnsi="Times New Roman"/>
            <w:i/>
            <w:iCs/>
            <w:color w:val="0000FF"/>
            <w:sz w:val="24"/>
            <w:szCs w:val="24"/>
            <w:u w:val="single"/>
          </w:rPr>
          <w:t>Ситуация: Какую поддержку ипотечные заемщики могут получить от АО "ДОМ.РФ" (ранее - АИЖК)? ("Электронный журнал "Азбука права", 2024) {КонсультантПлюс}</w:t>
        </w:r>
      </w:hyperlink>
    </w:p>
    <w:p w:rsidR="00200D45" w:rsidRPr="00200D45" w:rsidRDefault="00AD3E3A" w:rsidP="00441093">
      <w:pPr>
        <w:pStyle w:val="af2"/>
        <w:numPr>
          <w:ilvl w:val="0"/>
          <w:numId w:val="29"/>
        </w:numPr>
        <w:autoSpaceDE w:val="0"/>
        <w:autoSpaceDN w:val="0"/>
        <w:adjustRightInd w:val="0"/>
        <w:spacing w:after="0" w:line="240" w:lineRule="auto"/>
        <w:jc w:val="both"/>
        <w:rPr>
          <w:rFonts w:ascii="Times New Roman" w:hAnsi="Times New Roman"/>
          <w:sz w:val="24"/>
          <w:szCs w:val="24"/>
        </w:rPr>
      </w:pPr>
      <w:hyperlink r:id="rId39" w:tooltip="Ссылка на КонсультантПлюс" w:history="1">
        <w:r w:rsidR="00200D45" w:rsidRPr="00200D45">
          <w:rPr>
            <w:rFonts w:ascii="Times New Roman" w:hAnsi="Times New Roman"/>
            <w:i/>
            <w:iCs/>
            <w:color w:val="0000FF"/>
            <w:sz w:val="24"/>
            <w:szCs w:val="24"/>
            <w:u w:val="single"/>
          </w:rPr>
          <w:t>Ситуация: По каким основаниям могут отказать в предоставлении кредита? ("Электронный журнал "Азбука права", 2024) {КонсультантПлюс}</w:t>
        </w:r>
      </w:hyperlink>
    </w:p>
    <w:p w:rsidR="001B5156" w:rsidRPr="001B5156" w:rsidRDefault="001B5156" w:rsidP="001B5156">
      <w:pPr>
        <w:pStyle w:val="af2"/>
        <w:autoSpaceDE w:val="0"/>
        <w:autoSpaceDN w:val="0"/>
        <w:adjustRightInd w:val="0"/>
        <w:spacing w:after="0" w:line="240" w:lineRule="auto"/>
        <w:jc w:val="both"/>
        <w:rPr>
          <w:rFonts w:ascii="Times New Roman" w:hAnsi="Times New Roman"/>
          <w:sz w:val="24"/>
          <w:szCs w:val="24"/>
        </w:rPr>
      </w:pPr>
    </w:p>
    <w:p w:rsidR="00D17303" w:rsidRDefault="00D17303" w:rsidP="00C06CA5">
      <w:pPr>
        <w:jc w:val="center"/>
        <w:rPr>
          <w:rFonts w:ascii="Times New Roman" w:hAnsi="Times New Roman"/>
          <w:b/>
          <w:bCs/>
          <w:color w:val="CF3D0F"/>
          <w:sz w:val="24"/>
          <w:szCs w:val="24"/>
          <w:u w:val="single"/>
        </w:rPr>
      </w:pPr>
    </w:p>
    <w:p w:rsidR="00C06CA5" w:rsidRPr="00833FFC" w:rsidRDefault="00C06CA5" w:rsidP="00C06CA5">
      <w:pPr>
        <w:jc w:val="center"/>
        <w:rPr>
          <w:rFonts w:ascii="Times New Roman" w:hAnsi="Times New Roman"/>
          <w:b/>
          <w:bCs/>
          <w:color w:val="CF3D0F"/>
          <w:sz w:val="24"/>
          <w:szCs w:val="24"/>
          <w:u w:val="single"/>
        </w:rPr>
      </w:pPr>
      <w:r w:rsidRPr="00E830F1">
        <w:rPr>
          <w:rFonts w:ascii="Times New Roman" w:hAnsi="Times New Roman"/>
          <w:b/>
          <w:bCs/>
          <w:color w:val="CF3D0F"/>
          <w:sz w:val="24"/>
          <w:szCs w:val="24"/>
          <w:u w:val="single"/>
        </w:rPr>
        <w:t>Вопрос №</w:t>
      </w:r>
      <w:r w:rsidR="00097C16">
        <w:rPr>
          <w:rFonts w:ascii="Times New Roman" w:hAnsi="Times New Roman"/>
          <w:b/>
          <w:bCs/>
          <w:color w:val="CF3D0F"/>
          <w:sz w:val="24"/>
          <w:szCs w:val="24"/>
          <w:u w:val="single"/>
        </w:rPr>
        <w:t>3</w:t>
      </w:r>
      <w:r>
        <w:rPr>
          <w:rFonts w:ascii="Times New Roman" w:hAnsi="Times New Roman"/>
          <w:b/>
          <w:bCs/>
          <w:color w:val="CF3D0F"/>
          <w:sz w:val="24"/>
          <w:szCs w:val="24"/>
          <w:u w:val="single"/>
        </w:rPr>
        <w:t>:</w:t>
      </w:r>
    </w:p>
    <w:p w:rsidR="00D17303" w:rsidRPr="00333523" w:rsidRDefault="00D17303" w:rsidP="00D17303">
      <w:pPr>
        <w:spacing w:after="0" w:line="240" w:lineRule="auto"/>
        <w:jc w:val="both"/>
        <w:rPr>
          <w:rFonts w:ascii="Times New Roman" w:hAnsi="Times New Roman"/>
          <w:b/>
          <w:sz w:val="24"/>
          <w:szCs w:val="24"/>
        </w:rPr>
      </w:pPr>
      <w:r w:rsidRPr="00333523">
        <w:rPr>
          <w:rFonts w:ascii="Times New Roman" w:hAnsi="Times New Roman"/>
          <w:b/>
          <w:sz w:val="24"/>
          <w:szCs w:val="24"/>
        </w:rPr>
        <w:t xml:space="preserve">Как внести изменения в учредительные документы ООО при увольнении директора по собственному желанию, в случае если </w:t>
      </w:r>
      <w:r w:rsidR="00483A52" w:rsidRPr="00333523">
        <w:rPr>
          <w:rFonts w:ascii="Times New Roman" w:hAnsi="Times New Roman"/>
          <w:b/>
          <w:sz w:val="24"/>
          <w:szCs w:val="24"/>
        </w:rPr>
        <w:t>в обществе единственный участник –</w:t>
      </w:r>
      <w:r w:rsidRPr="00333523">
        <w:rPr>
          <w:rFonts w:ascii="Times New Roman" w:hAnsi="Times New Roman"/>
          <w:b/>
          <w:sz w:val="24"/>
          <w:szCs w:val="24"/>
        </w:rPr>
        <w:t xml:space="preserve"> иностранец</w:t>
      </w:r>
      <w:r w:rsidR="00483A52" w:rsidRPr="00333523">
        <w:rPr>
          <w:rFonts w:ascii="Times New Roman" w:hAnsi="Times New Roman"/>
          <w:b/>
          <w:sz w:val="24"/>
          <w:szCs w:val="24"/>
        </w:rPr>
        <w:t>, который</w:t>
      </w:r>
      <w:r w:rsidRPr="00333523">
        <w:rPr>
          <w:rFonts w:ascii="Times New Roman" w:hAnsi="Times New Roman"/>
          <w:b/>
          <w:sz w:val="24"/>
          <w:szCs w:val="24"/>
        </w:rPr>
        <w:t xml:space="preserve"> постоянно находится за границей? Полномочия по подписанию решений об утверждении годовых отчетов имеет директор.</w:t>
      </w:r>
    </w:p>
    <w:p w:rsidR="00333523" w:rsidRDefault="00333523" w:rsidP="00333523">
      <w:pPr>
        <w:autoSpaceDE w:val="0"/>
        <w:autoSpaceDN w:val="0"/>
        <w:adjustRightInd w:val="0"/>
        <w:rPr>
          <w:rFonts w:ascii="Times New Roman" w:hAnsi="Times New Roman"/>
          <w:sz w:val="24"/>
          <w:szCs w:val="24"/>
        </w:rPr>
      </w:pPr>
    </w:p>
    <w:p w:rsidR="00333523" w:rsidRDefault="00333523" w:rsidP="00333523">
      <w:pPr>
        <w:autoSpaceDE w:val="0"/>
        <w:autoSpaceDN w:val="0"/>
        <w:adjustRightInd w:val="0"/>
        <w:rPr>
          <w:rFonts w:ascii="Times New Roman" w:hAnsi="Times New Roman"/>
          <w:sz w:val="24"/>
          <w:szCs w:val="24"/>
        </w:rPr>
      </w:pPr>
    </w:p>
    <w:p w:rsidR="00333523" w:rsidRDefault="00333523" w:rsidP="00333523">
      <w:pPr>
        <w:autoSpaceDE w:val="0"/>
        <w:autoSpaceDN w:val="0"/>
        <w:adjustRightInd w:val="0"/>
        <w:rPr>
          <w:rFonts w:ascii="Times New Roman" w:hAnsi="Times New Roman"/>
          <w:sz w:val="24"/>
          <w:szCs w:val="24"/>
        </w:rPr>
      </w:pPr>
    </w:p>
    <w:p w:rsidR="00D17303" w:rsidRDefault="00C06CA5" w:rsidP="00333523">
      <w:pPr>
        <w:autoSpaceDE w:val="0"/>
        <w:autoSpaceDN w:val="0"/>
        <w:adjustRightInd w:val="0"/>
        <w:rPr>
          <w:rFonts w:ascii="Times New Roman" w:hAnsi="Times New Roman"/>
          <w:b/>
          <w:bCs/>
          <w:color w:val="CF3D0F"/>
          <w:sz w:val="24"/>
          <w:szCs w:val="24"/>
          <w:u w:val="single"/>
        </w:rPr>
      </w:pPr>
      <w:r w:rsidRPr="00E830F1">
        <w:rPr>
          <w:rFonts w:ascii="Times New Roman" w:hAnsi="Times New Roman"/>
          <w:b/>
          <w:bCs/>
          <w:color w:val="CF3D0F"/>
          <w:sz w:val="24"/>
          <w:szCs w:val="24"/>
          <w:u w:val="single"/>
        </w:rPr>
        <w:t>Ответ:</w:t>
      </w:r>
    </w:p>
    <w:p w:rsidR="00D17303" w:rsidRDefault="00D17303" w:rsidP="00D17303">
      <w:pPr>
        <w:autoSpaceDE w:val="0"/>
        <w:autoSpaceDN w:val="0"/>
        <w:adjustRightInd w:val="0"/>
        <w:spacing w:after="0" w:line="240" w:lineRule="auto"/>
        <w:jc w:val="both"/>
        <w:rPr>
          <w:rFonts w:ascii="Times New Roman" w:hAnsi="Times New Roman"/>
          <w:iCs/>
          <w:sz w:val="24"/>
          <w:szCs w:val="24"/>
        </w:rPr>
      </w:pPr>
      <w:r w:rsidRPr="00D506AF">
        <w:rPr>
          <w:rFonts w:ascii="Times New Roman" w:hAnsi="Times New Roman"/>
          <w:iCs/>
          <w:sz w:val="24"/>
          <w:szCs w:val="24"/>
        </w:rPr>
        <w:t>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оформляются письменно и в случаях, предусмотренных федеральным законом, должны быть подтверждены путем нотариального удостоверения (</w:t>
      </w:r>
      <w:hyperlink r:id="rId40" w:history="1">
        <w:r w:rsidRPr="00D506AF">
          <w:rPr>
            <w:rFonts w:ascii="Times New Roman" w:hAnsi="Times New Roman"/>
            <w:iCs/>
            <w:color w:val="0000FF"/>
            <w:sz w:val="24"/>
            <w:szCs w:val="24"/>
          </w:rPr>
          <w:t>ст. 39</w:t>
        </w:r>
      </w:hyperlink>
      <w:r w:rsidRPr="00D506AF">
        <w:rPr>
          <w:rFonts w:ascii="Times New Roman" w:hAnsi="Times New Roman"/>
          <w:iCs/>
          <w:sz w:val="24"/>
          <w:szCs w:val="24"/>
        </w:rPr>
        <w:t xml:space="preserve"> Федерального закона от 08.02.1998 N 14-ФЗ "Об обществах с ограниченной ответственностью").</w:t>
      </w:r>
    </w:p>
    <w:p w:rsidR="004E418C" w:rsidRDefault="004E418C" w:rsidP="00D17303">
      <w:pPr>
        <w:autoSpaceDE w:val="0"/>
        <w:autoSpaceDN w:val="0"/>
        <w:adjustRightInd w:val="0"/>
        <w:spacing w:after="0" w:line="240" w:lineRule="auto"/>
        <w:rPr>
          <w:rFonts w:ascii="Times New Roman" w:hAnsi="Times New Roman"/>
          <w:color w:val="000000"/>
          <w:sz w:val="24"/>
          <w:szCs w:val="24"/>
        </w:rPr>
      </w:pPr>
    </w:p>
    <w:p w:rsidR="00D17303" w:rsidRDefault="00CE79C2" w:rsidP="00D1730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В данной ситуации возможны следующие варианты:</w:t>
      </w:r>
    </w:p>
    <w:p w:rsidR="00D17303" w:rsidRDefault="00D17303" w:rsidP="00D17303">
      <w:pPr>
        <w:autoSpaceDE w:val="0"/>
        <w:autoSpaceDN w:val="0"/>
        <w:adjustRightInd w:val="0"/>
        <w:spacing w:after="0" w:line="240" w:lineRule="auto"/>
        <w:jc w:val="both"/>
        <w:rPr>
          <w:rFonts w:ascii="Times New Roman" w:hAnsi="Times New Roman"/>
          <w:color w:val="000000"/>
          <w:sz w:val="24"/>
          <w:szCs w:val="24"/>
        </w:rPr>
      </w:pPr>
    </w:p>
    <w:p w:rsidR="00D17303" w:rsidRDefault="00D17303" w:rsidP="00D17303">
      <w:pPr>
        <w:pStyle w:val="af2"/>
        <w:numPr>
          <w:ilvl w:val="0"/>
          <w:numId w:val="43"/>
        </w:numPr>
        <w:autoSpaceDE w:val="0"/>
        <w:autoSpaceDN w:val="0"/>
        <w:adjustRightInd w:val="0"/>
        <w:spacing w:after="0" w:line="240" w:lineRule="auto"/>
        <w:ind w:left="0" w:firstLine="426"/>
        <w:jc w:val="both"/>
        <w:rPr>
          <w:rFonts w:ascii="Times New Roman" w:hAnsi="Times New Roman"/>
          <w:color w:val="000000"/>
          <w:sz w:val="24"/>
          <w:szCs w:val="24"/>
        </w:rPr>
      </w:pPr>
      <w:r w:rsidRPr="00D506AF">
        <w:rPr>
          <w:rFonts w:ascii="Times New Roman" w:hAnsi="Times New Roman"/>
          <w:color w:val="000000"/>
          <w:sz w:val="24"/>
          <w:szCs w:val="24"/>
        </w:rPr>
        <w:t xml:space="preserve">В случае, когда единственный учредитель – иностранное лицо постоянно находится за границей и не приезжает в Россию, он может назначить доверенное лицо на подписание решений ООО. Такая доверенность должна быть нотариально удостоверена. При этом, доверенность может быть оформлена и у иностранного нотариуса, заверена </w:t>
      </w:r>
      <w:proofErr w:type="spellStart"/>
      <w:r w:rsidRPr="00D506AF">
        <w:rPr>
          <w:rFonts w:ascii="Times New Roman" w:hAnsi="Times New Roman"/>
          <w:color w:val="000000"/>
          <w:sz w:val="24"/>
          <w:szCs w:val="24"/>
        </w:rPr>
        <w:t>апостилем</w:t>
      </w:r>
      <w:proofErr w:type="spellEnd"/>
      <w:r w:rsidRPr="00D506AF">
        <w:rPr>
          <w:rFonts w:ascii="Times New Roman" w:hAnsi="Times New Roman"/>
          <w:color w:val="000000"/>
          <w:sz w:val="24"/>
          <w:szCs w:val="24"/>
        </w:rPr>
        <w:t xml:space="preserve"> и переведена на русский язык (нотариальный перевод).</w:t>
      </w:r>
    </w:p>
    <w:p w:rsidR="00D17303" w:rsidRDefault="00D17303" w:rsidP="00D17303">
      <w:pPr>
        <w:pStyle w:val="af2"/>
        <w:autoSpaceDE w:val="0"/>
        <w:autoSpaceDN w:val="0"/>
        <w:adjustRightInd w:val="0"/>
        <w:spacing w:after="0" w:line="240" w:lineRule="auto"/>
        <w:ind w:left="426"/>
        <w:jc w:val="both"/>
        <w:rPr>
          <w:rFonts w:ascii="Times New Roman" w:hAnsi="Times New Roman"/>
          <w:color w:val="000000"/>
          <w:sz w:val="24"/>
          <w:szCs w:val="24"/>
        </w:rPr>
      </w:pPr>
    </w:p>
    <w:p w:rsidR="00D17303" w:rsidRPr="00BA4AEA" w:rsidRDefault="00D17303" w:rsidP="00D17303">
      <w:pPr>
        <w:pStyle w:val="af2"/>
        <w:numPr>
          <w:ilvl w:val="0"/>
          <w:numId w:val="43"/>
        </w:numPr>
        <w:autoSpaceDE w:val="0"/>
        <w:autoSpaceDN w:val="0"/>
        <w:adjustRightInd w:val="0"/>
        <w:spacing w:after="0" w:line="240" w:lineRule="auto"/>
        <w:ind w:left="0" w:firstLine="426"/>
        <w:jc w:val="both"/>
        <w:rPr>
          <w:rFonts w:ascii="Times New Roman" w:hAnsi="Times New Roman"/>
          <w:sz w:val="24"/>
          <w:szCs w:val="24"/>
        </w:rPr>
      </w:pPr>
      <w:r w:rsidRPr="00BA4AEA">
        <w:rPr>
          <w:rFonts w:ascii="Times New Roman" w:hAnsi="Times New Roman"/>
          <w:color w:val="000000"/>
          <w:sz w:val="24"/>
          <w:szCs w:val="24"/>
        </w:rPr>
        <w:t xml:space="preserve">Единственный учредитель подписывает решение за границей. На таком решении требуется проставление </w:t>
      </w:r>
      <w:proofErr w:type="spellStart"/>
      <w:r w:rsidRPr="00BA4AEA">
        <w:rPr>
          <w:rFonts w:ascii="Times New Roman" w:hAnsi="Times New Roman"/>
          <w:color w:val="000000"/>
          <w:sz w:val="24"/>
          <w:szCs w:val="24"/>
        </w:rPr>
        <w:t>апостиля</w:t>
      </w:r>
      <w:proofErr w:type="spellEnd"/>
      <w:r w:rsidRPr="00BA4AEA">
        <w:rPr>
          <w:rFonts w:ascii="Times New Roman" w:hAnsi="Times New Roman"/>
          <w:color w:val="000000"/>
          <w:sz w:val="24"/>
          <w:szCs w:val="24"/>
        </w:rPr>
        <w:t xml:space="preserve">. </w:t>
      </w:r>
      <w:r w:rsidRPr="00BA4AEA">
        <w:rPr>
          <w:rFonts w:ascii="Times New Roman" w:hAnsi="Times New Roman"/>
          <w:sz w:val="24"/>
          <w:szCs w:val="24"/>
        </w:rPr>
        <w:t>Решение участника должно быть составлено на русском языке, а если оно составляется на иностранном языке, то подлежит обязательному переводу на русский язык (</w:t>
      </w:r>
      <w:hyperlink r:id="rId41" w:history="1">
        <w:r w:rsidRPr="00BA4AEA">
          <w:rPr>
            <w:rFonts w:ascii="Times New Roman" w:hAnsi="Times New Roman"/>
            <w:color w:val="0000FF"/>
            <w:sz w:val="24"/>
            <w:szCs w:val="24"/>
          </w:rPr>
          <w:t>ст. 1</w:t>
        </w:r>
      </w:hyperlink>
      <w:r w:rsidRPr="00BA4AEA">
        <w:rPr>
          <w:rFonts w:ascii="Times New Roman" w:hAnsi="Times New Roman"/>
          <w:sz w:val="24"/>
          <w:szCs w:val="24"/>
        </w:rPr>
        <w:t xml:space="preserve">, </w:t>
      </w:r>
      <w:hyperlink r:id="rId42" w:history="1">
        <w:r w:rsidRPr="00BA4AEA">
          <w:rPr>
            <w:rFonts w:ascii="Times New Roman" w:hAnsi="Times New Roman"/>
            <w:color w:val="0000FF"/>
            <w:sz w:val="24"/>
            <w:szCs w:val="24"/>
          </w:rPr>
          <w:t>п. 1 ч. 1 ст. 3</w:t>
        </w:r>
      </w:hyperlink>
      <w:r w:rsidRPr="00BA4AEA">
        <w:rPr>
          <w:rFonts w:ascii="Times New Roman" w:hAnsi="Times New Roman"/>
          <w:sz w:val="24"/>
          <w:szCs w:val="24"/>
        </w:rPr>
        <w:t xml:space="preserve"> Федерального закона от 01.06.2005 N 53-ФЗ "О государственном языке Российской Федерации").</w:t>
      </w:r>
    </w:p>
    <w:p w:rsidR="00D17303" w:rsidRDefault="00D17303" w:rsidP="00D17303">
      <w:pPr>
        <w:autoSpaceDE w:val="0"/>
        <w:autoSpaceDN w:val="0"/>
        <w:adjustRightInd w:val="0"/>
        <w:spacing w:after="0" w:line="240" w:lineRule="auto"/>
        <w:rPr>
          <w:rFonts w:ascii="Times New Roman" w:hAnsi="Times New Roman"/>
          <w:color w:val="000000"/>
          <w:sz w:val="24"/>
          <w:szCs w:val="24"/>
        </w:rPr>
      </w:pPr>
    </w:p>
    <w:p w:rsidR="00C06CA5" w:rsidRDefault="00C06CA5" w:rsidP="00C06CA5">
      <w:pPr>
        <w:autoSpaceDE w:val="0"/>
        <w:autoSpaceDN w:val="0"/>
        <w:adjustRightInd w:val="0"/>
        <w:rPr>
          <w:rFonts w:ascii="Times New Roman" w:hAnsi="Times New Roman"/>
          <w:b/>
          <w:color w:val="CF3D0F"/>
          <w:sz w:val="24"/>
          <w:szCs w:val="24"/>
        </w:rPr>
      </w:pPr>
      <w:r>
        <w:rPr>
          <w:rFonts w:ascii="Times New Roman" w:hAnsi="Times New Roman"/>
          <w:b/>
          <w:color w:val="CF3D0F"/>
          <w:sz w:val="24"/>
          <w:szCs w:val="24"/>
          <w:u w:val="single"/>
        </w:rPr>
        <w:t>Поисковые запросы</w:t>
      </w:r>
      <w:r w:rsidRPr="00E830F1">
        <w:rPr>
          <w:rFonts w:ascii="Times New Roman" w:hAnsi="Times New Roman"/>
          <w:b/>
          <w:color w:val="CF3D0F"/>
          <w:sz w:val="24"/>
          <w:szCs w:val="24"/>
          <w:u w:val="single"/>
        </w:rPr>
        <w:t xml:space="preserve"> в КонсультантПлюс:</w:t>
      </w:r>
      <w:r w:rsidRPr="00E830F1">
        <w:rPr>
          <w:rFonts w:ascii="Times New Roman" w:hAnsi="Times New Roman"/>
          <w:b/>
          <w:color w:val="CF3D0F"/>
          <w:sz w:val="24"/>
          <w:szCs w:val="24"/>
        </w:rPr>
        <w:t xml:space="preserve"> </w:t>
      </w:r>
    </w:p>
    <w:p w:rsidR="004265CC" w:rsidRPr="00D12930" w:rsidRDefault="004E418C" w:rsidP="004265CC">
      <w:pPr>
        <w:pStyle w:val="af2"/>
        <w:numPr>
          <w:ilvl w:val="0"/>
          <w:numId w:val="16"/>
        </w:numPr>
        <w:autoSpaceDE w:val="0"/>
        <w:autoSpaceDN w:val="0"/>
        <w:adjustRightInd w:val="0"/>
        <w:jc w:val="both"/>
        <w:rPr>
          <w:rFonts w:ascii="Times New Roman" w:hAnsi="Times New Roman"/>
          <w:b/>
          <w:i/>
          <w:color w:val="1F3864"/>
          <w:sz w:val="24"/>
          <w:szCs w:val="24"/>
        </w:rPr>
      </w:pPr>
      <w:r>
        <w:rPr>
          <w:rFonts w:ascii="Times New Roman" w:hAnsi="Times New Roman"/>
          <w:b/>
          <w:i/>
          <w:color w:val="1F3864"/>
          <w:sz w:val="24"/>
          <w:szCs w:val="24"/>
        </w:rPr>
        <w:t>Решение единственного участника ООО иностранца</w:t>
      </w:r>
    </w:p>
    <w:p w:rsidR="00C06CA5" w:rsidRPr="00246C4B" w:rsidRDefault="00C06CA5" w:rsidP="00C06CA5">
      <w:pPr>
        <w:autoSpaceDE w:val="0"/>
        <w:autoSpaceDN w:val="0"/>
        <w:adjustRightInd w:val="0"/>
        <w:rPr>
          <w:rFonts w:ascii="Times New Roman" w:hAnsi="Times New Roman"/>
          <w:b/>
          <w:bCs/>
          <w:color w:val="CF3D0F"/>
          <w:sz w:val="24"/>
          <w:szCs w:val="24"/>
          <w:u w:val="single"/>
        </w:rPr>
      </w:pPr>
      <w:r w:rsidRPr="00E830F1">
        <w:rPr>
          <w:rFonts w:ascii="Times New Roman" w:hAnsi="Times New Roman"/>
          <w:b/>
          <w:bCs/>
          <w:color w:val="CF3D0F"/>
          <w:sz w:val="24"/>
          <w:szCs w:val="24"/>
          <w:u w:val="single"/>
        </w:rPr>
        <w:t xml:space="preserve">Рекомендуем материалы в КонсультантПлюс: </w:t>
      </w:r>
    </w:p>
    <w:p w:rsidR="004E418C" w:rsidRPr="004E418C" w:rsidRDefault="00AD3E3A" w:rsidP="004E418C">
      <w:pPr>
        <w:pStyle w:val="af2"/>
        <w:numPr>
          <w:ilvl w:val="0"/>
          <w:numId w:val="40"/>
        </w:numPr>
        <w:autoSpaceDE w:val="0"/>
        <w:autoSpaceDN w:val="0"/>
        <w:adjustRightInd w:val="0"/>
        <w:spacing w:after="0" w:line="240" w:lineRule="auto"/>
        <w:jc w:val="both"/>
        <w:rPr>
          <w:rFonts w:ascii="Times New Roman" w:hAnsi="Times New Roman"/>
          <w:color w:val="000000"/>
          <w:sz w:val="24"/>
          <w:szCs w:val="24"/>
        </w:rPr>
      </w:pPr>
      <w:hyperlink r:id="rId43" w:tooltip="Ссылка на КонсультантПлюс" w:history="1">
        <w:r w:rsidR="004E418C" w:rsidRPr="004E418C">
          <w:rPr>
            <w:rFonts w:ascii="Times New Roman" w:hAnsi="Times New Roman"/>
            <w:i/>
            <w:iCs/>
            <w:color w:val="0000FF"/>
            <w:sz w:val="24"/>
            <w:szCs w:val="24"/>
            <w:u w:val="single"/>
          </w:rPr>
          <w:t xml:space="preserve">Вопрос: Российская организация ООО имеет единственного учредителя - юридическое лицо (немецкая организация). Нужно ли </w:t>
        </w:r>
        <w:proofErr w:type="spellStart"/>
        <w:r w:rsidR="004E418C" w:rsidRPr="004E418C">
          <w:rPr>
            <w:rFonts w:ascii="Times New Roman" w:hAnsi="Times New Roman"/>
            <w:i/>
            <w:iCs/>
            <w:color w:val="0000FF"/>
            <w:sz w:val="24"/>
            <w:szCs w:val="24"/>
            <w:u w:val="single"/>
          </w:rPr>
          <w:t>апостилировать</w:t>
        </w:r>
        <w:proofErr w:type="spellEnd"/>
        <w:r w:rsidR="004E418C" w:rsidRPr="004E418C">
          <w:rPr>
            <w:rFonts w:ascii="Times New Roman" w:hAnsi="Times New Roman"/>
            <w:i/>
            <w:iCs/>
            <w:color w:val="0000FF"/>
            <w:sz w:val="24"/>
            <w:szCs w:val="24"/>
            <w:u w:val="single"/>
          </w:rPr>
          <w:t xml:space="preserve"> решение единственного участника, подписанное и заверенное нотариусом Республики Германия, для представления на территорию РФ? (Консультация эксперта, 2022) {КонсультантПлюс}</w:t>
        </w:r>
      </w:hyperlink>
      <w:r w:rsidR="004E418C" w:rsidRPr="004E418C">
        <w:rPr>
          <w:rFonts w:ascii="Times New Roman" w:hAnsi="Times New Roman"/>
          <w:color w:val="000000"/>
          <w:sz w:val="24"/>
          <w:szCs w:val="24"/>
        </w:rPr>
        <w:fldChar w:fldCharType="begin" w:fldLock="1"/>
      </w:r>
      <w:r w:rsidR="004E418C" w:rsidRPr="004E418C">
        <w:rPr>
          <w:rFonts w:ascii="Times New Roman" w:hAnsi="Times New Roman"/>
          <w:color w:val="000000"/>
          <w:sz w:val="24"/>
          <w:szCs w:val="24"/>
        </w:rPr>
        <w:instrText xml:space="preserve"> DOCVARIABLE ТЕКСТОТВЕТА </w:instrText>
      </w:r>
      <w:r w:rsidR="004E418C" w:rsidRPr="004E418C">
        <w:rPr>
          <w:rFonts w:ascii="Times New Roman" w:hAnsi="Times New Roman"/>
          <w:color w:val="000000"/>
          <w:sz w:val="24"/>
          <w:szCs w:val="24"/>
        </w:rPr>
        <w:fldChar w:fldCharType="end"/>
      </w:r>
    </w:p>
    <w:p w:rsidR="004E418C" w:rsidRPr="004E418C" w:rsidRDefault="00AD3E3A" w:rsidP="004E418C">
      <w:pPr>
        <w:pStyle w:val="af2"/>
        <w:numPr>
          <w:ilvl w:val="0"/>
          <w:numId w:val="40"/>
        </w:numPr>
        <w:spacing w:line="240" w:lineRule="auto"/>
        <w:jc w:val="both"/>
        <w:rPr>
          <w:rFonts w:ascii="Times New Roman" w:hAnsi="Times New Roman"/>
          <w:sz w:val="24"/>
          <w:szCs w:val="24"/>
        </w:rPr>
      </w:pPr>
      <w:hyperlink r:id="rId44" w:tooltip="Ссылка на КонсультантПлюс" w:history="1">
        <w:r w:rsidR="004E418C" w:rsidRPr="004E418C">
          <w:rPr>
            <w:rStyle w:val="af1"/>
            <w:rFonts w:ascii="Times New Roman" w:eastAsia="Arial" w:hAnsi="Times New Roman"/>
            <w:i/>
            <w:iCs/>
            <w:sz w:val="24"/>
            <w:szCs w:val="24"/>
          </w:rPr>
          <w:t>Вопрос: Может ли единственный участник ООО - физическое лицо выписать доверенность на подписание решений единственного участника ООО? (Консультация эксперта, 2024) {КонсультантПлюс}</w:t>
        </w:r>
      </w:hyperlink>
    </w:p>
    <w:p w:rsidR="004E418C" w:rsidRPr="004E418C" w:rsidRDefault="00AD3E3A" w:rsidP="004E418C">
      <w:pPr>
        <w:pStyle w:val="af2"/>
        <w:numPr>
          <w:ilvl w:val="0"/>
          <w:numId w:val="40"/>
        </w:numPr>
        <w:spacing w:line="240" w:lineRule="auto"/>
        <w:jc w:val="both"/>
        <w:rPr>
          <w:rFonts w:ascii="Times New Roman" w:hAnsi="Times New Roman"/>
          <w:sz w:val="24"/>
          <w:szCs w:val="24"/>
        </w:rPr>
      </w:pPr>
      <w:hyperlink r:id="rId45" w:tooltip="Ссылка на КонсультантПлюс" w:history="1">
        <w:r w:rsidR="004E418C" w:rsidRPr="004E418C">
          <w:rPr>
            <w:rStyle w:val="af1"/>
            <w:rFonts w:ascii="Times New Roman" w:eastAsia="Arial" w:hAnsi="Times New Roman"/>
            <w:i/>
            <w:iCs/>
            <w:sz w:val="24"/>
            <w:szCs w:val="24"/>
          </w:rPr>
          <w:t>Статья: Решения единственного участника ООО: каждый раз идем к нотариусу? (</w:t>
        </w:r>
        <w:proofErr w:type="spellStart"/>
        <w:r w:rsidR="004E418C" w:rsidRPr="004E418C">
          <w:rPr>
            <w:rStyle w:val="af1"/>
            <w:rFonts w:ascii="Times New Roman" w:eastAsia="Arial" w:hAnsi="Times New Roman"/>
            <w:i/>
            <w:iCs/>
            <w:sz w:val="24"/>
            <w:szCs w:val="24"/>
          </w:rPr>
          <w:t>Суховская</w:t>
        </w:r>
        <w:proofErr w:type="spellEnd"/>
        <w:r w:rsidR="004E418C" w:rsidRPr="004E418C">
          <w:rPr>
            <w:rStyle w:val="af1"/>
            <w:rFonts w:ascii="Times New Roman" w:eastAsia="Arial" w:hAnsi="Times New Roman"/>
            <w:i/>
            <w:iCs/>
            <w:sz w:val="24"/>
            <w:szCs w:val="24"/>
          </w:rPr>
          <w:t xml:space="preserve"> М.Г.) ("Главная книга", 2020, N 5) {КонсультантПлюс}</w:t>
        </w:r>
      </w:hyperlink>
    </w:p>
    <w:p w:rsidR="004E418C" w:rsidRPr="004E418C" w:rsidRDefault="00AD3E3A" w:rsidP="004E418C">
      <w:pPr>
        <w:pStyle w:val="af2"/>
        <w:numPr>
          <w:ilvl w:val="0"/>
          <w:numId w:val="40"/>
        </w:numPr>
        <w:autoSpaceDE w:val="0"/>
        <w:autoSpaceDN w:val="0"/>
        <w:adjustRightInd w:val="0"/>
        <w:spacing w:after="0" w:line="240" w:lineRule="auto"/>
        <w:jc w:val="both"/>
        <w:rPr>
          <w:rFonts w:ascii="Times New Roman" w:hAnsi="Times New Roman"/>
          <w:sz w:val="24"/>
          <w:szCs w:val="24"/>
        </w:rPr>
      </w:pPr>
      <w:hyperlink r:id="rId46" w:tooltip="Ссылка на КонсультантПлюс" w:history="1">
        <w:r w:rsidR="004E418C" w:rsidRPr="004E418C">
          <w:rPr>
            <w:rStyle w:val="af1"/>
            <w:rFonts w:ascii="Times New Roman" w:eastAsia="Arial" w:hAnsi="Times New Roman"/>
            <w:i/>
            <w:iCs/>
            <w:sz w:val="24"/>
            <w:szCs w:val="24"/>
          </w:rPr>
          <w:t>Вопрос: Может ли генеральный директор уволиться до вступления в наследство наследников, если умер единственный участник ООО? (Консультация эксперта, 2024) {КонсультантПлюс}</w:t>
        </w:r>
      </w:hyperlink>
    </w:p>
    <w:p w:rsidR="00D83F62" w:rsidRPr="00D83F62" w:rsidRDefault="00D83F62" w:rsidP="00D83F62">
      <w:pPr>
        <w:pStyle w:val="af2"/>
        <w:autoSpaceDE w:val="0"/>
        <w:autoSpaceDN w:val="0"/>
        <w:adjustRightInd w:val="0"/>
        <w:spacing w:after="0" w:line="240" w:lineRule="auto"/>
        <w:jc w:val="both"/>
        <w:outlineLvl w:val="0"/>
        <w:rPr>
          <w:rFonts w:ascii="Times New Roman" w:hAnsi="Times New Roman"/>
          <w:sz w:val="24"/>
          <w:szCs w:val="24"/>
        </w:rPr>
      </w:pPr>
    </w:p>
    <w:p w:rsidR="00120324" w:rsidRPr="00DA3493" w:rsidRDefault="00120324" w:rsidP="00120324">
      <w:pPr>
        <w:autoSpaceDE w:val="0"/>
        <w:autoSpaceDN w:val="0"/>
        <w:adjustRightInd w:val="0"/>
        <w:spacing w:after="0" w:line="240" w:lineRule="auto"/>
        <w:jc w:val="both"/>
        <w:rPr>
          <w:rFonts w:ascii="Times New Roman" w:hAnsi="Times New Roman"/>
          <w:i/>
          <w:iCs/>
          <w:color w:val="0000FF"/>
          <w:sz w:val="24"/>
          <w:szCs w:val="24"/>
          <w:u w:val="single"/>
          <w:lang w:val="en-US"/>
        </w:rPr>
      </w:pPr>
    </w:p>
    <w:p w:rsidR="00132351" w:rsidRPr="000B7671" w:rsidRDefault="00132351" w:rsidP="00132351">
      <w:pPr>
        <w:jc w:val="center"/>
        <w:rPr>
          <w:rFonts w:ascii="Times New Roman" w:hAnsi="Times New Roman"/>
          <w:b/>
          <w:bCs/>
          <w:color w:val="CF3D0F"/>
          <w:sz w:val="24"/>
          <w:szCs w:val="24"/>
          <w:u w:val="single"/>
        </w:rPr>
      </w:pPr>
      <w:r w:rsidRPr="00E830F1">
        <w:rPr>
          <w:rFonts w:ascii="Times New Roman" w:hAnsi="Times New Roman"/>
          <w:b/>
          <w:bCs/>
          <w:color w:val="CF3D0F"/>
          <w:sz w:val="24"/>
          <w:szCs w:val="24"/>
          <w:u w:val="single"/>
        </w:rPr>
        <w:t>Вопрос №</w:t>
      </w:r>
      <w:r w:rsidR="00097C16">
        <w:rPr>
          <w:rFonts w:ascii="Times New Roman" w:hAnsi="Times New Roman"/>
          <w:b/>
          <w:bCs/>
          <w:color w:val="CF3D0F"/>
          <w:sz w:val="24"/>
          <w:szCs w:val="24"/>
          <w:u w:val="single"/>
        </w:rPr>
        <w:t>4</w:t>
      </w:r>
      <w:r>
        <w:rPr>
          <w:rFonts w:ascii="Times New Roman" w:hAnsi="Times New Roman"/>
          <w:b/>
          <w:bCs/>
          <w:color w:val="CF3D0F"/>
          <w:sz w:val="24"/>
          <w:szCs w:val="24"/>
          <w:u w:val="single"/>
        </w:rPr>
        <w:t>:</w:t>
      </w:r>
    </w:p>
    <w:p w:rsidR="0041764E" w:rsidRPr="00D14662" w:rsidRDefault="00013349" w:rsidP="00AD3E3A">
      <w:pPr>
        <w:spacing w:after="0" w:line="240" w:lineRule="auto"/>
        <w:jc w:val="both"/>
        <w:rPr>
          <w:rFonts w:ascii="Times New Roman" w:hAnsi="Times New Roman"/>
          <w:b/>
          <w:color w:val="000000"/>
          <w:sz w:val="24"/>
          <w:szCs w:val="24"/>
        </w:rPr>
      </w:pPr>
      <w:r w:rsidRPr="00D14662">
        <w:rPr>
          <w:rFonts w:ascii="Times New Roman" w:hAnsi="Times New Roman"/>
          <w:b/>
          <w:color w:val="000000"/>
          <w:sz w:val="24"/>
          <w:szCs w:val="24"/>
        </w:rPr>
        <w:t xml:space="preserve">В каком порядке может наступить ответственность за </w:t>
      </w:r>
      <w:proofErr w:type="spellStart"/>
      <w:r w:rsidRPr="00D14662">
        <w:rPr>
          <w:rFonts w:ascii="Times New Roman" w:hAnsi="Times New Roman"/>
          <w:b/>
          <w:color w:val="000000"/>
          <w:sz w:val="24"/>
          <w:szCs w:val="24"/>
        </w:rPr>
        <w:t>непроведение</w:t>
      </w:r>
      <w:proofErr w:type="spellEnd"/>
      <w:r w:rsidRPr="00D14662">
        <w:rPr>
          <w:rFonts w:ascii="Times New Roman" w:hAnsi="Times New Roman"/>
          <w:b/>
          <w:color w:val="000000"/>
          <w:sz w:val="24"/>
          <w:szCs w:val="24"/>
        </w:rPr>
        <w:t xml:space="preserve"> общего ежегодного собрания ООО?</w:t>
      </w:r>
    </w:p>
    <w:p w:rsidR="00AD3E3A" w:rsidRDefault="00AD3E3A" w:rsidP="00AD3E3A">
      <w:pPr>
        <w:spacing w:after="0"/>
        <w:rPr>
          <w:rFonts w:ascii="Times New Roman" w:hAnsi="Times New Roman"/>
          <w:b/>
          <w:bCs/>
          <w:color w:val="CF3D0F"/>
          <w:sz w:val="24"/>
          <w:szCs w:val="24"/>
          <w:u w:val="single"/>
        </w:rPr>
      </w:pPr>
    </w:p>
    <w:p w:rsidR="00E85195" w:rsidRPr="00097C16" w:rsidRDefault="004D504D" w:rsidP="00AD3E3A">
      <w:pPr>
        <w:spacing w:after="0"/>
        <w:rPr>
          <w:rFonts w:ascii="Times New Roman" w:hAnsi="Times New Roman"/>
          <w:b/>
          <w:bCs/>
          <w:color w:val="CF3D0F"/>
          <w:sz w:val="24"/>
          <w:szCs w:val="24"/>
          <w:u w:val="single"/>
        </w:rPr>
      </w:pPr>
      <w:r>
        <w:rPr>
          <w:rFonts w:ascii="Times New Roman" w:hAnsi="Times New Roman"/>
          <w:b/>
          <w:bCs/>
          <w:color w:val="CF3D0F"/>
          <w:sz w:val="24"/>
          <w:szCs w:val="24"/>
          <w:u w:val="single"/>
        </w:rPr>
        <w:t>Ответ:</w:t>
      </w:r>
    </w:p>
    <w:p w:rsidR="00AF405E" w:rsidRPr="00AF405E" w:rsidRDefault="00013349" w:rsidP="00AD3E3A">
      <w:pPr>
        <w:autoSpaceDE w:val="0"/>
        <w:autoSpaceDN w:val="0"/>
        <w:adjustRightInd w:val="0"/>
        <w:spacing w:after="0" w:line="240" w:lineRule="auto"/>
        <w:jc w:val="both"/>
        <w:rPr>
          <w:rFonts w:ascii="Times New Roman" w:hAnsi="Times New Roman"/>
          <w:sz w:val="24"/>
          <w:szCs w:val="24"/>
        </w:rPr>
      </w:pPr>
      <w:r w:rsidRPr="00AF405E">
        <w:rPr>
          <w:rFonts w:ascii="Times New Roman" w:hAnsi="Times New Roman"/>
          <w:bCs/>
          <w:sz w:val="24"/>
          <w:szCs w:val="24"/>
        </w:rPr>
        <w:t>Очередное общее собрание участников общества проводится в сроки, определенные уставом общества</w:t>
      </w:r>
      <w:r w:rsidR="00AF405E" w:rsidRPr="00AF405E">
        <w:rPr>
          <w:rFonts w:ascii="Times New Roman" w:hAnsi="Times New Roman"/>
          <w:bCs/>
          <w:sz w:val="24"/>
          <w:szCs w:val="24"/>
        </w:rPr>
        <w:t>, но не реже чем один раз в год</w:t>
      </w:r>
      <w:r w:rsidR="00AF405E" w:rsidRPr="00AF405E">
        <w:rPr>
          <w:rFonts w:ascii="Times New Roman" w:hAnsi="Times New Roman"/>
          <w:sz w:val="24"/>
          <w:szCs w:val="24"/>
        </w:rPr>
        <w:t xml:space="preserve"> (</w:t>
      </w:r>
      <w:hyperlink r:id="rId47" w:history="1">
        <w:r w:rsidR="00AF405E" w:rsidRPr="00AF405E">
          <w:rPr>
            <w:rFonts w:ascii="Times New Roman" w:hAnsi="Times New Roman"/>
            <w:color w:val="0000FF"/>
            <w:sz w:val="24"/>
            <w:szCs w:val="24"/>
          </w:rPr>
          <w:t>ч. 1 ст. 34</w:t>
        </w:r>
      </w:hyperlink>
      <w:r w:rsidR="00AF405E" w:rsidRPr="00AF405E">
        <w:rPr>
          <w:rFonts w:ascii="Times New Roman" w:hAnsi="Times New Roman"/>
          <w:sz w:val="24"/>
          <w:szCs w:val="24"/>
        </w:rPr>
        <w:t xml:space="preserve"> Федерального закона от 08.02.1998 N 14-ФЗ "Об обществах с ограниченной ответственностью").</w:t>
      </w:r>
    </w:p>
    <w:p w:rsidR="00013349" w:rsidRPr="00AF405E" w:rsidRDefault="00013349" w:rsidP="004E418C">
      <w:pPr>
        <w:autoSpaceDE w:val="0"/>
        <w:autoSpaceDN w:val="0"/>
        <w:adjustRightInd w:val="0"/>
        <w:spacing w:after="0" w:line="240" w:lineRule="auto"/>
        <w:jc w:val="both"/>
        <w:rPr>
          <w:rFonts w:ascii="Times New Roman" w:hAnsi="Times New Roman"/>
          <w:color w:val="000000"/>
          <w:sz w:val="24"/>
          <w:szCs w:val="24"/>
        </w:rPr>
      </w:pPr>
    </w:p>
    <w:p w:rsidR="00AF405E" w:rsidRPr="00AF405E" w:rsidRDefault="00AF405E" w:rsidP="00AF405E">
      <w:pPr>
        <w:autoSpaceDE w:val="0"/>
        <w:autoSpaceDN w:val="0"/>
        <w:adjustRightInd w:val="0"/>
        <w:spacing w:after="0" w:line="240" w:lineRule="auto"/>
        <w:jc w:val="both"/>
        <w:rPr>
          <w:rFonts w:ascii="Times New Roman" w:hAnsi="Times New Roman"/>
          <w:sz w:val="24"/>
          <w:szCs w:val="24"/>
        </w:rPr>
      </w:pPr>
      <w:r w:rsidRPr="00AF405E">
        <w:rPr>
          <w:rFonts w:ascii="Times New Roman" w:hAnsi="Times New Roman"/>
          <w:sz w:val="24"/>
          <w:szCs w:val="24"/>
        </w:rPr>
        <w:t xml:space="preserve">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влечет наложение административного штрафа на малые предприятия, в том числе </w:t>
      </w:r>
      <w:proofErr w:type="spellStart"/>
      <w:r w:rsidRPr="00AF405E">
        <w:rPr>
          <w:rFonts w:ascii="Times New Roman" w:hAnsi="Times New Roman"/>
          <w:sz w:val="24"/>
          <w:szCs w:val="24"/>
        </w:rPr>
        <w:t>микропредприятия</w:t>
      </w:r>
      <w:proofErr w:type="spellEnd"/>
      <w:r w:rsidRPr="00AF405E">
        <w:rPr>
          <w:rFonts w:ascii="Times New Roman" w:hAnsi="Times New Roman"/>
          <w:sz w:val="24"/>
          <w:szCs w:val="24"/>
        </w:rPr>
        <w:t>, в размере от 250 000 до 350 000 руб., на иные юридические лица - от 500 000 до 700 000 руб. (</w:t>
      </w:r>
      <w:hyperlink r:id="rId48" w:history="1">
        <w:r w:rsidRPr="00AF405E">
          <w:rPr>
            <w:rFonts w:ascii="Times New Roman" w:hAnsi="Times New Roman"/>
            <w:color w:val="0000FF"/>
            <w:sz w:val="24"/>
            <w:szCs w:val="24"/>
          </w:rPr>
          <w:t>ч. 2 ст. 4.1.2</w:t>
        </w:r>
      </w:hyperlink>
      <w:r w:rsidRPr="00AF405E">
        <w:rPr>
          <w:rFonts w:ascii="Times New Roman" w:hAnsi="Times New Roman"/>
          <w:sz w:val="24"/>
          <w:szCs w:val="24"/>
        </w:rPr>
        <w:t xml:space="preserve">, </w:t>
      </w:r>
      <w:hyperlink r:id="rId49" w:history="1">
        <w:r w:rsidRPr="00AF405E">
          <w:rPr>
            <w:rFonts w:ascii="Times New Roman" w:hAnsi="Times New Roman"/>
            <w:color w:val="0000FF"/>
            <w:sz w:val="24"/>
            <w:szCs w:val="24"/>
          </w:rPr>
          <w:t>ч. 11 ст. 15.23.1</w:t>
        </w:r>
      </w:hyperlink>
      <w:r w:rsidRPr="00AF405E">
        <w:rPr>
          <w:rFonts w:ascii="Times New Roman" w:hAnsi="Times New Roman"/>
          <w:sz w:val="24"/>
          <w:szCs w:val="24"/>
        </w:rPr>
        <w:t xml:space="preserve"> КоАП РФ).</w:t>
      </w:r>
    </w:p>
    <w:p w:rsidR="00AF405E" w:rsidRPr="00AF405E" w:rsidRDefault="00AF405E" w:rsidP="00AF405E">
      <w:pPr>
        <w:autoSpaceDE w:val="0"/>
        <w:autoSpaceDN w:val="0"/>
        <w:adjustRightInd w:val="0"/>
        <w:spacing w:after="0" w:line="240" w:lineRule="auto"/>
        <w:jc w:val="both"/>
        <w:rPr>
          <w:rFonts w:ascii="Times New Roman" w:hAnsi="Times New Roman"/>
          <w:sz w:val="24"/>
          <w:szCs w:val="24"/>
        </w:rPr>
      </w:pPr>
    </w:p>
    <w:p w:rsidR="00AF405E" w:rsidRPr="00AF405E" w:rsidRDefault="00AF405E" w:rsidP="00AF405E">
      <w:pPr>
        <w:autoSpaceDE w:val="0"/>
        <w:autoSpaceDN w:val="0"/>
        <w:adjustRightInd w:val="0"/>
        <w:spacing w:after="0" w:line="240" w:lineRule="auto"/>
        <w:jc w:val="both"/>
        <w:rPr>
          <w:rFonts w:ascii="Times New Roman" w:hAnsi="Times New Roman"/>
          <w:sz w:val="24"/>
          <w:szCs w:val="24"/>
        </w:rPr>
      </w:pPr>
      <w:r w:rsidRPr="00AF405E">
        <w:rPr>
          <w:rFonts w:ascii="Times New Roman" w:hAnsi="Times New Roman"/>
          <w:sz w:val="24"/>
          <w:szCs w:val="24"/>
        </w:rPr>
        <w:t xml:space="preserve">Ответственность по данной </w:t>
      </w:r>
      <w:hyperlink r:id="rId50" w:history="1">
        <w:r w:rsidRPr="00AF405E">
          <w:rPr>
            <w:rFonts w:ascii="Times New Roman" w:hAnsi="Times New Roman"/>
            <w:color w:val="0000FF"/>
            <w:sz w:val="24"/>
            <w:szCs w:val="24"/>
          </w:rPr>
          <w:t>статье</w:t>
        </w:r>
      </w:hyperlink>
      <w:r w:rsidRPr="00AF405E">
        <w:rPr>
          <w:rFonts w:ascii="Times New Roman" w:hAnsi="Times New Roman"/>
          <w:sz w:val="24"/>
          <w:szCs w:val="24"/>
        </w:rPr>
        <w:t xml:space="preserve"> может повлечь и длительное </w:t>
      </w:r>
      <w:proofErr w:type="spellStart"/>
      <w:r w:rsidRPr="00AF405E">
        <w:rPr>
          <w:rFonts w:ascii="Times New Roman" w:hAnsi="Times New Roman"/>
          <w:sz w:val="24"/>
          <w:szCs w:val="24"/>
        </w:rPr>
        <w:t>неизготовление</w:t>
      </w:r>
      <w:proofErr w:type="spellEnd"/>
      <w:r w:rsidRPr="00AF405E">
        <w:rPr>
          <w:rFonts w:ascii="Times New Roman" w:hAnsi="Times New Roman"/>
          <w:sz w:val="24"/>
          <w:szCs w:val="24"/>
        </w:rPr>
        <w:t xml:space="preserve"> протокола общего собрания (</w:t>
      </w:r>
      <w:hyperlink r:id="rId51" w:history="1">
        <w:r w:rsidRPr="00AF405E">
          <w:rPr>
            <w:rFonts w:ascii="Times New Roman" w:hAnsi="Times New Roman"/>
            <w:color w:val="0000FF"/>
            <w:sz w:val="24"/>
            <w:szCs w:val="24"/>
          </w:rPr>
          <w:t>Постановление</w:t>
        </w:r>
      </w:hyperlink>
      <w:r w:rsidRPr="00AF405E">
        <w:rPr>
          <w:rFonts w:ascii="Times New Roman" w:hAnsi="Times New Roman"/>
          <w:sz w:val="24"/>
          <w:szCs w:val="24"/>
        </w:rPr>
        <w:t xml:space="preserve"> Московского городского суда от 26.09.2019 по делу N 4а-2470/2019).</w:t>
      </w:r>
    </w:p>
    <w:p w:rsidR="00AF405E" w:rsidRPr="00AF405E" w:rsidRDefault="00AF405E" w:rsidP="004E418C">
      <w:pPr>
        <w:autoSpaceDE w:val="0"/>
        <w:autoSpaceDN w:val="0"/>
        <w:adjustRightInd w:val="0"/>
        <w:spacing w:after="0" w:line="240" w:lineRule="auto"/>
        <w:jc w:val="both"/>
        <w:rPr>
          <w:rFonts w:ascii="Times New Roman" w:hAnsi="Times New Roman"/>
          <w:color w:val="000000"/>
          <w:sz w:val="24"/>
          <w:szCs w:val="24"/>
        </w:rPr>
      </w:pPr>
    </w:p>
    <w:p w:rsidR="00AF405E" w:rsidRPr="00AF405E" w:rsidRDefault="00AF405E" w:rsidP="00AF405E">
      <w:pPr>
        <w:autoSpaceDE w:val="0"/>
        <w:autoSpaceDN w:val="0"/>
        <w:adjustRightInd w:val="0"/>
        <w:spacing w:after="0" w:line="240" w:lineRule="auto"/>
        <w:jc w:val="both"/>
        <w:rPr>
          <w:rFonts w:ascii="Times New Roman" w:hAnsi="Times New Roman"/>
          <w:sz w:val="24"/>
          <w:szCs w:val="24"/>
        </w:rPr>
      </w:pPr>
      <w:r w:rsidRPr="00AF405E">
        <w:rPr>
          <w:rFonts w:ascii="Times New Roman" w:hAnsi="Times New Roman"/>
          <w:sz w:val="24"/>
          <w:szCs w:val="24"/>
        </w:rPr>
        <w:t>Срок давности привлечения к ответственности составляет 1 год (</w:t>
      </w:r>
      <w:hyperlink r:id="rId52" w:history="1">
        <w:r w:rsidRPr="00AF405E">
          <w:rPr>
            <w:rFonts w:ascii="Times New Roman" w:hAnsi="Times New Roman"/>
            <w:color w:val="0000FF"/>
            <w:sz w:val="24"/>
            <w:szCs w:val="24"/>
          </w:rPr>
          <w:t>ч. 1 ст. 4.5</w:t>
        </w:r>
      </w:hyperlink>
      <w:r w:rsidRPr="00AF405E">
        <w:rPr>
          <w:rFonts w:ascii="Times New Roman" w:hAnsi="Times New Roman"/>
          <w:sz w:val="24"/>
          <w:szCs w:val="24"/>
        </w:rPr>
        <w:t xml:space="preserve"> КоАП РФ).</w:t>
      </w:r>
    </w:p>
    <w:p w:rsidR="00013349" w:rsidRPr="00AF405E" w:rsidRDefault="00AF405E" w:rsidP="00AF405E">
      <w:pPr>
        <w:pStyle w:val="af3"/>
        <w:jc w:val="both"/>
        <w:rPr>
          <w:color w:val="000000"/>
          <w:szCs w:val="24"/>
        </w:rPr>
      </w:pPr>
      <w:r w:rsidRPr="00AF405E">
        <w:rPr>
          <w:color w:val="000000"/>
          <w:szCs w:val="24"/>
        </w:rPr>
        <w:t xml:space="preserve">Перечень должностных лиц, уполномоченных составлять протоколы об административных правонарушениях, определен в ст. 28.3 КоАП РФ. Согласно п. 81 ч. 2 ст. 28.3 КоАП РФ составлять протоколы об административных правонарушениях, предусмотренных ч. 11 ст. 15.23.1 КоАП РФ, вправе должностные лица Банка России. </w:t>
      </w:r>
    </w:p>
    <w:p w:rsidR="004E418C" w:rsidRPr="00AF405E" w:rsidRDefault="004E418C" w:rsidP="004E418C">
      <w:pPr>
        <w:autoSpaceDE w:val="0"/>
        <w:autoSpaceDN w:val="0"/>
        <w:adjustRightInd w:val="0"/>
        <w:spacing w:after="0" w:line="240" w:lineRule="auto"/>
        <w:jc w:val="both"/>
        <w:rPr>
          <w:rFonts w:ascii="Times New Roman" w:hAnsi="Times New Roman"/>
          <w:color w:val="000000"/>
          <w:sz w:val="24"/>
          <w:szCs w:val="24"/>
        </w:rPr>
      </w:pPr>
      <w:r w:rsidRPr="00AF405E">
        <w:rPr>
          <w:rFonts w:ascii="Times New Roman" w:hAnsi="Times New Roman"/>
          <w:color w:val="000000"/>
          <w:sz w:val="24"/>
          <w:szCs w:val="24"/>
        </w:rPr>
        <w:t>Последовательного алгоритма действий должностных лиц Банка России при составлении протокола об административных правонарушениях по ч. 11 ст. 15.23.1 КоАП РФ нет.</w:t>
      </w:r>
    </w:p>
    <w:p w:rsidR="004E418C" w:rsidRPr="00AF405E" w:rsidRDefault="004E418C" w:rsidP="004E418C">
      <w:pPr>
        <w:pStyle w:val="af3"/>
        <w:jc w:val="both"/>
        <w:rPr>
          <w:color w:val="000000"/>
          <w:szCs w:val="24"/>
        </w:rPr>
      </w:pPr>
      <w:r w:rsidRPr="00AF405E">
        <w:rPr>
          <w:color w:val="000000"/>
          <w:szCs w:val="24"/>
        </w:rPr>
        <w:t>На практике установить, уклонялось ли общество от проведения годового общего собрания, Банк России сможет, только если к нему с соответствующей жалобой обратится заинтересованное лицо, например участник ООО, поскольку сам провести расследование он не вправе.</w:t>
      </w:r>
      <w:r w:rsidRPr="00AF405E">
        <w:rPr>
          <w:color w:val="000000"/>
          <w:szCs w:val="24"/>
        </w:rPr>
        <w:fldChar w:fldCharType="begin" w:fldLock="1"/>
      </w:r>
      <w:r w:rsidRPr="00AF405E">
        <w:rPr>
          <w:color w:val="000000"/>
          <w:szCs w:val="24"/>
        </w:rPr>
        <w:instrText xml:space="preserve"> DOCVARIABLE ТЕКСТОТВЕТА </w:instrText>
      </w:r>
      <w:r w:rsidRPr="00AF405E">
        <w:rPr>
          <w:color w:val="000000"/>
          <w:szCs w:val="24"/>
        </w:rPr>
        <w:fldChar w:fldCharType="end"/>
      </w:r>
    </w:p>
    <w:p w:rsidR="004E418C" w:rsidRPr="00AF405E" w:rsidRDefault="004E418C" w:rsidP="004E418C">
      <w:pPr>
        <w:pStyle w:val="af3"/>
        <w:jc w:val="both"/>
        <w:rPr>
          <w:color w:val="000000"/>
          <w:szCs w:val="24"/>
        </w:rPr>
      </w:pPr>
      <w:r w:rsidRPr="00AF405E">
        <w:rPr>
          <w:color w:val="000000"/>
          <w:szCs w:val="24"/>
        </w:rPr>
        <w:t>Однако установить наличие либо отсутствие признаков состава административного правонарушения по ч. 11 ст. 15.23.1 КоАП РФ и привлечь компанию и должностных лиц к административной ответственности возможно только в судебном порядке.</w:t>
      </w:r>
    </w:p>
    <w:p w:rsidR="004E418C" w:rsidRPr="00AF405E" w:rsidRDefault="004E418C" w:rsidP="004E418C">
      <w:pPr>
        <w:pStyle w:val="af3"/>
        <w:jc w:val="both"/>
        <w:rPr>
          <w:color w:val="000000"/>
          <w:szCs w:val="24"/>
        </w:rPr>
      </w:pPr>
      <w:r w:rsidRPr="00AF405E">
        <w:rPr>
          <w:szCs w:val="24"/>
        </w:rPr>
        <w:t xml:space="preserve">Рассмотрение дел об административных правонарушениях, предусмотренных </w:t>
      </w:r>
      <w:hyperlink r:id="rId53" w:history="1">
        <w:r w:rsidRPr="00AF405E">
          <w:rPr>
            <w:color w:val="0000FF"/>
            <w:szCs w:val="24"/>
          </w:rPr>
          <w:t>частью 11 статьи 15.23.1</w:t>
        </w:r>
      </w:hyperlink>
      <w:r w:rsidRPr="00AF405E">
        <w:rPr>
          <w:szCs w:val="24"/>
        </w:rPr>
        <w:t xml:space="preserve"> КоАП РФ, отнесено к компетенции мировых судей (</w:t>
      </w:r>
      <w:hyperlink r:id="rId54" w:history="1">
        <w:r w:rsidRPr="00AF405E">
          <w:rPr>
            <w:color w:val="0000FF"/>
            <w:szCs w:val="24"/>
          </w:rPr>
          <w:t>ст. 23.1</w:t>
        </w:r>
      </w:hyperlink>
      <w:r w:rsidRPr="00AF405E">
        <w:rPr>
          <w:szCs w:val="24"/>
        </w:rPr>
        <w:t xml:space="preserve"> КоАП РФ).</w:t>
      </w:r>
    </w:p>
    <w:p w:rsidR="004E418C" w:rsidRPr="00AD0370" w:rsidRDefault="004E418C" w:rsidP="004E418C">
      <w:pPr>
        <w:pStyle w:val="af3"/>
        <w:jc w:val="both"/>
        <w:rPr>
          <w:color w:val="000000"/>
        </w:rPr>
      </w:pPr>
      <w:r w:rsidRPr="00AF405E">
        <w:rPr>
          <w:color w:val="000000"/>
          <w:szCs w:val="24"/>
        </w:rPr>
        <w:t>Исходя из судебной практики по таким делам, после вынесения протокола об административном правонарушении должностным лицом Банка России, должностное или юридическое лицо привлекается к ответственности путем принятия</w:t>
      </w:r>
      <w:r>
        <w:rPr>
          <w:color w:val="000000"/>
        </w:rPr>
        <w:t xml:space="preserve"> Постановления в судах общей юрисдикции.</w:t>
      </w:r>
    </w:p>
    <w:p w:rsidR="00AF405E" w:rsidRDefault="00AF405E" w:rsidP="004E418C">
      <w:pPr>
        <w:pStyle w:val="af3"/>
        <w:rPr>
          <w:color w:val="000000"/>
        </w:rPr>
      </w:pPr>
    </w:p>
    <w:p w:rsidR="004E418C" w:rsidRPr="00AF405E" w:rsidRDefault="004E418C" w:rsidP="00AF405E">
      <w:pPr>
        <w:autoSpaceDE w:val="0"/>
        <w:autoSpaceDN w:val="0"/>
        <w:adjustRightInd w:val="0"/>
        <w:rPr>
          <w:rFonts w:ascii="Times New Roman" w:hAnsi="Times New Roman"/>
          <w:b/>
          <w:color w:val="CF3D0F"/>
          <w:sz w:val="24"/>
          <w:szCs w:val="24"/>
          <w:u w:val="single"/>
        </w:rPr>
      </w:pPr>
      <w:r w:rsidRPr="00AF405E">
        <w:rPr>
          <w:rFonts w:ascii="Times New Roman" w:hAnsi="Times New Roman"/>
          <w:b/>
          <w:color w:val="CF3D0F"/>
          <w:sz w:val="24"/>
          <w:szCs w:val="24"/>
          <w:u w:val="single"/>
        </w:rPr>
        <w:t>Судебная практика:</w:t>
      </w:r>
    </w:p>
    <w:p w:rsidR="004E418C" w:rsidRPr="00CA7D5C" w:rsidRDefault="00AD3E3A" w:rsidP="00AF405E">
      <w:pPr>
        <w:pStyle w:val="af3"/>
        <w:jc w:val="both"/>
        <w:rPr>
          <w:rFonts w:eastAsiaTheme="minorEastAsia"/>
        </w:rPr>
      </w:pPr>
      <w:hyperlink r:id="rId55" w:tooltip="Ссылка на КонсультантПлюс" w:history="1">
        <w:r w:rsidR="004E418C" w:rsidRPr="00CA7D5C">
          <w:rPr>
            <w:rFonts w:eastAsiaTheme="minorEastAsia"/>
            <w:i/>
            <w:iCs/>
            <w:color w:val="0000FF"/>
            <w:u w:val="single"/>
          </w:rPr>
          <w:t>Решение Московского городского суда от 03.10.2023 N 7-21775/2023 {КонсультантПлюс}</w:t>
        </w:r>
      </w:hyperlink>
    </w:p>
    <w:p w:rsidR="004E418C" w:rsidRPr="00CA7D5C" w:rsidRDefault="00AD3E3A" w:rsidP="00AF405E">
      <w:pPr>
        <w:pStyle w:val="af3"/>
        <w:jc w:val="both"/>
        <w:rPr>
          <w:rFonts w:eastAsiaTheme="minorEastAsia"/>
        </w:rPr>
      </w:pPr>
      <w:hyperlink r:id="rId56" w:tooltip="Ссылка на КонсультантПлюс" w:history="1">
        <w:r w:rsidR="004E418C" w:rsidRPr="00CA7D5C">
          <w:rPr>
            <w:rFonts w:eastAsiaTheme="minorEastAsia"/>
            <w:i/>
            <w:iCs/>
            <w:color w:val="0000FF"/>
            <w:u w:val="single"/>
          </w:rPr>
          <w:t>Решение Московского городского суда от 13.09.2023 по делу N 7-20774/2023 {КонсультантПлюс}</w:t>
        </w:r>
      </w:hyperlink>
    </w:p>
    <w:p w:rsidR="004E418C" w:rsidRPr="00CA7D5C" w:rsidRDefault="00AD3E3A" w:rsidP="00AF405E">
      <w:pPr>
        <w:pStyle w:val="af3"/>
        <w:jc w:val="both"/>
        <w:rPr>
          <w:rFonts w:eastAsiaTheme="minorEastAsia"/>
        </w:rPr>
      </w:pPr>
      <w:hyperlink r:id="rId57" w:tooltip="Ссылка на КонсультантПлюс" w:history="1">
        <w:r w:rsidR="004E418C" w:rsidRPr="00CA7D5C">
          <w:rPr>
            <w:rFonts w:eastAsiaTheme="minorEastAsia"/>
            <w:i/>
            <w:iCs/>
            <w:color w:val="0000FF"/>
            <w:u w:val="single"/>
          </w:rPr>
          <w:t>Решение Санкт-Петербургского городского суда от 22.06.2021 N 7-1181/2021 по делу N 12-317/2021 {КонсультантПлюс}</w:t>
        </w:r>
      </w:hyperlink>
    </w:p>
    <w:p w:rsidR="004E418C" w:rsidRPr="00CA7D5C" w:rsidRDefault="00AD3E3A" w:rsidP="00AF405E">
      <w:pPr>
        <w:pStyle w:val="af3"/>
        <w:jc w:val="both"/>
        <w:rPr>
          <w:rFonts w:eastAsiaTheme="minorEastAsia"/>
        </w:rPr>
      </w:pPr>
      <w:hyperlink r:id="rId58" w:tooltip="Ссылка на КонсультантПлюс" w:history="1">
        <w:r w:rsidR="004E418C" w:rsidRPr="00CA7D5C">
          <w:rPr>
            <w:rFonts w:eastAsiaTheme="minorEastAsia"/>
            <w:i/>
            <w:iCs/>
            <w:color w:val="0000FF"/>
            <w:u w:val="single"/>
          </w:rPr>
          <w:t>Постановление Шестого кассационного суда общей юрисдикции от 05.03.2024 N 16-835/2024 {КонсультантПлюс}</w:t>
        </w:r>
      </w:hyperlink>
    </w:p>
    <w:p w:rsidR="004E418C" w:rsidRPr="00CA7D5C" w:rsidRDefault="00AD3E3A" w:rsidP="00AF405E">
      <w:pPr>
        <w:pStyle w:val="af3"/>
        <w:jc w:val="both"/>
        <w:rPr>
          <w:rFonts w:eastAsiaTheme="minorEastAsia"/>
        </w:rPr>
      </w:pPr>
      <w:hyperlink r:id="rId59" w:tooltip="Ссылка на КонсультантПлюс" w:history="1">
        <w:r w:rsidR="004E418C" w:rsidRPr="00CA7D5C">
          <w:rPr>
            <w:rFonts w:eastAsiaTheme="minorEastAsia"/>
            <w:i/>
            <w:iCs/>
            <w:color w:val="0000FF"/>
            <w:u w:val="single"/>
          </w:rPr>
          <w:t>Постановление Первого кассационного суда общей юрисдикции от 02.02.2024 N 16-263/2024 {КонсультантПлюс}</w:t>
        </w:r>
      </w:hyperlink>
    </w:p>
    <w:p w:rsidR="004E418C" w:rsidRPr="00CA7D5C" w:rsidRDefault="00AD3E3A" w:rsidP="00AF405E">
      <w:pPr>
        <w:pStyle w:val="af3"/>
        <w:jc w:val="both"/>
        <w:rPr>
          <w:rFonts w:eastAsiaTheme="minorEastAsia"/>
        </w:rPr>
      </w:pPr>
      <w:hyperlink r:id="rId60" w:tooltip="Ссылка на КонсультантПлюс" w:history="1">
        <w:r w:rsidR="004E418C" w:rsidRPr="00CA7D5C">
          <w:rPr>
            <w:rFonts w:eastAsiaTheme="minorEastAsia"/>
            <w:i/>
            <w:iCs/>
            <w:color w:val="0000FF"/>
            <w:u w:val="single"/>
          </w:rPr>
          <w:t>Постановление Второго кассационного суда общей юрисдикции от 29.12.2023 N 16-8864/2023 {КонсультантПлюс}</w:t>
        </w:r>
      </w:hyperlink>
    </w:p>
    <w:p w:rsidR="004E418C" w:rsidRPr="00CA7D5C" w:rsidRDefault="00AD3E3A" w:rsidP="00AF405E">
      <w:pPr>
        <w:pStyle w:val="af3"/>
        <w:jc w:val="both"/>
        <w:rPr>
          <w:rFonts w:eastAsiaTheme="minorEastAsia"/>
        </w:rPr>
      </w:pPr>
      <w:hyperlink r:id="rId61" w:tooltip="Ссылка на КонсультантПлюс" w:history="1">
        <w:r w:rsidR="004E418C" w:rsidRPr="00CA7D5C">
          <w:rPr>
            <w:rFonts w:eastAsiaTheme="minorEastAsia"/>
            <w:i/>
            <w:iCs/>
            <w:color w:val="0000FF"/>
            <w:u w:val="single"/>
          </w:rPr>
          <w:t>Постановление Второго кассационного суда общей юрисдикции от 28.12.2023 N 16-8821/2023 {КонсультантПлюс}</w:t>
        </w:r>
      </w:hyperlink>
    </w:p>
    <w:p w:rsidR="004D504D" w:rsidRPr="00AF405E" w:rsidRDefault="00AD3E3A" w:rsidP="00AF405E">
      <w:pPr>
        <w:pStyle w:val="af3"/>
        <w:jc w:val="both"/>
        <w:rPr>
          <w:rFonts w:eastAsiaTheme="minorEastAsia"/>
        </w:rPr>
      </w:pPr>
      <w:hyperlink r:id="rId62" w:tooltip="Ссылка на КонсультантПлюс" w:history="1">
        <w:r w:rsidR="004E418C" w:rsidRPr="00CA7D5C">
          <w:rPr>
            <w:rFonts w:eastAsiaTheme="minorEastAsia"/>
            <w:i/>
            <w:iCs/>
            <w:color w:val="0000FF"/>
            <w:u w:val="single"/>
          </w:rPr>
          <w:t>Постановление Четвертого кассационного суда общей юрисдикции от 26.12.2023 по делу N 16-5637/2023 {КонсультантПлюс}</w:t>
        </w:r>
      </w:hyperlink>
    </w:p>
    <w:p w:rsidR="00132351" w:rsidRDefault="00132351" w:rsidP="00132351">
      <w:pPr>
        <w:autoSpaceDE w:val="0"/>
        <w:autoSpaceDN w:val="0"/>
        <w:adjustRightInd w:val="0"/>
        <w:spacing w:after="0" w:line="240" w:lineRule="auto"/>
        <w:jc w:val="both"/>
        <w:rPr>
          <w:rFonts w:ascii="Times New Roman" w:hAnsi="Times New Roman"/>
          <w:iCs/>
          <w:sz w:val="24"/>
          <w:szCs w:val="24"/>
        </w:rPr>
      </w:pPr>
    </w:p>
    <w:p w:rsidR="00AE2F36" w:rsidRDefault="00132351" w:rsidP="00132351">
      <w:pPr>
        <w:autoSpaceDE w:val="0"/>
        <w:autoSpaceDN w:val="0"/>
        <w:adjustRightInd w:val="0"/>
        <w:rPr>
          <w:rFonts w:ascii="Times New Roman" w:hAnsi="Times New Roman"/>
          <w:noProof/>
          <w:sz w:val="24"/>
          <w:szCs w:val="24"/>
        </w:rPr>
      </w:pPr>
      <w:r w:rsidRPr="00E830F1">
        <w:rPr>
          <w:rFonts w:ascii="Times New Roman" w:hAnsi="Times New Roman"/>
          <w:b/>
          <w:color w:val="CF3D0F"/>
          <w:sz w:val="24"/>
          <w:szCs w:val="24"/>
          <w:u w:val="single"/>
        </w:rPr>
        <w:t>Поисковые запросы в КонсультантПлюс:</w:t>
      </w:r>
      <w:r w:rsidRPr="00E830F1">
        <w:rPr>
          <w:rFonts w:ascii="Times New Roman" w:hAnsi="Times New Roman"/>
          <w:noProof/>
          <w:sz w:val="24"/>
          <w:szCs w:val="24"/>
        </w:rPr>
        <w:t xml:space="preserve"> </w:t>
      </w:r>
    </w:p>
    <w:p w:rsidR="00132351" w:rsidRPr="00AE2F36" w:rsidRDefault="00AF405E" w:rsidP="00AE2F36">
      <w:pPr>
        <w:pStyle w:val="af2"/>
        <w:numPr>
          <w:ilvl w:val="0"/>
          <w:numId w:val="16"/>
        </w:numPr>
        <w:autoSpaceDE w:val="0"/>
        <w:autoSpaceDN w:val="0"/>
        <w:adjustRightInd w:val="0"/>
        <w:rPr>
          <w:rFonts w:ascii="Times New Roman" w:hAnsi="Times New Roman"/>
          <w:b/>
          <w:i/>
          <w:color w:val="1F3864"/>
          <w:sz w:val="24"/>
          <w:szCs w:val="24"/>
        </w:rPr>
      </w:pPr>
      <w:r>
        <w:rPr>
          <w:rFonts w:ascii="Times New Roman" w:hAnsi="Times New Roman"/>
          <w:b/>
          <w:i/>
          <w:color w:val="1F3864"/>
          <w:sz w:val="24"/>
          <w:szCs w:val="24"/>
        </w:rPr>
        <w:t>Ответственность за уклонение от проведения общего собрания ООО</w:t>
      </w:r>
    </w:p>
    <w:p w:rsidR="00132351" w:rsidRPr="00132351" w:rsidRDefault="00132351" w:rsidP="00132351">
      <w:pPr>
        <w:autoSpaceDE w:val="0"/>
        <w:autoSpaceDN w:val="0"/>
        <w:adjustRightInd w:val="0"/>
        <w:rPr>
          <w:rFonts w:ascii="Times New Roman" w:hAnsi="Times New Roman"/>
          <w:b/>
          <w:bCs/>
          <w:color w:val="CF3D0F"/>
          <w:sz w:val="24"/>
          <w:szCs w:val="24"/>
          <w:u w:val="single"/>
        </w:rPr>
      </w:pPr>
      <w:r w:rsidRPr="00E830F1">
        <w:rPr>
          <w:rFonts w:ascii="Times New Roman" w:hAnsi="Times New Roman"/>
          <w:b/>
          <w:bCs/>
          <w:color w:val="CF3D0F"/>
          <w:sz w:val="24"/>
          <w:szCs w:val="24"/>
          <w:u w:val="single"/>
        </w:rPr>
        <w:t xml:space="preserve">Рекомендуем материалы в КонсультантПлюс: </w:t>
      </w:r>
    </w:p>
    <w:p w:rsidR="00AF405E" w:rsidRPr="00AF405E" w:rsidRDefault="00AD3E3A" w:rsidP="00AF405E">
      <w:pPr>
        <w:pStyle w:val="af2"/>
        <w:numPr>
          <w:ilvl w:val="0"/>
          <w:numId w:val="35"/>
        </w:numPr>
        <w:autoSpaceDE w:val="0"/>
        <w:autoSpaceDN w:val="0"/>
        <w:adjustRightInd w:val="0"/>
        <w:spacing w:after="0" w:line="240" w:lineRule="auto"/>
        <w:jc w:val="both"/>
        <w:rPr>
          <w:rFonts w:ascii="Times New Roman" w:hAnsi="Times New Roman"/>
          <w:color w:val="000000"/>
          <w:sz w:val="24"/>
          <w:szCs w:val="24"/>
        </w:rPr>
      </w:pPr>
      <w:hyperlink r:id="rId63" w:tooltip="Ссылка на КонсультантПлюс" w:history="1">
        <w:r w:rsidR="00AF405E" w:rsidRPr="00AF405E">
          <w:rPr>
            <w:rFonts w:ascii="Times New Roman" w:hAnsi="Times New Roman"/>
            <w:i/>
            <w:iCs/>
            <w:color w:val="0000FF"/>
            <w:sz w:val="24"/>
            <w:szCs w:val="24"/>
            <w:u w:val="single"/>
          </w:rPr>
          <w:t>ст. 34, Федеральный закон от 08.02.1998 N 14-ФЗ (ред. от 13.06.2023) "Об обществах с ограниченной ответственностью" {КонсультантПлюс}</w:t>
        </w:r>
      </w:hyperlink>
    </w:p>
    <w:p w:rsidR="001C4FA6" w:rsidRPr="00AF405E" w:rsidRDefault="00AD3E3A" w:rsidP="00AF405E">
      <w:pPr>
        <w:pStyle w:val="af2"/>
        <w:numPr>
          <w:ilvl w:val="0"/>
          <w:numId w:val="35"/>
        </w:numPr>
        <w:autoSpaceDE w:val="0"/>
        <w:autoSpaceDN w:val="0"/>
        <w:adjustRightInd w:val="0"/>
        <w:spacing w:after="0" w:line="240" w:lineRule="auto"/>
        <w:jc w:val="both"/>
        <w:rPr>
          <w:rFonts w:ascii="Times New Roman" w:hAnsi="Times New Roman"/>
          <w:color w:val="000000"/>
          <w:sz w:val="24"/>
          <w:szCs w:val="24"/>
        </w:rPr>
      </w:pPr>
      <w:hyperlink r:id="rId64" w:tooltip="Ссылка на КонсультантПлюс" w:history="1">
        <w:r w:rsidR="00AF405E" w:rsidRPr="00AF405E">
          <w:rPr>
            <w:rFonts w:ascii="Times New Roman" w:hAnsi="Times New Roman"/>
            <w:i/>
            <w:iCs/>
            <w:color w:val="0000FF"/>
            <w:sz w:val="24"/>
            <w:szCs w:val="24"/>
            <w:u w:val="single"/>
          </w:rPr>
          <w:t>ч. 11 ст. 15.23.1 КоАП РФ {КонсультантПлюс}</w:t>
        </w:r>
      </w:hyperlink>
    </w:p>
    <w:p w:rsidR="00AF405E" w:rsidRPr="00AF405E" w:rsidRDefault="00AD3E3A" w:rsidP="00AF405E">
      <w:pPr>
        <w:pStyle w:val="af2"/>
        <w:numPr>
          <w:ilvl w:val="0"/>
          <w:numId w:val="35"/>
        </w:numPr>
        <w:autoSpaceDE w:val="0"/>
        <w:autoSpaceDN w:val="0"/>
        <w:adjustRightInd w:val="0"/>
        <w:spacing w:after="0" w:line="240" w:lineRule="auto"/>
        <w:jc w:val="both"/>
        <w:rPr>
          <w:rFonts w:ascii="Times New Roman" w:hAnsi="Times New Roman"/>
          <w:color w:val="000000"/>
          <w:sz w:val="24"/>
          <w:szCs w:val="24"/>
        </w:rPr>
      </w:pPr>
      <w:hyperlink r:id="rId65" w:tooltip="Ссылка на КонсультантПлюс" w:history="1">
        <w:r w:rsidR="00AF405E" w:rsidRPr="00AF405E">
          <w:rPr>
            <w:rFonts w:ascii="Times New Roman" w:hAnsi="Times New Roman"/>
            <w:i/>
            <w:iCs/>
            <w:color w:val="0000FF"/>
            <w:sz w:val="24"/>
            <w:szCs w:val="24"/>
            <w:u w:val="single"/>
          </w:rPr>
          <w:t>Вопрос: Какая ответственность предусмотрена для ООО за несвоевременное проведение очередного общего собрания участников? (Консультация эксперта, 2024) {КонсультантПлюс}</w:t>
        </w:r>
      </w:hyperlink>
    </w:p>
    <w:p w:rsidR="00AF405E" w:rsidRPr="00AF405E" w:rsidRDefault="00AD3E3A" w:rsidP="00AF405E">
      <w:pPr>
        <w:pStyle w:val="af3"/>
        <w:numPr>
          <w:ilvl w:val="0"/>
          <w:numId w:val="35"/>
        </w:numPr>
        <w:spacing w:before="0" w:after="0"/>
        <w:jc w:val="both"/>
        <w:rPr>
          <w:rFonts w:eastAsiaTheme="minorEastAsia"/>
          <w:szCs w:val="24"/>
        </w:rPr>
      </w:pPr>
      <w:hyperlink r:id="rId66" w:tooltip="Ссылка на КонсультантПлюс" w:history="1">
        <w:r w:rsidR="00AF405E" w:rsidRPr="00AF405E">
          <w:rPr>
            <w:rFonts w:eastAsiaTheme="minorEastAsia"/>
            <w:i/>
            <w:iCs/>
            <w:color w:val="0000FF"/>
            <w:szCs w:val="24"/>
            <w:u w:val="single"/>
          </w:rPr>
          <w:t>п. 81 ч. 2 ст. 28.3 КоАП РФ {КонсультантПлюс}</w:t>
        </w:r>
      </w:hyperlink>
    </w:p>
    <w:p w:rsidR="00AF405E" w:rsidRPr="00AF405E" w:rsidRDefault="00AD3E3A" w:rsidP="00AF405E">
      <w:pPr>
        <w:pStyle w:val="af2"/>
        <w:numPr>
          <w:ilvl w:val="0"/>
          <w:numId w:val="35"/>
        </w:numPr>
        <w:autoSpaceDE w:val="0"/>
        <w:autoSpaceDN w:val="0"/>
        <w:adjustRightInd w:val="0"/>
        <w:spacing w:after="0" w:line="240" w:lineRule="auto"/>
        <w:jc w:val="both"/>
        <w:rPr>
          <w:rFonts w:ascii="Times New Roman" w:hAnsi="Times New Roman"/>
          <w:sz w:val="24"/>
          <w:szCs w:val="24"/>
        </w:rPr>
      </w:pPr>
      <w:hyperlink r:id="rId67" w:tooltip="Ссылка на КонсультантПлюс" w:history="1">
        <w:r w:rsidR="00AF405E" w:rsidRPr="00AF405E">
          <w:rPr>
            <w:rFonts w:ascii="Times New Roman" w:hAnsi="Times New Roman"/>
            <w:i/>
            <w:iCs/>
            <w:color w:val="0000FF"/>
            <w:sz w:val="24"/>
            <w:szCs w:val="24"/>
            <w:u w:val="single"/>
          </w:rPr>
          <w:t>ст. 28.3, "Постатейный комментарий к Кодексу Российской Федерации об административных правонарушениях. Расширенный, с использованием материалов судебной практики" (2-е издание, исправленное и дополненное) (Агапов А.Б.) ("Статут", 2004) {КонсультантПлюс}</w:t>
        </w:r>
      </w:hyperlink>
    </w:p>
    <w:p w:rsidR="00AF405E" w:rsidRPr="00AF405E" w:rsidRDefault="00AD3E3A" w:rsidP="00AF405E">
      <w:pPr>
        <w:pStyle w:val="af2"/>
        <w:numPr>
          <w:ilvl w:val="0"/>
          <w:numId w:val="35"/>
        </w:numPr>
        <w:autoSpaceDE w:val="0"/>
        <w:autoSpaceDN w:val="0"/>
        <w:adjustRightInd w:val="0"/>
        <w:spacing w:after="0" w:line="240" w:lineRule="auto"/>
        <w:jc w:val="both"/>
        <w:rPr>
          <w:rFonts w:ascii="Times New Roman" w:hAnsi="Times New Roman"/>
          <w:color w:val="727272"/>
          <w:sz w:val="24"/>
          <w:szCs w:val="24"/>
          <w:shd w:val="clear" w:color="auto" w:fill="F8F8F8"/>
        </w:rPr>
      </w:pPr>
      <w:hyperlink r:id="rId68" w:tooltip="Ссылка на КонсультантПлюс" w:history="1">
        <w:r w:rsidR="00AF405E" w:rsidRPr="00AF405E">
          <w:rPr>
            <w:rFonts w:ascii="Times New Roman" w:hAnsi="Times New Roman"/>
            <w:i/>
            <w:iCs/>
            <w:color w:val="0000FF"/>
            <w:sz w:val="24"/>
            <w:szCs w:val="24"/>
            <w:u w:val="single"/>
          </w:rPr>
          <w:t>&lt;Письмо&gt; Банка России от 02.07.2002 N 84-Т "О Кодексе Российской Федерации об административных правонарушениях" {КонсультантПлюс}</w:t>
        </w:r>
      </w:hyperlink>
    </w:p>
    <w:p w:rsidR="00AF405E" w:rsidRPr="00AF405E" w:rsidRDefault="00AF405E" w:rsidP="00AF405E">
      <w:pPr>
        <w:autoSpaceDE w:val="0"/>
        <w:autoSpaceDN w:val="0"/>
        <w:adjustRightInd w:val="0"/>
        <w:spacing w:after="0" w:line="240" w:lineRule="auto"/>
        <w:ind w:left="360"/>
        <w:jc w:val="both"/>
        <w:rPr>
          <w:rFonts w:ascii="Times New Roman" w:hAnsi="Times New Roman"/>
          <w:color w:val="000000"/>
          <w:sz w:val="24"/>
          <w:szCs w:val="24"/>
        </w:rPr>
      </w:pPr>
    </w:p>
    <w:p w:rsidR="00AF405E" w:rsidRPr="00762890" w:rsidRDefault="00AF405E" w:rsidP="00AF405E">
      <w:pPr>
        <w:autoSpaceDE w:val="0"/>
        <w:autoSpaceDN w:val="0"/>
        <w:adjustRightInd w:val="0"/>
        <w:spacing w:after="0" w:line="240" w:lineRule="auto"/>
        <w:jc w:val="both"/>
        <w:rPr>
          <w:rFonts w:ascii="Times New Roman" w:hAnsi="Times New Roman"/>
          <w:color w:val="000000"/>
          <w:sz w:val="24"/>
          <w:szCs w:val="24"/>
        </w:rPr>
      </w:pPr>
    </w:p>
    <w:p w:rsidR="00092782" w:rsidRDefault="00132351" w:rsidP="00092782">
      <w:pPr>
        <w:autoSpaceDE w:val="0"/>
        <w:autoSpaceDN w:val="0"/>
        <w:adjustRightInd w:val="0"/>
        <w:jc w:val="center"/>
        <w:rPr>
          <w:rFonts w:ascii="Times New Roman" w:hAnsi="Times New Roman"/>
          <w:b/>
          <w:bCs/>
          <w:color w:val="C00000"/>
          <w:sz w:val="24"/>
          <w:szCs w:val="24"/>
          <w:u w:val="single"/>
        </w:rPr>
      </w:pPr>
      <w:r w:rsidRPr="00E830F1">
        <w:rPr>
          <w:rFonts w:ascii="Times New Roman" w:hAnsi="Times New Roman"/>
          <w:b/>
          <w:bCs/>
          <w:color w:val="C00000"/>
          <w:sz w:val="24"/>
          <w:szCs w:val="24"/>
          <w:u w:val="single"/>
        </w:rPr>
        <w:t>Вопрос №</w:t>
      </w:r>
      <w:r w:rsidR="00092782">
        <w:rPr>
          <w:rFonts w:ascii="Times New Roman" w:hAnsi="Times New Roman"/>
          <w:b/>
          <w:bCs/>
          <w:color w:val="C00000"/>
          <w:sz w:val="24"/>
          <w:szCs w:val="24"/>
          <w:u w:val="single"/>
        </w:rPr>
        <w:t>5</w:t>
      </w:r>
    </w:p>
    <w:p w:rsidR="00B35865" w:rsidRPr="00AD3E3A" w:rsidRDefault="00B35865" w:rsidP="00B35865">
      <w:pPr>
        <w:autoSpaceDE w:val="0"/>
        <w:autoSpaceDN w:val="0"/>
        <w:adjustRightInd w:val="0"/>
        <w:spacing w:after="0" w:line="240" w:lineRule="auto"/>
        <w:jc w:val="both"/>
        <w:rPr>
          <w:rFonts w:ascii="Times New Roman" w:hAnsi="Times New Roman"/>
          <w:b/>
          <w:color w:val="000000"/>
          <w:sz w:val="24"/>
          <w:szCs w:val="24"/>
        </w:rPr>
      </w:pPr>
      <w:r w:rsidRPr="00AD3E3A">
        <w:rPr>
          <w:rFonts w:ascii="Times New Roman" w:hAnsi="Times New Roman"/>
          <w:b/>
          <w:color w:val="000000"/>
          <w:sz w:val="24"/>
          <w:szCs w:val="24"/>
        </w:rPr>
        <w:fldChar w:fldCharType="begin" w:fldLock="1"/>
      </w:r>
      <w:r w:rsidRPr="00AD3E3A">
        <w:rPr>
          <w:rFonts w:ascii="Times New Roman" w:hAnsi="Times New Roman"/>
          <w:b/>
          <w:color w:val="000000"/>
          <w:sz w:val="24"/>
          <w:szCs w:val="24"/>
        </w:rPr>
        <w:instrText xml:space="preserve"> DOCVARIABLE ОПИСАНИЕДЕЯТЕЛЬНОСТИ </w:instrText>
      </w:r>
      <w:r w:rsidRPr="00AD3E3A">
        <w:rPr>
          <w:rFonts w:ascii="Times New Roman" w:hAnsi="Times New Roman"/>
          <w:b/>
          <w:color w:val="000000"/>
          <w:sz w:val="24"/>
          <w:szCs w:val="24"/>
        </w:rPr>
        <w:fldChar w:fldCharType="separate"/>
      </w:r>
      <w:r w:rsidRPr="00AD3E3A">
        <w:rPr>
          <w:rFonts w:ascii="Times New Roman" w:hAnsi="Times New Roman"/>
          <w:b/>
          <w:color w:val="000000"/>
          <w:sz w:val="24"/>
          <w:szCs w:val="24"/>
        </w:rPr>
        <w:t>Освобождается</w:t>
      </w:r>
      <w:r w:rsidR="00AD3E3A">
        <w:rPr>
          <w:rFonts w:ascii="Times New Roman" w:hAnsi="Times New Roman"/>
          <w:b/>
          <w:color w:val="000000"/>
          <w:sz w:val="24"/>
          <w:szCs w:val="24"/>
        </w:rPr>
        <w:t xml:space="preserve"> ли </w:t>
      </w:r>
      <w:r w:rsidRPr="00AD3E3A">
        <w:rPr>
          <w:rFonts w:ascii="Times New Roman" w:hAnsi="Times New Roman"/>
          <w:b/>
          <w:color w:val="000000"/>
          <w:sz w:val="24"/>
          <w:szCs w:val="24"/>
        </w:rPr>
        <w:t xml:space="preserve"> от долгов по оплате ЖКУ несовершеннолетний собственник в случае признания матер</w:t>
      </w:r>
      <w:bookmarkStart w:id="1" w:name="_GoBack"/>
      <w:bookmarkEnd w:id="1"/>
      <w:r w:rsidRPr="00AD3E3A">
        <w:rPr>
          <w:rFonts w:ascii="Times New Roman" w:hAnsi="Times New Roman"/>
          <w:b/>
          <w:color w:val="000000"/>
          <w:sz w:val="24"/>
          <w:szCs w:val="24"/>
        </w:rPr>
        <w:t>и банкротом?</w:t>
      </w:r>
      <w:r w:rsidRPr="00AD3E3A">
        <w:rPr>
          <w:rFonts w:ascii="Times New Roman" w:hAnsi="Times New Roman"/>
          <w:b/>
          <w:color w:val="000000"/>
          <w:sz w:val="24"/>
          <w:szCs w:val="24"/>
        </w:rPr>
        <w:fldChar w:fldCharType="end"/>
      </w:r>
    </w:p>
    <w:p w:rsidR="00132351" w:rsidRDefault="00132351" w:rsidP="00092782">
      <w:pPr>
        <w:autoSpaceDE w:val="0"/>
        <w:autoSpaceDN w:val="0"/>
        <w:adjustRightInd w:val="0"/>
        <w:spacing w:after="0"/>
        <w:jc w:val="center"/>
        <w:rPr>
          <w:rFonts w:ascii="Times New Roman" w:hAnsi="Times New Roman"/>
          <w:b/>
          <w:bCs/>
          <w:color w:val="CF3D0F"/>
          <w:sz w:val="24"/>
          <w:szCs w:val="24"/>
          <w:u w:val="single"/>
        </w:rPr>
      </w:pPr>
      <w:r w:rsidRPr="00E830F1">
        <w:rPr>
          <w:rFonts w:ascii="Times New Roman" w:hAnsi="Times New Roman"/>
          <w:b/>
          <w:bCs/>
          <w:color w:val="C00000"/>
          <w:sz w:val="24"/>
          <w:szCs w:val="24"/>
          <w:u w:val="single"/>
          <w:shd w:val="clear" w:color="auto" w:fill="FFFFFF"/>
        </w:rPr>
        <w:t>О</w:t>
      </w:r>
      <w:r>
        <w:rPr>
          <w:rFonts w:ascii="Times New Roman" w:hAnsi="Times New Roman"/>
          <w:b/>
          <w:bCs/>
          <w:color w:val="CF3D0F"/>
          <w:sz w:val="24"/>
          <w:szCs w:val="24"/>
          <w:u w:val="single"/>
        </w:rPr>
        <w:t>твет:</w:t>
      </w:r>
    </w:p>
    <w:p w:rsidR="00843AC9" w:rsidRDefault="00843AC9" w:rsidP="00092782">
      <w:pPr>
        <w:autoSpaceDE w:val="0"/>
        <w:autoSpaceDN w:val="0"/>
        <w:adjustRightInd w:val="0"/>
        <w:spacing w:after="0"/>
        <w:jc w:val="center"/>
        <w:rPr>
          <w:rFonts w:ascii="Times New Roman" w:hAnsi="Times New Roman"/>
          <w:b/>
          <w:bCs/>
          <w:color w:val="CF3D0F"/>
          <w:sz w:val="24"/>
          <w:szCs w:val="24"/>
          <w:u w:val="single"/>
        </w:rPr>
      </w:pPr>
    </w:p>
    <w:p w:rsidR="00B35865" w:rsidRDefault="00B35865" w:rsidP="00B358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Законодательство не содержит однозначный ответ на данный вопрос.</w:t>
      </w:r>
    </w:p>
    <w:p w:rsidR="00B35865" w:rsidRDefault="00B35865" w:rsidP="00B35865">
      <w:pPr>
        <w:autoSpaceDE w:val="0"/>
        <w:autoSpaceDN w:val="0"/>
        <w:adjustRightInd w:val="0"/>
        <w:spacing w:after="0" w:line="240" w:lineRule="auto"/>
        <w:jc w:val="both"/>
        <w:rPr>
          <w:rFonts w:ascii="Times New Roman" w:hAnsi="Times New Roman"/>
          <w:sz w:val="24"/>
          <w:szCs w:val="24"/>
        </w:rPr>
      </w:pPr>
    </w:p>
    <w:p w:rsidR="00B35865" w:rsidRDefault="00B35865" w:rsidP="00B358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Обязанность по уплате коммунальных платежей за жилое помещение, собственником которого (доли в котором) является несовершеннолетний, по общему правилу несут его родители независимо от факта совместного с ним проживания.</w:t>
      </w:r>
    </w:p>
    <w:p w:rsidR="00B35865" w:rsidRDefault="00B35865" w:rsidP="00B35865">
      <w:pPr>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 xml:space="preserve">При этом несовершеннолетние в возрасте от 14 до 18 лет </w:t>
      </w:r>
      <w:r w:rsidRPr="00E752EB">
        <w:rPr>
          <w:rFonts w:ascii="Times New Roman" w:hAnsi="Times New Roman"/>
          <w:b/>
          <w:sz w:val="24"/>
          <w:szCs w:val="24"/>
        </w:rPr>
        <w:t>вправе</w:t>
      </w:r>
      <w:r>
        <w:rPr>
          <w:rFonts w:ascii="Times New Roman" w:hAnsi="Times New Roman"/>
          <w:sz w:val="24"/>
          <w:szCs w:val="24"/>
        </w:rPr>
        <w:t xml:space="preserve"> самостоятельно вносить плату за жилое помещение и коммунальные услуги. Но при недостаточности у несовершеннолетнего средств обязанность по оплате жилого помещения и коммунальных услуг </w:t>
      </w:r>
      <w:proofErr w:type="spellStart"/>
      <w:r>
        <w:rPr>
          <w:rFonts w:ascii="Times New Roman" w:hAnsi="Times New Roman"/>
          <w:sz w:val="24"/>
          <w:szCs w:val="24"/>
        </w:rPr>
        <w:t>субсидиарно</w:t>
      </w:r>
      <w:proofErr w:type="spellEnd"/>
      <w:r>
        <w:rPr>
          <w:rFonts w:ascii="Times New Roman" w:hAnsi="Times New Roman"/>
          <w:sz w:val="24"/>
          <w:szCs w:val="24"/>
        </w:rPr>
        <w:t xml:space="preserve"> возлагается на его родителей (</w:t>
      </w:r>
      <w:hyperlink r:id="rId69" w:history="1">
        <w:r>
          <w:rPr>
            <w:rFonts w:ascii="Times New Roman" w:hAnsi="Times New Roman"/>
            <w:color w:val="0000FF"/>
            <w:sz w:val="24"/>
            <w:szCs w:val="24"/>
          </w:rPr>
          <w:t>п. 1 ст. 60</w:t>
        </w:r>
      </w:hyperlink>
      <w:r>
        <w:rPr>
          <w:rFonts w:ascii="Times New Roman" w:hAnsi="Times New Roman"/>
          <w:sz w:val="24"/>
          <w:szCs w:val="24"/>
        </w:rPr>
        <w:t xml:space="preserve"> СК РФ; </w:t>
      </w:r>
      <w:hyperlink r:id="rId70" w:history="1">
        <w:r>
          <w:rPr>
            <w:rFonts w:ascii="Times New Roman" w:hAnsi="Times New Roman"/>
            <w:color w:val="0000FF"/>
            <w:sz w:val="24"/>
            <w:szCs w:val="24"/>
          </w:rPr>
          <w:t>п. 28</w:t>
        </w:r>
      </w:hyperlink>
      <w:r>
        <w:rPr>
          <w:rFonts w:ascii="Times New Roman" w:hAnsi="Times New Roman"/>
          <w:sz w:val="24"/>
          <w:szCs w:val="24"/>
        </w:rPr>
        <w:t xml:space="preserve"> Постановления Пленума Верховного Суда РФ от 27.06.2017 N 22).</w:t>
      </w:r>
    </w:p>
    <w:p w:rsidR="00B35865" w:rsidRDefault="00B35865" w:rsidP="00B35865">
      <w:pPr>
        <w:autoSpaceDE w:val="0"/>
        <w:autoSpaceDN w:val="0"/>
        <w:adjustRightInd w:val="0"/>
        <w:spacing w:after="0" w:line="240" w:lineRule="auto"/>
        <w:jc w:val="both"/>
        <w:rPr>
          <w:rFonts w:ascii="Times New Roman" w:hAnsi="Times New Roman"/>
          <w:sz w:val="24"/>
          <w:szCs w:val="24"/>
        </w:rPr>
      </w:pPr>
    </w:p>
    <w:p w:rsidR="00B35865" w:rsidRDefault="00B35865" w:rsidP="00B35865">
      <w:pPr>
        <w:autoSpaceDE w:val="0"/>
        <w:autoSpaceDN w:val="0"/>
        <w:adjustRightInd w:val="0"/>
        <w:spacing w:after="0" w:line="240" w:lineRule="auto"/>
        <w:jc w:val="both"/>
        <w:rPr>
          <w:rFonts w:ascii="Times New Roman" w:hAnsi="Times New Roman"/>
          <w:sz w:val="24"/>
          <w:szCs w:val="24"/>
        </w:rPr>
      </w:pPr>
      <w:r w:rsidRPr="005F6AE4">
        <w:rPr>
          <w:rFonts w:ascii="Times New Roman" w:hAnsi="Times New Roman"/>
          <w:sz w:val="24"/>
          <w:szCs w:val="24"/>
        </w:rPr>
        <w:t xml:space="preserve">Таким образом, </w:t>
      </w:r>
      <w:r w:rsidRPr="00F53855">
        <w:rPr>
          <w:rFonts w:ascii="Times New Roman" w:hAnsi="Times New Roman"/>
          <w:sz w:val="24"/>
          <w:szCs w:val="24"/>
        </w:rPr>
        <w:t>технически задолженность принадлежит несовершеннолетнему, но меры по взысканию с ответственностью за своевременную уплату ложится на родителей или опекунов</w:t>
      </w:r>
      <w:r>
        <w:rPr>
          <w:rFonts w:ascii="Times New Roman" w:hAnsi="Times New Roman"/>
          <w:sz w:val="24"/>
          <w:szCs w:val="24"/>
        </w:rPr>
        <w:t>.</w:t>
      </w:r>
    </w:p>
    <w:p w:rsidR="00B35865" w:rsidRDefault="00B35865" w:rsidP="00B35865">
      <w:pPr>
        <w:shd w:val="clear" w:color="auto" w:fill="FFFFFF"/>
        <w:spacing w:before="100" w:beforeAutospacing="1" w:after="100" w:afterAutospacing="1" w:line="240" w:lineRule="auto"/>
        <w:jc w:val="both"/>
        <w:rPr>
          <w:rFonts w:ascii="Times New Roman" w:hAnsi="Times New Roman"/>
          <w:color w:val="22272F"/>
          <w:sz w:val="23"/>
          <w:szCs w:val="23"/>
        </w:rPr>
      </w:pPr>
      <w:r>
        <w:rPr>
          <w:rFonts w:ascii="Times New Roman" w:hAnsi="Times New Roman"/>
          <w:sz w:val="24"/>
          <w:szCs w:val="24"/>
        </w:rPr>
        <w:t>Е</w:t>
      </w:r>
      <w:r w:rsidRPr="005F6AE4">
        <w:rPr>
          <w:rFonts w:ascii="Times New Roman" w:hAnsi="Times New Roman"/>
          <w:sz w:val="24"/>
          <w:szCs w:val="24"/>
        </w:rPr>
        <w:t>сли родителей двое, то</w:t>
      </w:r>
      <w:r w:rsidRPr="00800E9B">
        <w:rPr>
          <w:rFonts w:ascii="Times New Roman" w:hAnsi="Times New Roman"/>
          <w:sz w:val="24"/>
          <w:szCs w:val="24"/>
        </w:rPr>
        <w:t xml:space="preserve"> обязанность в этом случае является солидарной</w:t>
      </w:r>
      <w:r>
        <w:rPr>
          <w:rFonts w:ascii="Times New Roman" w:hAnsi="Times New Roman"/>
          <w:sz w:val="24"/>
          <w:szCs w:val="24"/>
        </w:rPr>
        <w:t>.</w:t>
      </w:r>
      <w:r w:rsidRPr="00800E9B">
        <w:rPr>
          <w:rFonts w:ascii="Times New Roman" w:hAnsi="Times New Roman"/>
          <w:color w:val="22272F"/>
          <w:sz w:val="23"/>
          <w:szCs w:val="23"/>
        </w:rPr>
        <w:t xml:space="preserve"> </w:t>
      </w:r>
    </w:p>
    <w:p w:rsidR="00B35865" w:rsidRPr="00800E9B" w:rsidRDefault="00B35865" w:rsidP="00B35865">
      <w:pPr>
        <w:shd w:val="clear" w:color="auto" w:fill="FFFFFF"/>
        <w:spacing w:before="100" w:beforeAutospacing="1" w:after="100" w:afterAutospacing="1" w:line="240" w:lineRule="auto"/>
        <w:jc w:val="both"/>
        <w:rPr>
          <w:rFonts w:ascii="Times New Roman" w:hAnsi="Times New Roman"/>
          <w:b/>
          <w:i/>
          <w:color w:val="22272F"/>
          <w:sz w:val="23"/>
          <w:szCs w:val="23"/>
        </w:rPr>
      </w:pPr>
      <w:r w:rsidRPr="005F6AE4">
        <w:rPr>
          <w:rFonts w:ascii="Times New Roman" w:hAnsi="Times New Roman"/>
          <w:b/>
          <w:i/>
          <w:color w:val="22272F"/>
          <w:sz w:val="23"/>
          <w:szCs w:val="23"/>
        </w:rPr>
        <w:t>Пример из судебной практики:</w:t>
      </w:r>
    </w:p>
    <w:p w:rsidR="00B35865" w:rsidRPr="00C945EB" w:rsidRDefault="00B35865" w:rsidP="00B35865">
      <w:pPr>
        <w:autoSpaceDE w:val="0"/>
        <w:autoSpaceDN w:val="0"/>
        <w:adjustRightInd w:val="0"/>
        <w:spacing w:after="0" w:line="240" w:lineRule="auto"/>
        <w:jc w:val="both"/>
        <w:rPr>
          <w:rFonts w:ascii="Times New Roman" w:hAnsi="Times New Roman"/>
          <w:sz w:val="24"/>
          <w:szCs w:val="24"/>
        </w:rPr>
      </w:pPr>
      <w:r w:rsidRPr="00C945EB">
        <w:rPr>
          <w:rFonts w:ascii="Times New Roman" w:hAnsi="Times New Roman"/>
          <w:sz w:val="24"/>
          <w:szCs w:val="24"/>
        </w:rPr>
        <w:t xml:space="preserve">Определяя объем обязательств по погашению долгов своего несовершеннолетнего ребенка для каждого из ответчиков, суд первой инстанции исходил из того, что оба родителя обязаны нести солидарную ответственность по таким обязательствам независимо от совместного проживания с ребенком. Вместе с тем, поскольку П.Б. признан несостоятельным (банкротом), его солидарная обязанность по оплате долгов ребенка, являющихся текущими платежами, в силу </w:t>
      </w:r>
      <w:hyperlink r:id="rId71" w:history="1">
        <w:r w:rsidRPr="00C945EB">
          <w:rPr>
            <w:rFonts w:ascii="Times New Roman" w:hAnsi="Times New Roman"/>
            <w:color w:val="0000FF"/>
            <w:sz w:val="24"/>
            <w:szCs w:val="24"/>
          </w:rPr>
          <w:t>статей 5</w:t>
        </w:r>
      </w:hyperlink>
      <w:r w:rsidRPr="00C945EB">
        <w:rPr>
          <w:rFonts w:ascii="Times New Roman" w:hAnsi="Times New Roman"/>
          <w:sz w:val="24"/>
          <w:szCs w:val="24"/>
        </w:rPr>
        <w:t xml:space="preserve">, </w:t>
      </w:r>
      <w:hyperlink r:id="rId72" w:history="1">
        <w:r w:rsidRPr="00C945EB">
          <w:rPr>
            <w:rFonts w:ascii="Times New Roman" w:hAnsi="Times New Roman"/>
            <w:color w:val="0000FF"/>
            <w:sz w:val="24"/>
            <w:szCs w:val="24"/>
          </w:rPr>
          <w:t>213.28</w:t>
        </w:r>
      </w:hyperlink>
      <w:r w:rsidRPr="00C945EB">
        <w:rPr>
          <w:rFonts w:ascii="Times New Roman" w:hAnsi="Times New Roman"/>
          <w:sz w:val="24"/>
          <w:szCs w:val="24"/>
        </w:rPr>
        <w:t xml:space="preserve"> Федерального закона от 26 октября 2002 года N 127-ФЗ "О несостоятельности (банкротстве)" допускается после даты принятия заявления о признании должника банкротом (31 января 2019 года).</w:t>
      </w:r>
    </w:p>
    <w:p w:rsidR="00B35865" w:rsidRPr="00C945EB" w:rsidRDefault="00AD3E3A" w:rsidP="00B35865">
      <w:pPr>
        <w:autoSpaceDE w:val="0"/>
        <w:autoSpaceDN w:val="0"/>
        <w:adjustRightInd w:val="0"/>
        <w:spacing w:after="0" w:line="240" w:lineRule="auto"/>
        <w:jc w:val="both"/>
        <w:rPr>
          <w:rFonts w:ascii="Times New Roman" w:hAnsi="Times New Roman"/>
          <w:sz w:val="24"/>
          <w:szCs w:val="24"/>
        </w:rPr>
      </w:pPr>
      <w:hyperlink r:id="rId73" w:tooltip="Ссылка на КонсультантПлюс" w:history="1">
        <w:r w:rsidR="00B35865" w:rsidRPr="00C945EB">
          <w:rPr>
            <w:rFonts w:ascii="Times New Roman" w:hAnsi="Times New Roman"/>
            <w:i/>
            <w:iCs/>
            <w:color w:val="0000FF"/>
            <w:sz w:val="24"/>
            <w:szCs w:val="24"/>
            <w:u w:val="single"/>
          </w:rPr>
          <w:t>Определение Девятого кассационного суда общей юрисдикции от 30.04.2021 N 88-4026/2021 по делу N 2-2594/2020 {КонсультантПлюс}</w:t>
        </w:r>
      </w:hyperlink>
    </w:p>
    <w:p w:rsidR="00B35865" w:rsidRPr="00C945EB" w:rsidRDefault="00B35865" w:rsidP="00B35865">
      <w:pPr>
        <w:autoSpaceDE w:val="0"/>
        <w:autoSpaceDN w:val="0"/>
        <w:adjustRightInd w:val="0"/>
        <w:spacing w:after="0" w:line="240" w:lineRule="auto"/>
        <w:jc w:val="both"/>
        <w:rPr>
          <w:rFonts w:ascii="Times New Roman" w:hAnsi="Times New Roman"/>
          <w:sz w:val="24"/>
          <w:szCs w:val="24"/>
        </w:rPr>
      </w:pPr>
    </w:p>
    <w:p w:rsidR="00B35865" w:rsidRPr="00C945EB" w:rsidRDefault="00B35865" w:rsidP="00B35865">
      <w:pPr>
        <w:autoSpaceDE w:val="0"/>
        <w:autoSpaceDN w:val="0"/>
        <w:adjustRightInd w:val="0"/>
        <w:spacing w:after="0" w:line="240" w:lineRule="auto"/>
        <w:jc w:val="both"/>
        <w:rPr>
          <w:rFonts w:ascii="Times New Roman" w:hAnsi="Times New Roman"/>
          <w:sz w:val="24"/>
          <w:szCs w:val="24"/>
        </w:rPr>
      </w:pPr>
      <w:r w:rsidRPr="00C945EB">
        <w:rPr>
          <w:rFonts w:ascii="Times New Roman" w:hAnsi="Times New Roman"/>
          <w:sz w:val="24"/>
          <w:szCs w:val="24"/>
        </w:rPr>
        <w:t xml:space="preserve">Таким образом, </w:t>
      </w:r>
      <w:r w:rsidRPr="00800E9B">
        <w:rPr>
          <w:rFonts w:ascii="Times New Roman" w:hAnsi="Times New Roman"/>
          <w:sz w:val="24"/>
          <w:szCs w:val="24"/>
        </w:rPr>
        <w:t>признание одного родителя несовершеннолетнего банкротом не освобождает второго родителя от обязанности</w:t>
      </w:r>
      <w:r w:rsidRPr="00C945EB">
        <w:rPr>
          <w:rFonts w:ascii="Times New Roman" w:hAnsi="Times New Roman"/>
          <w:sz w:val="24"/>
          <w:szCs w:val="24"/>
        </w:rPr>
        <w:t xml:space="preserve"> по уплате коммунальных платежей.</w:t>
      </w:r>
    </w:p>
    <w:p w:rsidR="00B35865" w:rsidRDefault="00B35865" w:rsidP="00B35865">
      <w:pPr>
        <w:autoSpaceDE w:val="0"/>
        <w:autoSpaceDN w:val="0"/>
        <w:adjustRightInd w:val="0"/>
        <w:spacing w:after="0" w:line="240" w:lineRule="auto"/>
        <w:jc w:val="both"/>
        <w:rPr>
          <w:rFonts w:ascii="Times New Roman" w:hAnsi="Times New Roman"/>
          <w:sz w:val="24"/>
          <w:szCs w:val="24"/>
        </w:rPr>
      </w:pPr>
    </w:p>
    <w:p w:rsidR="00B35865" w:rsidRDefault="00B35865" w:rsidP="00B358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 большей долей вероятности, задолженность спишут в судебном порядке, если </w:t>
      </w:r>
      <w:r w:rsidRPr="007A354B">
        <w:rPr>
          <w:rFonts w:ascii="Times New Roman" w:hAnsi="Times New Roman"/>
          <w:b/>
          <w:i/>
          <w:sz w:val="24"/>
          <w:szCs w:val="24"/>
        </w:rPr>
        <w:t xml:space="preserve">единственный </w:t>
      </w:r>
      <w:r>
        <w:rPr>
          <w:rFonts w:ascii="Times New Roman" w:hAnsi="Times New Roman"/>
          <w:sz w:val="24"/>
          <w:szCs w:val="24"/>
        </w:rPr>
        <w:t>родитель несовершеннолетнего банкрот и задолженность возникла до даты возбуждения дела о банкротстве.</w:t>
      </w:r>
    </w:p>
    <w:p w:rsidR="00B35865" w:rsidRDefault="00B35865" w:rsidP="00B35865">
      <w:pPr>
        <w:autoSpaceDE w:val="0"/>
        <w:autoSpaceDN w:val="0"/>
        <w:adjustRightInd w:val="0"/>
        <w:spacing w:after="0" w:line="240" w:lineRule="auto"/>
        <w:jc w:val="both"/>
        <w:rPr>
          <w:rFonts w:ascii="Times New Roman" w:hAnsi="Times New Roman"/>
          <w:sz w:val="24"/>
          <w:szCs w:val="24"/>
        </w:rPr>
      </w:pPr>
    </w:p>
    <w:p w:rsidR="00B35865" w:rsidRPr="007A354B" w:rsidRDefault="00B35865" w:rsidP="00B35865">
      <w:pPr>
        <w:autoSpaceDE w:val="0"/>
        <w:autoSpaceDN w:val="0"/>
        <w:adjustRightInd w:val="0"/>
        <w:spacing w:after="0" w:line="240" w:lineRule="auto"/>
        <w:jc w:val="both"/>
        <w:rPr>
          <w:rFonts w:ascii="Times New Roman" w:hAnsi="Times New Roman"/>
          <w:i/>
          <w:sz w:val="24"/>
          <w:szCs w:val="24"/>
        </w:rPr>
      </w:pPr>
      <w:r w:rsidRPr="007A354B">
        <w:rPr>
          <w:rFonts w:ascii="Times New Roman" w:hAnsi="Times New Roman"/>
          <w:i/>
          <w:sz w:val="24"/>
          <w:szCs w:val="24"/>
        </w:rPr>
        <w:t>Из судебной практики:</w:t>
      </w:r>
    </w:p>
    <w:p w:rsidR="00B35865" w:rsidRDefault="00B35865" w:rsidP="00B35865">
      <w:pPr>
        <w:autoSpaceDE w:val="0"/>
        <w:autoSpaceDN w:val="0"/>
        <w:adjustRightInd w:val="0"/>
        <w:spacing w:after="0" w:line="240" w:lineRule="auto"/>
        <w:jc w:val="both"/>
        <w:rPr>
          <w:rFonts w:ascii="Times New Roman" w:hAnsi="Times New Roman"/>
          <w:sz w:val="24"/>
          <w:szCs w:val="24"/>
        </w:rPr>
      </w:pPr>
    </w:p>
    <w:p w:rsidR="00B35865" w:rsidRDefault="00B35865" w:rsidP="00B35865">
      <w:pPr>
        <w:pStyle w:val="af3"/>
        <w:spacing w:before="0" w:after="0" w:line="288" w:lineRule="atLeast"/>
        <w:jc w:val="both"/>
      </w:pPr>
      <w:r>
        <w:t>Поскольку истец признан банкротом, указанная спорная задолженность подлежит списанию, поскольку возникла до даты возбуждения дела о банкротстве.</w:t>
      </w:r>
    </w:p>
    <w:p w:rsidR="00B35865" w:rsidRPr="00CC549A" w:rsidRDefault="00B35865" w:rsidP="00B35865">
      <w:pPr>
        <w:autoSpaceDE w:val="0"/>
        <w:autoSpaceDN w:val="0"/>
        <w:adjustRightInd w:val="0"/>
        <w:spacing w:after="0" w:line="240" w:lineRule="auto"/>
        <w:jc w:val="both"/>
        <w:rPr>
          <w:rFonts w:ascii="Times New Roman" w:hAnsi="Times New Roman"/>
          <w:i/>
          <w:sz w:val="24"/>
          <w:szCs w:val="24"/>
        </w:rPr>
      </w:pPr>
      <w:r w:rsidRPr="007A354B">
        <w:rPr>
          <w:rFonts w:ascii="Times New Roman" w:hAnsi="Times New Roman"/>
          <w:i/>
          <w:sz w:val="24"/>
          <w:szCs w:val="24"/>
        </w:rPr>
        <w:t>Апелляционное определение Свердловского областного суда от 03.10.2019 по делу N 33-15799/2019 Требование: О возложении обязанностей по совершению действий. Решение: Судом первой инстанции требование удовлетворено. Судом апелляционной инстанции решение</w:t>
      </w:r>
      <w:r>
        <w:rPr>
          <w:rFonts w:ascii="Times New Roman" w:hAnsi="Times New Roman"/>
          <w:i/>
          <w:sz w:val="24"/>
          <w:szCs w:val="24"/>
        </w:rPr>
        <w:t xml:space="preserve"> суда первой инстанции изменено</w:t>
      </w:r>
      <w:r w:rsidRPr="00CC549A">
        <w:rPr>
          <w:rFonts w:ascii="Times New Roman" w:hAnsi="Times New Roman"/>
          <w:i/>
          <w:sz w:val="24"/>
          <w:szCs w:val="24"/>
        </w:rPr>
        <w:t xml:space="preserve"> (</w:t>
      </w:r>
      <w:r>
        <w:rPr>
          <w:rFonts w:ascii="Times New Roman" w:hAnsi="Times New Roman"/>
          <w:i/>
          <w:sz w:val="24"/>
          <w:szCs w:val="24"/>
        </w:rPr>
        <w:t>судебное решение в Приложении 1</w:t>
      </w:r>
      <w:r w:rsidRPr="00CC549A">
        <w:rPr>
          <w:rFonts w:ascii="Times New Roman" w:hAnsi="Times New Roman"/>
          <w:i/>
          <w:sz w:val="24"/>
          <w:szCs w:val="24"/>
        </w:rPr>
        <w:t>)</w:t>
      </w:r>
      <w:r>
        <w:rPr>
          <w:rFonts w:ascii="Times New Roman" w:hAnsi="Times New Roman"/>
          <w:i/>
          <w:sz w:val="24"/>
          <w:szCs w:val="24"/>
        </w:rPr>
        <w:t>.</w:t>
      </w:r>
    </w:p>
    <w:p w:rsidR="00B35865" w:rsidRPr="007A354B" w:rsidRDefault="00B35865" w:rsidP="00B35865">
      <w:pPr>
        <w:autoSpaceDE w:val="0"/>
        <w:autoSpaceDN w:val="0"/>
        <w:adjustRightInd w:val="0"/>
        <w:spacing w:after="0" w:line="240" w:lineRule="auto"/>
        <w:jc w:val="both"/>
        <w:rPr>
          <w:rFonts w:ascii="Times New Roman" w:hAnsi="Times New Roman"/>
          <w:i/>
          <w:sz w:val="24"/>
          <w:szCs w:val="24"/>
        </w:rPr>
      </w:pPr>
    </w:p>
    <w:p w:rsidR="00B35865" w:rsidRDefault="00B35865" w:rsidP="00B358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Важными факторами, влияющими на принятие решения о списании </w:t>
      </w:r>
      <w:proofErr w:type="gramStart"/>
      <w:r>
        <w:rPr>
          <w:rFonts w:ascii="Times New Roman" w:hAnsi="Times New Roman"/>
          <w:sz w:val="24"/>
          <w:szCs w:val="24"/>
        </w:rPr>
        <w:t>задолженности</w:t>
      </w:r>
      <w:proofErr w:type="gramEnd"/>
      <w:r>
        <w:rPr>
          <w:rFonts w:ascii="Times New Roman" w:hAnsi="Times New Roman"/>
          <w:sz w:val="24"/>
          <w:szCs w:val="24"/>
        </w:rPr>
        <w:t xml:space="preserve"> будут являться:</w:t>
      </w:r>
    </w:p>
    <w:p w:rsidR="00B35865" w:rsidRDefault="00B35865" w:rsidP="00B35865">
      <w:pPr>
        <w:autoSpaceDE w:val="0"/>
        <w:autoSpaceDN w:val="0"/>
        <w:adjustRightInd w:val="0"/>
        <w:spacing w:after="0" w:line="240" w:lineRule="auto"/>
        <w:jc w:val="both"/>
        <w:rPr>
          <w:rFonts w:ascii="Times New Roman" w:hAnsi="Times New Roman"/>
          <w:sz w:val="24"/>
          <w:szCs w:val="24"/>
        </w:rPr>
      </w:pPr>
    </w:p>
    <w:p w:rsidR="00B35865" w:rsidRDefault="00B35865" w:rsidP="00B358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Наличие </w:t>
      </w:r>
      <w:r w:rsidR="00CE79C2">
        <w:rPr>
          <w:rFonts w:ascii="Times New Roman" w:hAnsi="Times New Roman"/>
          <w:sz w:val="24"/>
          <w:szCs w:val="24"/>
        </w:rPr>
        <w:t>второго законного представителя</w:t>
      </w:r>
    </w:p>
    <w:p w:rsidR="00B35865" w:rsidRDefault="00B35865" w:rsidP="00B358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Дееспособность несовершеннолетнего, в </w:t>
      </w:r>
      <w:proofErr w:type="spellStart"/>
      <w:r>
        <w:rPr>
          <w:rFonts w:ascii="Times New Roman" w:hAnsi="Times New Roman"/>
          <w:sz w:val="24"/>
          <w:szCs w:val="24"/>
        </w:rPr>
        <w:t>т.ч</w:t>
      </w:r>
      <w:proofErr w:type="spellEnd"/>
      <w:r>
        <w:rPr>
          <w:rFonts w:ascii="Times New Roman" w:hAnsi="Times New Roman"/>
          <w:sz w:val="24"/>
          <w:szCs w:val="24"/>
        </w:rPr>
        <w:t>. наличие работы (</w:t>
      </w:r>
      <w:proofErr w:type="gramStart"/>
      <w:r>
        <w:rPr>
          <w:rFonts w:ascii="Times New Roman" w:hAnsi="Times New Roman"/>
          <w:sz w:val="24"/>
          <w:szCs w:val="24"/>
        </w:rPr>
        <w:t>например</w:t>
      </w:r>
      <w:proofErr w:type="gramEnd"/>
      <w:r>
        <w:rPr>
          <w:rFonts w:ascii="Times New Roman" w:hAnsi="Times New Roman"/>
          <w:sz w:val="24"/>
          <w:szCs w:val="24"/>
        </w:rPr>
        <w:t xml:space="preserve"> у суда будет информация о наличии работы у несовершеннолетнего, что будет подтверждать возможность оплаты им ком</w:t>
      </w:r>
      <w:r w:rsidR="00CE79C2">
        <w:rPr>
          <w:rFonts w:ascii="Times New Roman" w:hAnsi="Times New Roman"/>
          <w:sz w:val="24"/>
          <w:szCs w:val="24"/>
        </w:rPr>
        <w:t xml:space="preserve">мунальных </w:t>
      </w:r>
      <w:r>
        <w:rPr>
          <w:rFonts w:ascii="Times New Roman" w:hAnsi="Times New Roman"/>
          <w:sz w:val="24"/>
          <w:szCs w:val="24"/>
        </w:rPr>
        <w:t>услуг)</w:t>
      </w:r>
    </w:p>
    <w:p w:rsidR="00B35865" w:rsidRPr="00B35865" w:rsidRDefault="00B35865" w:rsidP="00B358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Время возникновения задолженности</w:t>
      </w:r>
    </w:p>
    <w:p w:rsidR="00B35865" w:rsidRDefault="00B35865" w:rsidP="00132351">
      <w:pPr>
        <w:autoSpaceDE w:val="0"/>
        <w:autoSpaceDN w:val="0"/>
        <w:adjustRightInd w:val="0"/>
        <w:jc w:val="both"/>
        <w:rPr>
          <w:rFonts w:ascii="Times New Roman" w:hAnsi="Times New Roman"/>
          <w:b/>
          <w:color w:val="C00000"/>
          <w:sz w:val="24"/>
          <w:szCs w:val="24"/>
          <w:u w:val="single"/>
        </w:rPr>
      </w:pPr>
    </w:p>
    <w:p w:rsidR="00132351" w:rsidRDefault="00132351" w:rsidP="00132351">
      <w:pPr>
        <w:autoSpaceDE w:val="0"/>
        <w:autoSpaceDN w:val="0"/>
        <w:adjustRightInd w:val="0"/>
        <w:jc w:val="both"/>
        <w:rPr>
          <w:rFonts w:ascii="Times New Roman" w:hAnsi="Times New Roman"/>
          <w:b/>
          <w:color w:val="CF3D0F"/>
          <w:sz w:val="24"/>
          <w:szCs w:val="24"/>
        </w:rPr>
      </w:pPr>
      <w:r w:rsidRPr="00E830F1">
        <w:rPr>
          <w:rFonts w:ascii="Times New Roman" w:hAnsi="Times New Roman"/>
          <w:b/>
          <w:color w:val="C00000"/>
          <w:sz w:val="24"/>
          <w:szCs w:val="24"/>
          <w:u w:val="single"/>
        </w:rPr>
        <w:t>П</w:t>
      </w:r>
      <w:r w:rsidRPr="00E830F1">
        <w:rPr>
          <w:rFonts w:ascii="Times New Roman" w:hAnsi="Times New Roman"/>
          <w:b/>
          <w:color w:val="CF3D0F"/>
          <w:sz w:val="24"/>
          <w:szCs w:val="24"/>
          <w:u w:val="single"/>
        </w:rPr>
        <w:t>оисковые запросы  в КонсультантПлюс:</w:t>
      </w:r>
      <w:r w:rsidRPr="00E830F1">
        <w:rPr>
          <w:rFonts w:ascii="Times New Roman" w:hAnsi="Times New Roman"/>
          <w:b/>
          <w:color w:val="CF3D0F"/>
          <w:sz w:val="24"/>
          <w:szCs w:val="24"/>
        </w:rPr>
        <w:t xml:space="preserve"> </w:t>
      </w:r>
    </w:p>
    <w:p w:rsidR="00132351" w:rsidRPr="00B35865" w:rsidRDefault="00B35865" w:rsidP="00092782">
      <w:pPr>
        <w:pStyle w:val="af2"/>
        <w:numPr>
          <w:ilvl w:val="0"/>
          <w:numId w:val="16"/>
        </w:numPr>
        <w:autoSpaceDE w:val="0"/>
        <w:autoSpaceDN w:val="0"/>
        <w:adjustRightInd w:val="0"/>
        <w:jc w:val="both"/>
        <w:rPr>
          <w:rFonts w:ascii="Times New Roman" w:hAnsi="Times New Roman"/>
          <w:b/>
          <w:bCs/>
          <w:color w:val="CF3D0F"/>
          <w:sz w:val="24"/>
          <w:szCs w:val="24"/>
          <w:u w:val="single"/>
        </w:rPr>
      </w:pPr>
      <w:r>
        <w:rPr>
          <w:rFonts w:ascii="Times New Roman" w:hAnsi="Times New Roman"/>
          <w:b/>
          <w:i/>
          <w:color w:val="1F3864"/>
          <w:sz w:val="24"/>
          <w:szCs w:val="24"/>
        </w:rPr>
        <w:t>Долги несовершеннолетнего за ЖКУ</w:t>
      </w:r>
    </w:p>
    <w:p w:rsidR="00B35865" w:rsidRDefault="00B35865" w:rsidP="00B35865">
      <w:pPr>
        <w:autoSpaceDE w:val="0"/>
        <w:autoSpaceDN w:val="0"/>
        <w:adjustRightInd w:val="0"/>
        <w:jc w:val="both"/>
        <w:rPr>
          <w:rFonts w:ascii="Times New Roman" w:hAnsi="Times New Roman"/>
          <w:b/>
          <w:bCs/>
          <w:color w:val="CF3D0F"/>
          <w:sz w:val="24"/>
          <w:szCs w:val="24"/>
          <w:u w:val="single"/>
        </w:rPr>
      </w:pPr>
      <w:r>
        <w:rPr>
          <w:rFonts w:ascii="Times New Roman" w:hAnsi="Times New Roman"/>
          <w:b/>
          <w:bCs/>
          <w:color w:val="CF3D0F"/>
          <w:sz w:val="24"/>
          <w:szCs w:val="24"/>
          <w:u w:val="single"/>
        </w:rPr>
        <w:t xml:space="preserve">Судебная </w:t>
      </w:r>
      <w:proofErr w:type="spellStart"/>
      <w:r>
        <w:rPr>
          <w:rFonts w:ascii="Times New Roman" w:hAnsi="Times New Roman"/>
          <w:b/>
          <w:bCs/>
          <w:color w:val="CF3D0F"/>
          <w:sz w:val="24"/>
          <w:szCs w:val="24"/>
          <w:u w:val="single"/>
        </w:rPr>
        <w:t>правктика</w:t>
      </w:r>
      <w:proofErr w:type="spellEnd"/>
      <w:r>
        <w:rPr>
          <w:rFonts w:ascii="Times New Roman" w:hAnsi="Times New Roman"/>
          <w:b/>
          <w:bCs/>
          <w:color w:val="CF3D0F"/>
          <w:sz w:val="24"/>
          <w:szCs w:val="24"/>
          <w:u w:val="single"/>
        </w:rPr>
        <w:t>:</w:t>
      </w:r>
    </w:p>
    <w:p w:rsidR="00B35865" w:rsidRPr="000F5B6E" w:rsidRDefault="00AD3E3A" w:rsidP="00CE79C2">
      <w:pPr>
        <w:autoSpaceDE w:val="0"/>
        <w:autoSpaceDN w:val="0"/>
        <w:adjustRightInd w:val="0"/>
        <w:spacing w:after="0" w:line="240" w:lineRule="auto"/>
        <w:jc w:val="both"/>
        <w:rPr>
          <w:rFonts w:ascii="Times New Roman" w:hAnsi="Times New Roman"/>
          <w:sz w:val="24"/>
          <w:szCs w:val="24"/>
        </w:rPr>
      </w:pPr>
      <w:hyperlink r:id="rId74" w:tooltip="Ссылка на КонсультантПлюс" w:history="1">
        <w:r w:rsidR="00B35865" w:rsidRPr="000F5B6E">
          <w:rPr>
            <w:rFonts w:ascii="Times New Roman" w:hAnsi="Times New Roman"/>
            <w:i/>
            <w:iCs/>
            <w:color w:val="0000FF"/>
            <w:sz w:val="24"/>
            <w:szCs w:val="24"/>
            <w:u w:val="single"/>
          </w:rPr>
          <w:t>Определение Девятого кассационного суда общей юрисдикции от 30.04.2021 N 88-4026/2021 по делу N 2-2594/2020 {КонсультантПлюс}</w:t>
        </w:r>
      </w:hyperlink>
    </w:p>
    <w:p w:rsidR="00B35865" w:rsidRDefault="00B35865" w:rsidP="00CE79C2">
      <w:pPr>
        <w:autoSpaceDE w:val="0"/>
        <w:autoSpaceDN w:val="0"/>
        <w:adjustRightInd w:val="0"/>
        <w:spacing w:after="0" w:line="240" w:lineRule="auto"/>
        <w:jc w:val="both"/>
        <w:rPr>
          <w:rFonts w:ascii="Times New Roman" w:hAnsi="Times New Roman"/>
          <w:sz w:val="24"/>
          <w:szCs w:val="24"/>
        </w:rPr>
      </w:pPr>
    </w:p>
    <w:p w:rsidR="00B35865" w:rsidRPr="000F5B6E" w:rsidRDefault="00AD3E3A" w:rsidP="00CE79C2">
      <w:pPr>
        <w:autoSpaceDE w:val="0"/>
        <w:autoSpaceDN w:val="0"/>
        <w:adjustRightInd w:val="0"/>
        <w:spacing w:after="0" w:line="240" w:lineRule="auto"/>
        <w:jc w:val="both"/>
        <w:rPr>
          <w:rFonts w:ascii="Times New Roman" w:hAnsi="Times New Roman"/>
          <w:sz w:val="24"/>
          <w:szCs w:val="24"/>
        </w:rPr>
      </w:pPr>
      <w:hyperlink r:id="rId75" w:tooltip="Ссылка на КонсультантПлюс" w:history="1">
        <w:r w:rsidR="00B35865" w:rsidRPr="000F5B6E">
          <w:rPr>
            <w:rFonts w:ascii="Times New Roman" w:hAnsi="Times New Roman"/>
            <w:i/>
            <w:iCs/>
            <w:color w:val="0000FF"/>
            <w:sz w:val="24"/>
            <w:szCs w:val="24"/>
            <w:u w:val="single"/>
          </w:rPr>
          <w:t>Определение Шестого кассационного суда общей юрисдикции от 02.11.2023 по делу N 88-24845/2023 {КонсультантПлюс}</w:t>
        </w:r>
      </w:hyperlink>
    </w:p>
    <w:p w:rsidR="00B35865" w:rsidRPr="000F5B6E" w:rsidRDefault="00B35865" w:rsidP="00CE79C2">
      <w:pPr>
        <w:autoSpaceDE w:val="0"/>
        <w:autoSpaceDN w:val="0"/>
        <w:adjustRightInd w:val="0"/>
        <w:spacing w:after="0" w:line="240" w:lineRule="auto"/>
        <w:jc w:val="both"/>
        <w:rPr>
          <w:rFonts w:ascii="Times New Roman" w:hAnsi="Times New Roman"/>
          <w:sz w:val="24"/>
          <w:szCs w:val="24"/>
        </w:rPr>
      </w:pPr>
    </w:p>
    <w:p w:rsidR="00B35865" w:rsidRDefault="00AD3E3A" w:rsidP="00CE79C2">
      <w:pPr>
        <w:autoSpaceDE w:val="0"/>
        <w:autoSpaceDN w:val="0"/>
        <w:adjustRightInd w:val="0"/>
        <w:spacing w:after="0" w:line="240" w:lineRule="auto"/>
        <w:jc w:val="both"/>
        <w:rPr>
          <w:rFonts w:ascii="Times New Roman" w:hAnsi="Times New Roman"/>
          <w:sz w:val="24"/>
          <w:szCs w:val="24"/>
        </w:rPr>
      </w:pPr>
      <w:hyperlink r:id="rId76" w:tooltip="Ссылка на КонсультантПлюс" w:history="1">
        <w:r w:rsidR="00B35865" w:rsidRPr="000F5B6E">
          <w:rPr>
            <w:rFonts w:ascii="Times New Roman" w:hAnsi="Times New Roman"/>
            <w:i/>
            <w:iCs/>
            <w:color w:val="0000FF"/>
            <w:sz w:val="24"/>
            <w:szCs w:val="24"/>
            <w:u w:val="single"/>
          </w:rPr>
          <w:t>Апелляционное определение Свердловского областного суда от 23.11.2023 по делу N 33-17999/2023 {КонсультантПлюс}</w:t>
        </w:r>
      </w:hyperlink>
    </w:p>
    <w:p w:rsidR="00B35865" w:rsidRPr="000F5B6E" w:rsidRDefault="00B35865" w:rsidP="00CE79C2">
      <w:pPr>
        <w:autoSpaceDE w:val="0"/>
        <w:autoSpaceDN w:val="0"/>
        <w:adjustRightInd w:val="0"/>
        <w:spacing w:after="0" w:line="240" w:lineRule="auto"/>
        <w:jc w:val="both"/>
        <w:rPr>
          <w:rFonts w:ascii="Times New Roman" w:hAnsi="Times New Roman"/>
          <w:sz w:val="24"/>
          <w:szCs w:val="24"/>
        </w:rPr>
      </w:pPr>
    </w:p>
    <w:p w:rsidR="00B35865" w:rsidRPr="000F5B6E" w:rsidRDefault="00AD3E3A" w:rsidP="00CE79C2">
      <w:pPr>
        <w:autoSpaceDE w:val="0"/>
        <w:autoSpaceDN w:val="0"/>
        <w:adjustRightInd w:val="0"/>
        <w:spacing w:after="0" w:line="240" w:lineRule="auto"/>
        <w:jc w:val="both"/>
        <w:rPr>
          <w:rFonts w:ascii="Times New Roman" w:hAnsi="Times New Roman"/>
          <w:color w:val="000000"/>
          <w:sz w:val="24"/>
          <w:szCs w:val="24"/>
        </w:rPr>
      </w:pPr>
      <w:hyperlink r:id="rId77" w:tooltip="Ссылка на КонсультантПлюс" w:history="1">
        <w:r w:rsidR="00B35865" w:rsidRPr="000F5B6E">
          <w:rPr>
            <w:rFonts w:ascii="Times New Roman" w:hAnsi="Times New Roman"/>
            <w:i/>
            <w:iCs/>
            <w:color w:val="0000FF"/>
            <w:sz w:val="24"/>
            <w:szCs w:val="24"/>
            <w:u w:val="single"/>
          </w:rPr>
          <w:t>Определение Шестого кассационного суда общей юрисдикции от 20.12.2023 по делу N 88-28761/2023, 2-594/2023 {КонсультантПлюс}</w:t>
        </w:r>
      </w:hyperlink>
    </w:p>
    <w:p w:rsidR="00B35865" w:rsidRPr="00B35865" w:rsidRDefault="00B35865" w:rsidP="00B35865">
      <w:pPr>
        <w:autoSpaceDE w:val="0"/>
        <w:autoSpaceDN w:val="0"/>
        <w:adjustRightInd w:val="0"/>
        <w:jc w:val="both"/>
        <w:rPr>
          <w:rFonts w:ascii="Times New Roman" w:hAnsi="Times New Roman"/>
          <w:b/>
          <w:bCs/>
          <w:color w:val="CF3D0F"/>
          <w:sz w:val="24"/>
          <w:szCs w:val="24"/>
          <w:u w:val="single"/>
        </w:rPr>
      </w:pPr>
    </w:p>
    <w:p w:rsidR="00132351" w:rsidRPr="00E830F1" w:rsidRDefault="00132351" w:rsidP="00132351">
      <w:pPr>
        <w:autoSpaceDE w:val="0"/>
        <w:autoSpaceDN w:val="0"/>
        <w:adjustRightInd w:val="0"/>
        <w:rPr>
          <w:rFonts w:ascii="Times New Roman" w:hAnsi="Times New Roman"/>
          <w:b/>
          <w:bCs/>
          <w:color w:val="CF3D0F"/>
          <w:sz w:val="24"/>
          <w:szCs w:val="24"/>
          <w:u w:val="single"/>
        </w:rPr>
      </w:pPr>
      <w:r w:rsidRPr="00E830F1">
        <w:rPr>
          <w:rFonts w:ascii="Times New Roman" w:hAnsi="Times New Roman"/>
          <w:b/>
          <w:bCs/>
          <w:color w:val="CF3D0F"/>
          <w:sz w:val="24"/>
          <w:szCs w:val="24"/>
          <w:u w:val="single"/>
        </w:rPr>
        <w:t xml:space="preserve">Рекомендуем материалы в КонсультантПлюс: </w:t>
      </w:r>
    </w:p>
    <w:p w:rsidR="00B35865" w:rsidRPr="00B35865" w:rsidRDefault="00AD3E3A" w:rsidP="00B35865">
      <w:pPr>
        <w:pStyle w:val="af2"/>
        <w:numPr>
          <w:ilvl w:val="0"/>
          <w:numId w:val="38"/>
        </w:numPr>
        <w:autoSpaceDE w:val="0"/>
        <w:autoSpaceDN w:val="0"/>
        <w:adjustRightInd w:val="0"/>
        <w:spacing w:after="0" w:line="240" w:lineRule="auto"/>
        <w:jc w:val="both"/>
        <w:rPr>
          <w:rFonts w:ascii="Times New Roman" w:hAnsi="Times New Roman"/>
          <w:sz w:val="24"/>
          <w:szCs w:val="24"/>
        </w:rPr>
      </w:pPr>
      <w:hyperlink r:id="rId78" w:tooltip="Ссылка на КонсультантПлюс" w:history="1">
        <w:r w:rsidR="00B35865" w:rsidRPr="00B35865">
          <w:rPr>
            <w:rFonts w:ascii="Times New Roman" w:hAnsi="Times New Roman"/>
            <w:i/>
            <w:iCs/>
            <w:color w:val="0000FF"/>
            <w:sz w:val="24"/>
            <w:szCs w:val="24"/>
            <w:u w:val="single"/>
          </w:rPr>
          <w:t>Постановление Пленума Верховного Суда РФ от 27.06.2017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{КонсультантПлюс}</w:t>
        </w:r>
      </w:hyperlink>
    </w:p>
    <w:p w:rsidR="00B35865" w:rsidRPr="00B35865" w:rsidRDefault="00AD3E3A" w:rsidP="00B35865">
      <w:pPr>
        <w:pStyle w:val="af2"/>
        <w:numPr>
          <w:ilvl w:val="0"/>
          <w:numId w:val="38"/>
        </w:numPr>
        <w:autoSpaceDE w:val="0"/>
        <w:autoSpaceDN w:val="0"/>
        <w:adjustRightInd w:val="0"/>
        <w:spacing w:after="0" w:line="240" w:lineRule="auto"/>
        <w:jc w:val="both"/>
        <w:rPr>
          <w:rFonts w:ascii="Times New Roman" w:hAnsi="Times New Roman"/>
          <w:sz w:val="24"/>
          <w:szCs w:val="24"/>
        </w:rPr>
      </w:pPr>
      <w:hyperlink r:id="rId79" w:tooltip="Ссылка на КонсультантПлюс" w:history="1">
        <w:r w:rsidR="00B35865" w:rsidRPr="00B35865">
          <w:rPr>
            <w:rFonts w:ascii="Times New Roman" w:hAnsi="Times New Roman"/>
            <w:i/>
            <w:iCs/>
            <w:color w:val="0000FF"/>
            <w:sz w:val="24"/>
            <w:szCs w:val="24"/>
            <w:u w:val="single"/>
          </w:rPr>
          <w:t>п. 5 ст. 213.28, Федеральный закон от 26.10.2002 N 127-ФЗ (ред. от 25.12.2023, с изм. от 19.03.2024) "О несостоятельности (банкротстве)" {КонсультантПлюс}</w:t>
        </w:r>
      </w:hyperlink>
    </w:p>
    <w:p w:rsidR="00B35865" w:rsidRPr="00B35865" w:rsidRDefault="00AD3E3A" w:rsidP="00B35865">
      <w:pPr>
        <w:pStyle w:val="af2"/>
        <w:numPr>
          <w:ilvl w:val="0"/>
          <w:numId w:val="38"/>
        </w:numPr>
        <w:autoSpaceDE w:val="0"/>
        <w:autoSpaceDN w:val="0"/>
        <w:adjustRightInd w:val="0"/>
        <w:spacing w:after="0" w:line="240" w:lineRule="auto"/>
        <w:jc w:val="both"/>
        <w:rPr>
          <w:rFonts w:ascii="Times New Roman" w:hAnsi="Times New Roman"/>
          <w:sz w:val="24"/>
          <w:szCs w:val="24"/>
        </w:rPr>
      </w:pPr>
      <w:hyperlink r:id="rId80" w:tooltip="Ссылка на КонсультантПлюс" w:history="1">
        <w:r w:rsidR="00B35865" w:rsidRPr="00B35865">
          <w:rPr>
            <w:rFonts w:ascii="Times New Roman" w:hAnsi="Times New Roman"/>
            <w:i/>
            <w:iCs/>
            <w:color w:val="0000FF"/>
            <w:sz w:val="24"/>
            <w:szCs w:val="24"/>
            <w:u w:val="single"/>
          </w:rPr>
          <w:t>Вопрос: Каковы права и обязанности несовершеннолетнего собственника жилого помещения? (Подготовлен для системы КонсультантПлюс, 2022) {КонсультантПлюс}</w:t>
        </w:r>
      </w:hyperlink>
    </w:p>
    <w:p w:rsidR="00B35865" w:rsidRPr="00B35865" w:rsidRDefault="00AD3E3A" w:rsidP="00B35865">
      <w:pPr>
        <w:pStyle w:val="af2"/>
        <w:numPr>
          <w:ilvl w:val="0"/>
          <w:numId w:val="38"/>
        </w:numPr>
        <w:autoSpaceDE w:val="0"/>
        <w:autoSpaceDN w:val="0"/>
        <w:adjustRightInd w:val="0"/>
        <w:spacing w:after="0" w:line="240" w:lineRule="auto"/>
        <w:jc w:val="both"/>
        <w:rPr>
          <w:rFonts w:ascii="Times New Roman" w:hAnsi="Times New Roman"/>
          <w:sz w:val="24"/>
          <w:szCs w:val="24"/>
        </w:rPr>
      </w:pPr>
      <w:hyperlink r:id="rId81" w:tooltip="Ссылка на КонсультантПлюс" w:history="1">
        <w:r w:rsidR="00B35865" w:rsidRPr="00B35865">
          <w:rPr>
            <w:rFonts w:ascii="Times New Roman" w:hAnsi="Times New Roman"/>
            <w:i/>
            <w:iCs/>
            <w:color w:val="0000FF"/>
            <w:sz w:val="24"/>
            <w:szCs w:val="24"/>
            <w:u w:val="single"/>
          </w:rPr>
          <w:t>Ситуация: Каковы особенности дееспособности несовершеннолетних (в том числе малолетних в возрасте до 14 лет; от 14 до 18 лет)? ("Электронный журнал "Азбука права", 2024) {КонсультантПлюс}</w:t>
        </w:r>
      </w:hyperlink>
    </w:p>
    <w:p w:rsidR="00132351" w:rsidRPr="00DA3493" w:rsidRDefault="00132351">
      <w:pPr>
        <w:spacing w:after="0" w:line="240" w:lineRule="auto"/>
        <w:jc w:val="center"/>
        <w:rPr>
          <w:rFonts w:ascii="Times New Roman" w:hAnsi="Times New Roman"/>
          <w:b/>
          <w:bCs/>
          <w:color w:val="C00000"/>
          <w:sz w:val="24"/>
          <w:szCs w:val="24"/>
          <w:u w:val="single"/>
        </w:rPr>
      </w:pPr>
    </w:p>
    <w:p w:rsidR="000B4F40" w:rsidRDefault="000B4F40">
      <w:pPr>
        <w:spacing w:after="0" w:line="240" w:lineRule="auto"/>
        <w:rPr>
          <w:rFonts w:ascii="Times New Roman" w:hAnsi="Times New Roman"/>
          <w:b/>
          <w:bCs/>
          <w:color w:val="C00000"/>
          <w:sz w:val="24"/>
          <w:szCs w:val="24"/>
          <w:u w:val="single"/>
        </w:rPr>
      </w:pPr>
    </w:p>
    <w:p w:rsidR="003E00EC" w:rsidRDefault="003E00EC">
      <w:pPr>
        <w:spacing w:after="0" w:line="240" w:lineRule="auto"/>
        <w:rPr>
          <w:rFonts w:ascii="Times New Roman" w:hAnsi="Times New Roman"/>
          <w:bCs/>
          <w:color w:val="FF6600"/>
          <w:sz w:val="24"/>
          <w:szCs w:val="24"/>
        </w:rPr>
      </w:pPr>
    </w:p>
    <w:p w:rsidR="00F373FA" w:rsidRDefault="00F373FA">
      <w:pPr>
        <w:spacing w:after="0" w:line="240" w:lineRule="auto"/>
        <w:rPr>
          <w:rFonts w:ascii="Times New Roman" w:hAnsi="Times New Roman"/>
          <w:bCs/>
          <w:color w:val="FF6600"/>
          <w:sz w:val="24"/>
          <w:szCs w:val="24"/>
        </w:rPr>
      </w:pPr>
    </w:p>
    <w:p w:rsidR="00F373FA" w:rsidRDefault="00F373FA">
      <w:pPr>
        <w:spacing w:after="0" w:line="240" w:lineRule="auto"/>
        <w:rPr>
          <w:rFonts w:ascii="Times New Roman" w:hAnsi="Times New Roman"/>
          <w:bCs/>
          <w:color w:val="FF6600"/>
          <w:sz w:val="24"/>
          <w:szCs w:val="24"/>
        </w:rPr>
      </w:pPr>
    </w:p>
    <w:p w:rsidR="000B4F40" w:rsidRDefault="000B4F40">
      <w:pPr>
        <w:spacing w:after="0" w:line="240" w:lineRule="auto"/>
        <w:rPr>
          <w:rFonts w:ascii="Times New Roman" w:hAnsi="Times New Roman"/>
          <w:color w:val="000000"/>
          <w:sz w:val="24"/>
          <w:szCs w:val="24"/>
        </w:rPr>
      </w:pPr>
    </w:p>
    <w:p w:rsidR="000B4F40" w:rsidRDefault="001C1491">
      <w:pPr>
        <w:spacing w:after="0" w:line="240" w:lineRule="auto"/>
        <w:jc w:val="center"/>
        <w:rPr>
          <w:rFonts w:ascii="Book Antiqua" w:hAnsi="Book Antiqua"/>
          <w:b/>
          <w:color w:val="FF3300"/>
          <w:sz w:val="24"/>
          <w:szCs w:val="24"/>
          <w:u w:val="single"/>
        </w:rPr>
      </w:pPr>
      <w:r>
        <w:rPr>
          <w:rFonts w:ascii="Book Antiqua" w:hAnsi="Book Antiqua"/>
          <w:b/>
          <w:color w:val="FF3300"/>
          <w:sz w:val="24"/>
          <w:szCs w:val="24"/>
          <w:u w:val="single"/>
          <w14:textFill>
            <w14:gradFill>
              <w14:gsLst>
                <w14:gs w14:pos="0">
                  <w14:srgbClr w14:val="FF3300">
                    <w14:shade w14:val="30000"/>
                    <w14:satMod w14:val="115000"/>
                  </w14:srgbClr>
                </w14:gs>
                <w14:gs w14:pos="50000">
                  <w14:srgbClr w14:val="FF3300">
                    <w14:shade w14:val="67500"/>
                    <w14:satMod w14:val="115000"/>
                  </w14:srgbClr>
                </w14:gs>
                <w14:gs w14:pos="100000">
                  <w14:srgbClr w14:val="FF3300">
                    <w14:shade w14:val="100000"/>
                    <w14:satMod w14:val="115000"/>
                  </w14:srgbClr>
                </w14:gs>
              </w14:gsLst>
              <w14:path w14:path="circle">
                <w14:fillToRect w14:l="0" w14:t="0" w14:r="0" w14:b="0"/>
              </w14:path>
            </w14:gradFill>
          </w14:textFill>
        </w:rPr>
        <w:t>Законодательство многообразно, актуальное решение должно быть одно</w:t>
      </w:r>
    </w:p>
    <w:p w:rsidR="000B4F40" w:rsidRDefault="000B4F40">
      <w:pPr>
        <w:spacing w:after="0" w:line="240" w:lineRule="auto"/>
        <w:jc w:val="center"/>
        <w:rPr>
          <w:rFonts w:ascii="Book Antiqua" w:hAnsi="Book Antiqua"/>
          <w:b/>
          <w:color w:val="FF3300"/>
          <w:sz w:val="24"/>
          <w:szCs w:val="24"/>
        </w:rPr>
      </w:pPr>
    </w:p>
    <w:p w:rsidR="000B4F40" w:rsidRDefault="001C1491">
      <w:pPr>
        <w:spacing w:after="0" w:line="240" w:lineRule="auto"/>
        <w:jc w:val="center"/>
        <w:rPr>
          <w:rFonts w:ascii="Book Antiqua" w:hAnsi="Book Antiqua"/>
          <w:b/>
          <w:color w:val="7030A0"/>
          <w:sz w:val="24"/>
          <w:szCs w:val="24"/>
        </w:rPr>
      </w:pPr>
      <w:r>
        <w:rPr>
          <w:rFonts w:ascii="Book Antiqua" w:hAnsi="Book Antiqua"/>
          <w:b/>
          <w:color w:val="7030A0"/>
          <w:sz w:val="24"/>
          <w:szCs w:val="24"/>
        </w:rPr>
        <w:t>Благодарим Вас за выбор ООО «РИЦ» в качестве помощника в решении профессиональных вопросов</w:t>
      </w:r>
    </w:p>
    <w:p w:rsidR="000B4F40" w:rsidRDefault="000B4F40">
      <w:pPr>
        <w:spacing w:after="0" w:line="240" w:lineRule="auto"/>
        <w:rPr>
          <w:rFonts w:ascii="Book Antiqua" w:hAnsi="Book Antiqua"/>
          <w:b/>
          <w:color w:val="FF3300"/>
          <w:sz w:val="24"/>
          <w:szCs w:val="24"/>
        </w:rPr>
      </w:pPr>
    </w:p>
    <w:p w:rsidR="000B4F40" w:rsidRDefault="000B4F40">
      <w:pPr>
        <w:spacing w:after="0" w:line="240" w:lineRule="auto"/>
        <w:rPr>
          <w:rFonts w:ascii="Times New Roman" w:hAnsi="Times New Roman"/>
          <w:color w:val="000000"/>
          <w:sz w:val="24"/>
          <w:szCs w:val="24"/>
        </w:rPr>
      </w:pPr>
    </w:p>
    <w:sectPr w:rsidR="000B4F40">
      <w:footerReference w:type="default" r:id="rId82"/>
      <w:pgSz w:w="11906" w:h="16838"/>
      <w:pgMar w:top="0"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F43" w:rsidRDefault="00067F43">
      <w:pPr>
        <w:spacing w:after="0" w:line="240" w:lineRule="auto"/>
      </w:pPr>
      <w:r>
        <w:separator/>
      </w:r>
    </w:p>
  </w:endnote>
  <w:endnote w:type="continuationSeparator" w:id="0">
    <w:p w:rsidR="00067F43" w:rsidRDefault="00067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930" w:rsidRDefault="00D12930">
    <w:pPr>
      <w:spacing w:after="0" w:line="240" w:lineRule="auto"/>
      <w:jc w:val="center"/>
      <w:rPr>
        <w:rFonts w:ascii="Times New Roman" w:hAnsi="Times New Roman"/>
        <w:b/>
        <w:bCs/>
        <w:color w:val="FF6600"/>
        <w:sz w:val="20"/>
        <w:szCs w:val="20"/>
        <w:u w:val="single"/>
      </w:rPr>
    </w:pPr>
    <w:r>
      <w:rPr>
        <w:rFonts w:ascii="Times New Roman" w:hAnsi="Times New Roman"/>
        <w:b/>
        <w:bCs/>
        <w:color w:val="FF6600"/>
        <w:sz w:val="20"/>
        <w:szCs w:val="20"/>
        <w:u w:val="single"/>
      </w:rPr>
      <w:t>Линия Консультаций ООО «РИЦ»</w:t>
    </w:r>
  </w:p>
  <w:p w:rsidR="00D12930" w:rsidRDefault="00AD3E3A">
    <w:pPr>
      <w:spacing w:after="0" w:line="240" w:lineRule="auto"/>
      <w:jc w:val="center"/>
      <w:rPr>
        <w:rFonts w:ascii="Times New Roman" w:hAnsi="Times New Roman"/>
        <w:b/>
        <w:bCs/>
        <w:color w:val="0000FF"/>
      </w:rPr>
    </w:pPr>
    <w:hyperlink r:id="rId1" w:tooltip="http://www.ric501.ru" w:history="1">
      <w:r w:rsidR="00D12930">
        <w:rPr>
          <w:rStyle w:val="af1"/>
          <w:rFonts w:ascii="Times New Roman" w:hAnsi="Times New Roman"/>
          <w:b/>
          <w:bCs/>
        </w:rPr>
        <w:t>www.ric501.ru</w:t>
      </w:r>
    </w:hyperlink>
  </w:p>
  <w:p w:rsidR="00D12930" w:rsidRDefault="00D12930">
    <w:pPr>
      <w:spacing w:after="0" w:line="240" w:lineRule="auto"/>
      <w:jc w:val="center"/>
      <w:rPr>
        <w:rFonts w:ascii="Times New Roman" w:hAnsi="Times New Roman"/>
        <w:b/>
        <w:bCs/>
        <w:color w:val="0000FF"/>
      </w:rPr>
    </w:pPr>
    <w:r>
      <w:rPr>
        <w:rFonts w:ascii="Times New Roman" w:hAnsi="Times New Roman"/>
        <w:b/>
        <w:bCs/>
        <w:color w:val="7030A0"/>
        <w:sz w:val="20"/>
        <w:szCs w:val="20"/>
      </w:rPr>
      <w:t>телефон:</w:t>
    </w:r>
    <w:r>
      <w:rPr>
        <w:rFonts w:ascii="Times New Roman" w:hAnsi="Times New Roman"/>
        <w:b/>
        <w:bCs/>
        <w:color w:val="0000FF"/>
      </w:rPr>
      <w:t xml:space="preserve">  8(812) 9-606-900</w:t>
    </w:r>
  </w:p>
  <w:p w:rsidR="00D12930" w:rsidRDefault="00D12930">
    <w:pPr>
      <w:spacing w:after="0" w:line="240" w:lineRule="auto"/>
      <w:jc w:val="center"/>
      <w:rPr>
        <w:rFonts w:ascii="Times New Roman" w:hAnsi="Times New Roman"/>
        <w:b/>
        <w:bCs/>
        <w:color w:val="0000FF"/>
      </w:rPr>
    </w:pPr>
    <w:r>
      <w:rPr>
        <w:rFonts w:ascii="Times New Roman" w:hAnsi="Times New Roman"/>
        <w:b/>
        <w:bCs/>
        <w:color w:val="7030A0"/>
        <w:sz w:val="20"/>
        <w:szCs w:val="20"/>
        <w:lang w:val="en-US"/>
      </w:rPr>
      <w:t>e</w:t>
    </w:r>
    <w:r>
      <w:rPr>
        <w:rFonts w:ascii="Times New Roman" w:hAnsi="Times New Roman"/>
        <w:b/>
        <w:bCs/>
        <w:color w:val="7030A0"/>
        <w:sz w:val="20"/>
        <w:szCs w:val="20"/>
      </w:rPr>
      <w:t>-</w:t>
    </w:r>
    <w:r>
      <w:rPr>
        <w:rFonts w:ascii="Times New Roman" w:hAnsi="Times New Roman"/>
        <w:b/>
        <w:bCs/>
        <w:color w:val="7030A0"/>
        <w:sz w:val="20"/>
        <w:szCs w:val="20"/>
        <w:lang w:val="en-US"/>
      </w:rPr>
      <w:t>mail</w:t>
    </w:r>
    <w:r>
      <w:rPr>
        <w:rFonts w:ascii="Times New Roman" w:hAnsi="Times New Roman"/>
        <w:b/>
        <w:bCs/>
        <w:color w:val="7030A0"/>
        <w:sz w:val="20"/>
        <w:szCs w:val="20"/>
      </w:rPr>
      <w:t>:</w:t>
    </w:r>
    <w:r>
      <w:rPr>
        <w:rFonts w:ascii="Times New Roman" w:hAnsi="Times New Roman"/>
        <w:b/>
        <w:bCs/>
        <w:color w:val="0000FF"/>
      </w:rPr>
      <w:t xml:space="preserve"> </w:t>
    </w:r>
    <w:hyperlink r:id="rId2" w:tooltip="mailto:gl@ric501.ru" w:history="1">
      <w:r>
        <w:rPr>
          <w:rStyle w:val="af1"/>
          <w:rFonts w:ascii="Times New Roman" w:hAnsi="Times New Roman"/>
          <w:b/>
          <w:bCs/>
          <w:lang w:val="en-US"/>
        </w:rPr>
        <w:t>gl</w:t>
      </w:r>
      <w:r>
        <w:rPr>
          <w:rStyle w:val="af1"/>
          <w:rFonts w:ascii="Times New Roman" w:hAnsi="Times New Roman"/>
          <w:b/>
          <w:bCs/>
        </w:rPr>
        <w:t>@</w:t>
      </w:r>
      <w:r>
        <w:rPr>
          <w:rStyle w:val="af1"/>
          <w:rFonts w:ascii="Times New Roman" w:hAnsi="Times New Roman"/>
          <w:b/>
          <w:bCs/>
          <w:lang w:val="en-US"/>
        </w:rPr>
        <w:t>ric</w:t>
      </w:r>
      <w:r>
        <w:rPr>
          <w:rStyle w:val="af1"/>
          <w:rFonts w:ascii="Times New Roman" w:hAnsi="Times New Roman"/>
          <w:b/>
          <w:bCs/>
        </w:rPr>
        <w:t>501.</w:t>
      </w:r>
      <w:proofErr w:type="spellStart"/>
      <w:r>
        <w:rPr>
          <w:rStyle w:val="af1"/>
          <w:rFonts w:ascii="Times New Roman" w:hAnsi="Times New Roman"/>
          <w:b/>
          <w:bCs/>
          <w:lang w:val="en-US"/>
        </w:rPr>
        <w:t>ru</w:t>
      </w:r>
      <w:proofErr w:type="spellEnd"/>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F43" w:rsidRDefault="00067F43">
      <w:pPr>
        <w:spacing w:after="0" w:line="240" w:lineRule="auto"/>
      </w:pPr>
      <w:r>
        <w:separator/>
      </w:r>
    </w:p>
  </w:footnote>
  <w:footnote w:type="continuationSeparator" w:id="0">
    <w:p w:rsidR="00067F43" w:rsidRDefault="00067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43D8C"/>
    <w:multiLevelType w:val="hybridMultilevel"/>
    <w:tmpl w:val="B130202E"/>
    <w:lvl w:ilvl="0" w:tplc="E7065C08">
      <w:start w:val="1"/>
      <w:numFmt w:val="bullet"/>
      <w:lvlText w:val=""/>
      <w:lvlJc w:val="left"/>
      <w:pPr>
        <w:ind w:left="720" w:hanging="360"/>
      </w:pPr>
      <w:rPr>
        <w:rFonts w:ascii="Symbol" w:hAnsi="Symbol" w:hint="default"/>
      </w:rPr>
    </w:lvl>
    <w:lvl w:ilvl="1" w:tplc="2F0EAE26">
      <w:start w:val="1"/>
      <w:numFmt w:val="bullet"/>
      <w:lvlText w:val="o"/>
      <w:lvlJc w:val="left"/>
      <w:pPr>
        <w:ind w:left="1440" w:hanging="360"/>
      </w:pPr>
      <w:rPr>
        <w:rFonts w:ascii="Courier New" w:hAnsi="Courier New" w:cs="Courier New" w:hint="default"/>
      </w:rPr>
    </w:lvl>
    <w:lvl w:ilvl="2" w:tplc="97449A6E">
      <w:start w:val="1"/>
      <w:numFmt w:val="bullet"/>
      <w:lvlText w:val=""/>
      <w:lvlJc w:val="left"/>
      <w:pPr>
        <w:ind w:left="2160" w:hanging="360"/>
      </w:pPr>
      <w:rPr>
        <w:rFonts w:ascii="Wingdings" w:hAnsi="Wingdings" w:hint="default"/>
      </w:rPr>
    </w:lvl>
    <w:lvl w:ilvl="3" w:tplc="04906E72">
      <w:start w:val="1"/>
      <w:numFmt w:val="bullet"/>
      <w:lvlText w:val=""/>
      <w:lvlJc w:val="left"/>
      <w:pPr>
        <w:ind w:left="2880" w:hanging="360"/>
      </w:pPr>
      <w:rPr>
        <w:rFonts w:ascii="Symbol" w:hAnsi="Symbol" w:hint="default"/>
      </w:rPr>
    </w:lvl>
    <w:lvl w:ilvl="4" w:tplc="9128306C">
      <w:start w:val="1"/>
      <w:numFmt w:val="bullet"/>
      <w:lvlText w:val="o"/>
      <w:lvlJc w:val="left"/>
      <w:pPr>
        <w:ind w:left="3600" w:hanging="360"/>
      </w:pPr>
      <w:rPr>
        <w:rFonts w:ascii="Courier New" w:hAnsi="Courier New" w:cs="Courier New" w:hint="default"/>
      </w:rPr>
    </w:lvl>
    <w:lvl w:ilvl="5" w:tplc="19286A30">
      <w:start w:val="1"/>
      <w:numFmt w:val="bullet"/>
      <w:lvlText w:val=""/>
      <w:lvlJc w:val="left"/>
      <w:pPr>
        <w:ind w:left="4320" w:hanging="360"/>
      </w:pPr>
      <w:rPr>
        <w:rFonts w:ascii="Wingdings" w:hAnsi="Wingdings" w:hint="default"/>
      </w:rPr>
    </w:lvl>
    <w:lvl w:ilvl="6" w:tplc="41002D14">
      <w:start w:val="1"/>
      <w:numFmt w:val="bullet"/>
      <w:lvlText w:val=""/>
      <w:lvlJc w:val="left"/>
      <w:pPr>
        <w:ind w:left="5040" w:hanging="360"/>
      </w:pPr>
      <w:rPr>
        <w:rFonts w:ascii="Symbol" w:hAnsi="Symbol" w:hint="default"/>
      </w:rPr>
    </w:lvl>
    <w:lvl w:ilvl="7" w:tplc="B0983E3E">
      <w:start w:val="1"/>
      <w:numFmt w:val="bullet"/>
      <w:lvlText w:val="o"/>
      <w:lvlJc w:val="left"/>
      <w:pPr>
        <w:ind w:left="5760" w:hanging="360"/>
      </w:pPr>
      <w:rPr>
        <w:rFonts w:ascii="Courier New" w:hAnsi="Courier New" w:cs="Courier New" w:hint="default"/>
      </w:rPr>
    </w:lvl>
    <w:lvl w:ilvl="8" w:tplc="20188FD6">
      <w:start w:val="1"/>
      <w:numFmt w:val="bullet"/>
      <w:lvlText w:val=""/>
      <w:lvlJc w:val="left"/>
      <w:pPr>
        <w:ind w:left="6480" w:hanging="360"/>
      </w:pPr>
      <w:rPr>
        <w:rFonts w:ascii="Wingdings" w:hAnsi="Wingdings" w:hint="default"/>
      </w:rPr>
    </w:lvl>
  </w:abstractNum>
  <w:abstractNum w:abstractNumId="2" w15:restartNumberingAfterBreak="0">
    <w:nsid w:val="04E73BD9"/>
    <w:multiLevelType w:val="hybridMultilevel"/>
    <w:tmpl w:val="8A4ACD5E"/>
    <w:lvl w:ilvl="0" w:tplc="2070E6AC">
      <w:start w:val="1"/>
      <w:numFmt w:val="bullet"/>
      <w:lvlText w:val=""/>
      <w:lvlJc w:val="left"/>
      <w:pPr>
        <w:ind w:left="720" w:hanging="360"/>
      </w:pPr>
      <w:rPr>
        <w:rFonts w:ascii="Symbol" w:hAnsi="Symbol" w:hint="default"/>
      </w:rPr>
    </w:lvl>
    <w:lvl w:ilvl="1" w:tplc="F82AF0CC">
      <w:start w:val="1"/>
      <w:numFmt w:val="bullet"/>
      <w:lvlText w:val="o"/>
      <w:lvlJc w:val="left"/>
      <w:pPr>
        <w:ind w:left="1440" w:hanging="360"/>
      </w:pPr>
      <w:rPr>
        <w:rFonts w:ascii="Courier New" w:hAnsi="Courier New" w:cs="Courier New" w:hint="default"/>
      </w:rPr>
    </w:lvl>
    <w:lvl w:ilvl="2" w:tplc="850C81E6">
      <w:start w:val="1"/>
      <w:numFmt w:val="bullet"/>
      <w:lvlText w:val=""/>
      <w:lvlJc w:val="left"/>
      <w:pPr>
        <w:ind w:left="2160" w:hanging="360"/>
      </w:pPr>
      <w:rPr>
        <w:rFonts w:ascii="Wingdings" w:hAnsi="Wingdings" w:hint="default"/>
      </w:rPr>
    </w:lvl>
    <w:lvl w:ilvl="3" w:tplc="DB468DF2">
      <w:start w:val="1"/>
      <w:numFmt w:val="bullet"/>
      <w:lvlText w:val=""/>
      <w:lvlJc w:val="left"/>
      <w:pPr>
        <w:ind w:left="2880" w:hanging="360"/>
      </w:pPr>
      <w:rPr>
        <w:rFonts w:ascii="Symbol" w:hAnsi="Symbol" w:hint="default"/>
      </w:rPr>
    </w:lvl>
    <w:lvl w:ilvl="4" w:tplc="25C2CCB0">
      <w:start w:val="1"/>
      <w:numFmt w:val="bullet"/>
      <w:lvlText w:val="o"/>
      <w:lvlJc w:val="left"/>
      <w:pPr>
        <w:ind w:left="3600" w:hanging="360"/>
      </w:pPr>
      <w:rPr>
        <w:rFonts w:ascii="Courier New" w:hAnsi="Courier New" w:cs="Courier New" w:hint="default"/>
      </w:rPr>
    </w:lvl>
    <w:lvl w:ilvl="5" w:tplc="112419CC">
      <w:start w:val="1"/>
      <w:numFmt w:val="bullet"/>
      <w:lvlText w:val=""/>
      <w:lvlJc w:val="left"/>
      <w:pPr>
        <w:ind w:left="4320" w:hanging="360"/>
      </w:pPr>
      <w:rPr>
        <w:rFonts w:ascii="Wingdings" w:hAnsi="Wingdings" w:hint="default"/>
      </w:rPr>
    </w:lvl>
    <w:lvl w:ilvl="6" w:tplc="15A85076">
      <w:start w:val="1"/>
      <w:numFmt w:val="bullet"/>
      <w:lvlText w:val=""/>
      <w:lvlJc w:val="left"/>
      <w:pPr>
        <w:ind w:left="5040" w:hanging="360"/>
      </w:pPr>
      <w:rPr>
        <w:rFonts w:ascii="Symbol" w:hAnsi="Symbol" w:hint="default"/>
      </w:rPr>
    </w:lvl>
    <w:lvl w:ilvl="7" w:tplc="349CCDC4">
      <w:start w:val="1"/>
      <w:numFmt w:val="bullet"/>
      <w:lvlText w:val="o"/>
      <w:lvlJc w:val="left"/>
      <w:pPr>
        <w:ind w:left="5760" w:hanging="360"/>
      </w:pPr>
      <w:rPr>
        <w:rFonts w:ascii="Courier New" w:hAnsi="Courier New" w:cs="Courier New" w:hint="default"/>
      </w:rPr>
    </w:lvl>
    <w:lvl w:ilvl="8" w:tplc="9778520C">
      <w:start w:val="1"/>
      <w:numFmt w:val="bullet"/>
      <w:lvlText w:val=""/>
      <w:lvlJc w:val="left"/>
      <w:pPr>
        <w:ind w:left="6480" w:hanging="360"/>
      </w:pPr>
      <w:rPr>
        <w:rFonts w:ascii="Wingdings" w:hAnsi="Wingdings" w:hint="default"/>
      </w:rPr>
    </w:lvl>
  </w:abstractNum>
  <w:abstractNum w:abstractNumId="3" w15:restartNumberingAfterBreak="0">
    <w:nsid w:val="07143C0C"/>
    <w:multiLevelType w:val="hybridMultilevel"/>
    <w:tmpl w:val="ADAC0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E4741A"/>
    <w:multiLevelType w:val="hybridMultilevel"/>
    <w:tmpl w:val="C5B2C1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863234"/>
    <w:multiLevelType w:val="hybridMultilevel"/>
    <w:tmpl w:val="63286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442CCA"/>
    <w:multiLevelType w:val="hybridMultilevel"/>
    <w:tmpl w:val="63C4CB5E"/>
    <w:lvl w:ilvl="0" w:tplc="5FE0954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6401E8"/>
    <w:multiLevelType w:val="hybridMultilevel"/>
    <w:tmpl w:val="8438EE6E"/>
    <w:lvl w:ilvl="0" w:tplc="AAFAAC9E">
      <w:start w:val="1"/>
      <w:numFmt w:val="bullet"/>
      <w:lvlText w:val=""/>
      <w:lvlJc w:val="left"/>
      <w:pPr>
        <w:ind w:left="720" w:hanging="360"/>
      </w:pPr>
      <w:rPr>
        <w:rFonts w:ascii="Symbol" w:hAnsi="Symbol" w:hint="default"/>
      </w:rPr>
    </w:lvl>
    <w:lvl w:ilvl="1" w:tplc="B39CED38">
      <w:start w:val="1"/>
      <w:numFmt w:val="bullet"/>
      <w:lvlText w:val="o"/>
      <w:lvlJc w:val="left"/>
      <w:pPr>
        <w:ind w:left="1440" w:hanging="360"/>
      </w:pPr>
      <w:rPr>
        <w:rFonts w:ascii="Courier New" w:hAnsi="Courier New" w:cs="Courier New" w:hint="default"/>
      </w:rPr>
    </w:lvl>
    <w:lvl w:ilvl="2" w:tplc="440E4D18">
      <w:start w:val="1"/>
      <w:numFmt w:val="bullet"/>
      <w:lvlText w:val=""/>
      <w:lvlJc w:val="left"/>
      <w:pPr>
        <w:ind w:left="2160" w:hanging="360"/>
      </w:pPr>
      <w:rPr>
        <w:rFonts w:ascii="Wingdings" w:hAnsi="Wingdings" w:hint="default"/>
      </w:rPr>
    </w:lvl>
    <w:lvl w:ilvl="3" w:tplc="F9D4E8B8">
      <w:start w:val="1"/>
      <w:numFmt w:val="bullet"/>
      <w:lvlText w:val=""/>
      <w:lvlJc w:val="left"/>
      <w:pPr>
        <w:ind w:left="2880" w:hanging="360"/>
      </w:pPr>
      <w:rPr>
        <w:rFonts w:ascii="Symbol" w:hAnsi="Symbol" w:hint="default"/>
      </w:rPr>
    </w:lvl>
    <w:lvl w:ilvl="4" w:tplc="7E8E79FA">
      <w:start w:val="1"/>
      <w:numFmt w:val="bullet"/>
      <w:lvlText w:val="o"/>
      <w:lvlJc w:val="left"/>
      <w:pPr>
        <w:ind w:left="3600" w:hanging="360"/>
      </w:pPr>
      <w:rPr>
        <w:rFonts w:ascii="Courier New" w:hAnsi="Courier New" w:cs="Courier New" w:hint="default"/>
      </w:rPr>
    </w:lvl>
    <w:lvl w:ilvl="5" w:tplc="E9121954">
      <w:start w:val="1"/>
      <w:numFmt w:val="bullet"/>
      <w:lvlText w:val=""/>
      <w:lvlJc w:val="left"/>
      <w:pPr>
        <w:ind w:left="4320" w:hanging="360"/>
      </w:pPr>
      <w:rPr>
        <w:rFonts w:ascii="Wingdings" w:hAnsi="Wingdings" w:hint="default"/>
      </w:rPr>
    </w:lvl>
    <w:lvl w:ilvl="6" w:tplc="F16E88CC">
      <w:start w:val="1"/>
      <w:numFmt w:val="bullet"/>
      <w:lvlText w:val=""/>
      <w:lvlJc w:val="left"/>
      <w:pPr>
        <w:ind w:left="5040" w:hanging="360"/>
      </w:pPr>
      <w:rPr>
        <w:rFonts w:ascii="Symbol" w:hAnsi="Symbol" w:hint="default"/>
      </w:rPr>
    </w:lvl>
    <w:lvl w:ilvl="7" w:tplc="599C07A6">
      <w:start w:val="1"/>
      <w:numFmt w:val="bullet"/>
      <w:lvlText w:val="o"/>
      <w:lvlJc w:val="left"/>
      <w:pPr>
        <w:ind w:left="5760" w:hanging="360"/>
      </w:pPr>
      <w:rPr>
        <w:rFonts w:ascii="Courier New" w:hAnsi="Courier New" w:cs="Courier New" w:hint="default"/>
      </w:rPr>
    </w:lvl>
    <w:lvl w:ilvl="8" w:tplc="C2E4583A">
      <w:start w:val="1"/>
      <w:numFmt w:val="bullet"/>
      <w:lvlText w:val=""/>
      <w:lvlJc w:val="left"/>
      <w:pPr>
        <w:ind w:left="6480" w:hanging="360"/>
      </w:pPr>
      <w:rPr>
        <w:rFonts w:ascii="Wingdings" w:hAnsi="Wingdings" w:hint="default"/>
      </w:rPr>
    </w:lvl>
  </w:abstractNum>
  <w:abstractNum w:abstractNumId="8" w15:restartNumberingAfterBreak="0">
    <w:nsid w:val="0FC401E4"/>
    <w:multiLevelType w:val="multilevel"/>
    <w:tmpl w:val="6B1814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171FAA"/>
    <w:multiLevelType w:val="hybridMultilevel"/>
    <w:tmpl w:val="D340EB3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6F904EC"/>
    <w:multiLevelType w:val="hybridMultilevel"/>
    <w:tmpl w:val="2050153E"/>
    <w:lvl w:ilvl="0" w:tplc="33F21C6E">
      <w:start w:val="1"/>
      <w:numFmt w:val="bullet"/>
      <w:lvlText w:val=""/>
      <w:lvlJc w:val="left"/>
      <w:pPr>
        <w:ind w:left="720" w:hanging="360"/>
      </w:pPr>
      <w:rPr>
        <w:rFonts w:ascii="Symbol" w:hAnsi="Symbol" w:hint="default"/>
      </w:rPr>
    </w:lvl>
    <w:lvl w:ilvl="1" w:tplc="F41670E0">
      <w:start w:val="1"/>
      <w:numFmt w:val="bullet"/>
      <w:lvlText w:val="o"/>
      <w:lvlJc w:val="left"/>
      <w:pPr>
        <w:ind w:left="1440" w:hanging="360"/>
      </w:pPr>
      <w:rPr>
        <w:rFonts w:ascii="Courier New" w:hAnsi="Courier New" w:cs="Courier New" w:hint="default"/>
      </w:rPr>
    </w:lvl>
    <w:lvl w:ilvl="2" w:tplc="B8AAD802">
      <w:start w:val="1"/>
      <w:numFmt w:val="bullet"/>
      <w:lvlText w:val=""/>
      <w:lvlJc w:val="left"/>
      <w:pPr>
        <w:ind w:left="2160" w:hanging="360"/>
      </w:pPr>
      <w:rPr>
        <w:rFonts w:ascii="Wingdings" w:hAnsi="Wingdings" w:hint="default"/>
      </w:rPr>
    </w:lvl>
    <w:lvl w:ilvl="3" w:tplc="4F98CAC8">
      <w:start w:val="1"/>
      <w:numFmt w:val="bullet"/>
      <w:lvlText w:val=""/>
      <w:lvlJc w:val="left"/>
      <w:pPr>
        <w:ind w:left="2880" w:hanging="360"/>
      </w:pPr>
      <w:rPr>
        <w:rFonts w:ascii="Symbol" w:hAnsi="Symbol" w:hint="default"/>
      </w:rPr>
    </w:lvl>
    <w:lvl w:ilvl="4" w:tplc="149AD6FC">
      <w:start w:val="1"/>
      <w:numFmt w:val="bullet"/>
      <w:lvlText w:val="o"/>
      <w:lvlJc w:val="left"/>
      <w:pPr>
        <w:ind w:left="3600" w:hanging="360"/>
      </w:pPr>
      <w:rPr>
        <w:rFonts w:ascii="Courier New" w:hAnsi="Courier New" w:cs="Courier New" w:hint="default"/>
      </w:rPr>
    </w:lvl>
    <w:lvl w:ilvl="5" w:tplc="008AEA6E">
      <w:start w:val="1"/>
      <w:numFmt w:val="bullet"/>
      <w:lvlText w:val=""/>
      <w:lvlJc w:val="left"/>
      <w:pPr>
        <w:ind w:left="4320" w:hanging="360"/>
      </w:pPr>
      <w:rPr>
        <w:rFonts w:ascii="Wingdings" w:hAnsi="Wingdings" w:hint="default"/>
      </w:rPr>
    </w:lvl>
    <w:lvl w:ilvl="6" w:tplc="2BF24ED8">
      <w:start w:val="1"/>
      <w:numFmt w:val="bullet"/>
      <w:lvlText w:val=""/>
      <w:lvlJc w:val="left"/>
      <w:pPr>
        <w:ind w:left="5040" w:hanging="360"/>
      </w:pPr>
      <w:rPr>
        <w:rFonts w:ascii="Symbol" w:hAnsi="Symbol" w:hint="default"/>
      </w:rPr>
    </w:lvl>
    <w:lvl w:ilvl="7" w:tplc="457AC5E4">
      <w:start w:val="1"/>
      <w:numFmt w:val="bullet"/>
      <w:lvlText w:val="o"/>
      <w:lvlJc w:val="left"/>
      <w:pPr>
        <w:ind w:left="5760" w:hanging="360"/>
      </w:pPr>
      <w:rPr>
        <w:rFonts w:ascii="Courier New" w:hAnsi="Courier New" w:cs="Courier New" w:hint="default"/>
      </w:rPr>
    </w:lvl>
    <w:lvl w:ilvl="8" w:tplc="6B368C3E">
      <w:start w:val="1"/>
      <w:numFmt w:val="bullet"/>
      <w:lvlText w:val=""/>
      <w:lvlJc w:val="left"/>
      <w:pPr>
        <w:ind w:left="6480" w:hanging="360"/>
      </w:pPr>
      <w:rPr>
        <w:rFonts w:ascii="Wingdings" w:hAnsi="Wingdings" w:hint="default"/>
      </w:rPr>
    </w:lvl>
  </w:abstractNum>
  <w:abstractNum w:abstractNumId="11" w15:restartNumberingAfterBreak="0">
    <w:nsid w:val="17664CD0"/>
    <w:multiLevelType w:val="hybridMultilevel"/>
    <w:tmpl w:val="08366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9A563F"/>
    <w:multiLevelType w:val="hybridMultilevel"/>
    <w:tmpl w:val="F528C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CB5DB7"/>
    <w:multiLevelType w:val="hybridMultilevel"/>
    <w:tmpl w:val="D37275A0"/>
    <w:lvl w:ilvl="0" w:tplc="E326EB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E13305"/>
    <w:multiLevelType w:val="hybridMultilevel"/>
    <w:tmpl w:val="021A09C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290F6636"/>
    <w:multiLevelType w:val="hybridMultilevel"/>
    <w:tmpl w:val="08BA46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C44912"/>
    <w:multiLevelType w:val="hybridMultilevel"/>
    <w:tmpl w:val="7256D50A"/>
    <w:lvl w:ilvl="0" w:tplc="A6FECBBE">
      <w:start w:val="1"/>
      <w:numFmt w:val="bullet"/>
      <w:lvlText w:val=""/>
      <w:lvlJc w:val="left"/>
      <w:pPr>
        <w:ind w:left="720" w:hanging="360"/>
      </w:pPr>
      <w:rPr>
        <w:rFonts w:ascii="Wingdings" w:hAnsi="Wingdings" w:hint="default"/>
      </w:rPr>
    </w:lvl>
    <w:lvl w:ilvl="1" w:tplc="B79201E6">
      <w:start w:val="1"/>
      <w:numFmt w:val="bullet"/>
      <w:lvlText w:val="o"/>
      <w:lvlJc w:val="left"/>
      <w:pPr>
        <w:ind w:left="1440" w:hanging="360"/>
      </w:pPr>
      <w:rPr>
        <w:rFonts w:ascii="Courier New" w:hAnsi="Courier New" w:cs="Courier New" w:hint="default"/>
      </w:rPr>
    </w:lvl>
    <w:lvl w:ilvl="2" w:tplc="457CF344">
      <w:start w:val="1"/>
      <w:numFmt w:val="bullet"/>
      <w:lvlText w:val=""/>
      <w:lvlJc w:val="left"/>
      <w:pPr>
        <w:ind w:left="2160" w:hanging="360"/>
      </w:pPr>
      <w:rPr>
        <w:rFonts w:ascii="Wingdings" w:hAnsi="Wingdings" w:hint="default"/>
      </w:rPr>
    </w:lvl>
    <w:lvl w:ilvl="3" w:tplc="3B94EF80">
      <w:start w:val="1"/>
      <w:numFmt w:val="bullet"/>
      <w:lvlText w:val=""/>
      <w:lvlJc w:val="left"/>
      <w:pPr>
        <w:ind w:left="2880" w:hanging="360"/>
      </w:pPr>
      <w:rPr>
        <w:rFonts w:ascii="Symbol" w:hAnsi="Symbol" w:hint="default"/>
      </w:rPr>
    </w:lvl>
    <w:lvl w:ilvl="4" w:tplc="C8F260F4">
      <w:start w:val="1"/>
      <w:numFmt w:val="bullet"/>
      <w:lvlText w:val="o"/>
      <w:lvlJc w:val="left"/>
      <w:pPr>
        <w:ind w:left="3600" w:hanging="360"/>
      </w:pPr>
      <w:rPr>
        <w:rFonts w:ascii="Courier New" w:hAnsi="Courier New" w:cs="Courier New" w:hint="default"/>
      </w:rPr>
    </w:lvl>
    <w:lvl w:ilvl="5" w:tplc="D9004D62">
      <w:start w:val="1"/>
      <w:numFmt w:val="bullet"/>
      <w:lvlText w:val=""/>
      <w:lvlJc w:val="left"/>
      <w:pPr>
        <w:ind w:left="4320" w:hanging="360"/>
      </w:pPr>
      <w:rPr>
        <w:rFonts w:ascii="Wingdings" w:hAnsi="Wingdings" w:hint="default"/>
      </w:rPr>
    </w:lvl>
    <w:lvl w:ilvl="6" w:tplc="FED6F142">
      <w:start w:val="1"/>
      <w:numFmt w:val="bullet"/>
      <w:lvlText w:val=""/>
      <w:lvlJc w:val="left"/>
      <w:pPr>
        <w:ind w:left="5040" w:hanging="360"/>
      </w:pPr>
      <w:rPr>
        <w:rFonts w:ascii="Symbol" w:hAnsi="Symbol" w:hint="default"/>
      </w:rPr>
    </w:lvl>
    <w:lvl w:ilvl="7" w:tplc="226A930E">
      <w:start w:val="1"/>
      <w:numFmt w:val="bullet"/>
      <w:lvlText w:val="o"/>
      <w:lvlJc w:val="left"/>
      <w:pPr>
        <w:ind w:left="5760" w:hanging="360"/>
      </w:pPr>
      <w:rPr>
        <w:rFonts w:ascii="Courier New" w:hAnsi="Courier New" w:cs="Courier New" w:hint="default"/>
      </w:rPr>
    </w:lvl>
    <w:lvl w:ilvl="8" w:tplc="E3D85A5E">
      <w:start w:val="1"/>
      <w:numFmt w:val="bullet"/>
      <w:lvlText w:val=""/>
      <w:lvlJc w:val="left"/>
      <w:pPr>
        <w:ind w:left="6480" w:hanging="360"/>
      </w:pPr>
      <w:rPr>
        <w:rFonts w:ascii="Wingdings" w:hAnsi="Wingdings" w:hint="default"/>
      </w:rPr>
    </w:lvl>
  </w:abstractNum>
  <w:abstractNum w:abstractNumId="17" w15:restartNumberingAfterBreak="0">
    <w:nsid w:val="2B08051C"/>
    <w:multiLevelType w:val="hybridMultilevel"/>
    <w:tmpl w:val="5880BE9C"/>
    <w:lvl w:ilvl="0" w:tplc="1834C0A8">
      <w:start w:val="1"/>
      <w:numFmt w:val="bullet"/>
      <w:lvlText w:val=""/>
      <w:lvlJc w:val="left"/>
      <w:pPr>
        <w:ind w:left="720" w:hanging="360"/>
      </w:pPr>
      <w:rPr>
        <w:rFonts w:ascii="Symbol" w:hAnsi="Symbol" w:hint="default"/>
      </w:rPr>
    </w:lvl>
    <w:lvl w:ilvl="1" w:tplc="91A05432">
      <w:start w:val="1"/>
      <w:numFmt w:val="bullet"/>
      <w:lvlText w:val="o"/>
      <w:lvlJc w:val="left"/>
      <w:pPr>
        <w:ind w:left="1440" w:hanging="360"/>
      </w:pPr>
      <w:rPr>
        <w:rFonts w:ascii="Courier New" w:hAnsi="Courier New" w:cs="Courier New" w:hint="default"/>
      </w:rPr>
    </w:lvl>
    <w:lvl w:ilvl="2" w:tplc="7FFA1658">
      <w:start w:val="1"/>
      <w:numFmt w:val="bullet"/>
      <w:lvlText w:val=""/>
      <w:lvlJc w:val="left"/>
      <w:pPr>
        <w:ind w:left="2160" w:hanging="360"/>
      </w:pPr>
      <w:rPr>
        <w:rFonts w:ascii="Wingdings" w:hAnsi="Wingdings" w:hint="default"/>
      </w:rPr>
    </w:lvl>
    <w:lvl w:ilvl="3" w:tplc="93722972">
      <w:start w:val="1"/>
      <w:numFmt w:val="bullet"/>
      <w:lvlText w:val=""/>
      <w:lvlJc w:val="left"/>
      <w:pPr>
        <w:ind w:left="2880" w:hanging="360"/>
      </w:pPr>
      <w:rPr>
        <w:rFonts w:ascii="Symbol" w:hAnsi="Symbol" w:hint="default"/>
      </w:rPr>
    </w:lvl>
    <w:lvl w:ilvl="4" w:tplc="6A305228">
      <w:start w:val="1"/>
      <w:numFmt w:val="bullet"/>
      <w:lvlText w:val="o"/>
      <w:lvlJc w:val="left"/>
      <w:pPr>
        <w:ind w:left="3600" w:hanging="360"/>
      </w:pPr>
      <w:rPr>
        <w:rFonts w:ascii="Courier New" w:hAnsi="Courier New" w:cs="Courier New" w:hint="default"/>
      </w:rPr>
    </w:lvl>
    <w:lvl w:ilvl="5" w:tplc="486E157A">
      <w:start w:val="1"/>
      <w:numFmt w:val="bullet"/>
      <w:lvlText w:val=""/>
      <w:lvlJc w:val="left"/>
      <w:pPr>
        <w:ind w:left="4320" w:hanging="360"/>
      </w:pPr>
      <w:rPr>
        <w:rFonts w:ascii="Wingdings" w:hAnsi="Wingdings" w:hint="default"/>
      </w:rPr>
    </w:lvl>
    <w:lvl w:ilvl="6" w:tplc="347CC7AA">
      <w:start w:val="1"/>
      <w:numFmt w:val="bullet"/>
      <w:lvlText w:val=""/>
      <w:lvlJc w:val="left"/>
      <w:pPr>
        <w:ind w:left="5040" w:hanging="360"/>
      </w:pPr>
      <w:rPr>
        <w:rFonts w:ascii="Symbol" w:hAnsi="Symbol" w:hint="default"/>
      </w:rPr>
    </w:lvl>
    <w:lvl w:ilvl="7" w:tplc="5CE43534">
      <w:start w:val="1"/>
      <w:numFmt w:val="bullet"/>
      <w:lvlText w:val="o"/>
      <w:lvlJc w:val="left"/>
      <w:pPr>
        <w:ind w:left="5760" w:hanging="360"/>
      </w:pPr>
      <w:rPr>
        <w:rFonts w:ascii="Courier New" w:hAnsi="Courier New" w:cs="Courier New" w:hint="default"/>
      </w:rPr>
    </w:lvl>
    <w:lvl w:ilvl="8" w:tplc="79D45964">
      <w:start w:val="1"/>
      <w:numFmt w:val="bullet"/>
      <w:lvlText w:val=""/>
      <w:lvlJc w:val="left"/>
      <w:pPr>
        <w:ind w:left="6480" w:hanging="360"/>
      </w:pPr>
      <w:rPr>
        <w:rFonts w:ascii="Wingdings" w:hAnsi="Wingdings" w:hint="default"/>
      </w:rPr>
    </w:lvl>
  </w:abstractNum>
  <w:abstractNum w:abstractNumId="18" w15:restartNumberingAfterBreak="0">
    <w:nsid w:val="2F047A1F"/>
    <w:multiLevelType w:val="hybridMultilevel"/>
    <w:tmpl w:val="8EB66AC0"/>
    <w:lvl w:ilvl="0" w:tplc="BD9C9BCC">
      <w:start w:val="1"/>
      <w:numFmt w:val="bullet"/>
      <w:lvlText w:val=""/>
      <w:lvlJc w:val="left"/>
      <w:pPr>
        <w:ind w:left="720" w:hanging="360"/>
      </w:pPr>
      <w:rPr>
        <w:rFonts w:ascii="Symbol" w:hAnsi="Symbol" w:hint="default"/>
      </w:rPr>
    </w:lvl>
    <w:lvl w:ilvl="1" w:tplc="7C786AA8">
      <w:start w:val="1"/>
      <w:numFmt w:val="bullet"/>
      <w:lvlText w:val="o"/>
      <w:lvlJc w:val="left"/>
      <w:pPr>
        <w:ind w:left="1440" w:hanging="360"/>
      </w:pPr>
      <w:rPr>
        <w:rFonts w:ascii="Courier New" w:hAnsi="Courier New" w:cs="Courier New" w:hint="default"/>
      </w:rPr>
    </w:lvl>
    <w:lvl w:ilvl="2" w:tplc="4CC8FEC6">
      <w:start w:val="1"/>
      <w:numFmt w:val="bullet"/>
      <w:lvlText w:val=""/>
      <w:lvlJc w:val="left"/>
      <w:pPr>
        <w:ind w:left="2160" w:hanging="360"/>
      </w:pPr>
      <w:rPr>
        <w:rFonts w:ascii="Wingdings" w:hAnsi="Wingdings" w:hint="default"/>
      </w:rPr>
    </w:lvl>
    <w:lvl w:ilvl="3" w:tplc="B12EBC42">
      <w:start w:val="1"/>
      <w:numFmt w:val="bullet"/>
      <w:lvlText w:val=""/>
      <w:lvlJc w:val="left"/>
      <w:pPr>
        <w:ind w:left="2880" w:hanging="360"/>
      </w:pPr>
      <w:rPr>
        <w:rFonts w:ascii="Symbol" w:hAnsi="Symbol" w:hint="default"/>
      </w:rPr>
    </w:lvl>
    <w:lvl w:ilvl="4" w:tplc="9EE07E28">
      <w:start w:val="1"/>
      <w:numFmt w:val="bullet"/>
      <w:lvlText w:val="o"/>
      <w:lvlJc w:val="left"/>
      <w:pPr>
        <w:ind w:left="3600" w:hanging="360"/>
      </w:pPr>
      <w:rPr>
        <w:rFonts w:ascii="Courier New" w:hAnsi="Courier New" w:cs="Courier New" w:hint="default"/>
      </w:rPr>
    </w:lvl>
    <w:lvl w:ilvl="5" w:tplc="68DE6B5C">
      <w:start w:val="1"/>
      <w:numFmt w:val="bullet"/>
      <w:lvlText w:val=""/>
      <w:lvlJc w:val="left"/>
      <w:pPr>
        <w:ind w:left="4320" w:hanging="360"/>
      </w:pPr>
      <w:rPr>
        <w:rFonts w:ascii="Wingdings" w:hAnsi="Wingdings" w:hint="default"/>
      </w:rPr>
    </w:lvl>
    <w:lvl w:ilvl="6" w:tplc="40BE49A0">
      <w:start w:val="1"/>
      <w:numFmt w:val="bullet"/>
      <w:lvlText w:val=""/>
      <w:lvlJc w:val="left"/>
      <w:pPr>
        <w:ind w:left="5040" w:hanging="360"/>
      </w:pPr>
      <w:rPr>
        <w:rFonts w:ascii="Symbol" w:hAnsi="Symbol" w:hint="default"/>
      </w:rPr>
    </w:lvl>
    <w:lvl w:ilvl="7" w:tplc="DABA9B40">
      <w:start w:val="1"/>
      <w:numFmt w:val="bullet"/>
      <w:lvlText w:val="o"/>
      <w:lvlJc w:val="left"/>
      <w:pPr>
        <w:ind w:left="5760" w:hanging="360"/>
      </w:pPr>
      <w:rPr>
        <w:rFonts w:ascii="Courier New" w:hAnsi="Courier New" w:cs="Courier New" w:hint="default"/>
      </w:rPr>
    </w:lvl>
    <w:lvl w:ilvl="8" w:tplc="5C0A46C0">
      <w:start w:val="1"/>
      <w:numFmt w:val="bullet"/>
      <w:lvlText w:val=""/>
      <w:lvlJc w:val="left"/>
      <w:pPr>
        <w:ind w:left="6480" w:hanging="360"/>
      </w:pPr>
      <w:rPr>
        <w:rFonts w:ascii="Wingdings" w:hAnsi="Wingdings" w:hint="default"/>
      </w:rPr>
    </w:lvl>
  </w:abstractNum>
  <w:abstractNum w:abstractNumId="19" w15:restartNumberingAfterBreak="0">
    <w:nsid w:val="33837365"/>
    <w:multiLevelType w:val="hybridMultilevel"/>
    <w:tmpl w:val="52469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8315DF"/>
    <w:multiLevelType w:val="hybridMultilevel"/>
    <w:tmpl w:val="84EAA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087AF3"/>
    <w:multiLevelType w:val="hybridMultilevel"/>
    <w:tmpl w:val="420E6832"/>
    <w:lvl w:ilvl="0" w:tplc="9DC2BBBE">
      <w:start w:val="1"/>
      <w:numFmt w:val="bullet"/>
      <w:lvlText w:val=""/>
      <w:lvlJc w:val="left"/>
      <w:pPr>
        <w:ind w:left="720" w:hanging="360"/>
      </w:pPr>
      <w:rPr>
        <w:rFonts w:ascii="Symbol" w:hAnsi="Symbol" w:hint="default"/>
      </w:rPr>
    </w:lvl>
    <w:lvl w:ilvl="1" w:tplc="11CAB8A2">
      <w:start w:val="1"/>
      <w:numFmt w:val="bullet"/>
      <w:lvlText w:val="o"/>
      <w:lvlJc w:val="left"/>
      <w:pPr>
        <w:ind w:left="1440" w:hanging="360"/>
      </w:pPr>
      <w:rPr>
        <w:rFonts w:ascii="Courier New" w:hAnsi="Courier New" w:cs="Courier New" w:hint="default"/>
      </w:rPr>
    </w:lvl>
    <w:lvl w:ilvl="2" w:tplc="B5E81F12">
      <w:start w:val="1"/>
      <w:numFmt w:val="bullet"/>
      <w:lvlText w:val=""/>
      <w:lvlJc w:val="left"/>
      <w:pPr>
        <w:ind w:left="2160" w:hanging="360"/>
      </w:pPr>
      <w:rPr>
        <w:rFonts w:ascii="Wingdings" w:hAnsi="Wingdings" w:hint="default"/>
      </w:rPr>
    </w:lvl>
    <w:lvl w:ilvl="3" w:tplc="702EFA6E">
      <w:start w:val="1"/>
      <w:numFmt w:val="bullet"/>
      <w:lvlText w:val=""/>
      <w:lvlJc w:val="left"/>
      <w:pPr>
        <w:ind w:left="2880" w:hanging="360"/>
      </w:pPr>
      <w:rPr>
        <w:rFonts w:ascii="Symbol" w:hAnsi="Symbol" w:hint="default"/>
      </w:rPr>
    </w:lvl>
    <w:lvl w:ilvl="4" w:tplc="E4B229A6">
      <w:start w:val="1"/>
      <w:numFmt w:val="bullet"/>
      <w:lvlText w:val="o"/>
      <w:lvlJc w:val="left"/>
      <w:pPr>
        <w:ind w:left="3600" w:hanging="360"/>
      </w:pPr>
      <w:rPr>
        <w:rFonts w:ascii="Courier New" w:hAnsi="Courier New" w:cs="Courier New" w:hint="default"/>
      </w:rPr>
    </w:lvl>
    <w:lvl w:ilvl="5" w:tplc="3A288EC6">
      <w:start w:val="1"/>
      <w:numFmt w:val="bullet"/>
      <w:lvlText w:val=""/>
      <w:lvlJc w:val="left"/>
      <w:pPr>
        <w:ind w:left="4320" w:hanging="360"/>
      </w:pPr>
      <w:rPr>
        <w:rFonts w:ascii="Wingdings" w:hAnsi="Wingdings" w:hint="default"/>
      </w:rPr>
    </w:lvl>
    <w:lvl w:ilvl="6" w:tplc="B510AB7A">
      <w:start w:val="1"/>
      <w:numFmt w:val="bullet"/>
      <w:lvlText w:val=""/>
      <w:lvlJc w:val="left"/>
      <w:pPr>
        <w:ind w:left="5040" w:hanging="360"/>
      </w:pPr>
      <w:rPr>
        <w:rFonts w:ascii="Symbol" w:hAnsi="Symbol" w:hint="default"/>
      </w:rPr>
    </w:lvl>
    <w:lvl w:ilvl="7" w:tplc="F3581C02">
      <w:start w:val="1"/>
      <w:numFmt w:val="bullet"/>
      <w:lvlText w:val="o"/>
      <w:lvlJc w:val="left"/>
      <w:pPr>
        <w:ind w:left="5760" w:hanging="360"/>
      </w:pPr>
      <w:rPr>
        <w:rFonts w:ascii="Courier New" w:hAnsi="Courier New" w:cs="Courier New" w:hint="default"/>
      </w:rPr>
    </w:lvl>
    <w:lvl w:ilvl="8" w:tplc="B816C53C">
      <w:start w:val="1"/>
      <w:numFmt w:val="bullet"/>
      <w:lvlText w:val=""/>
      <w:lvlJc w:val="left"/>
      <w:pPr>
        <w:ind w:left="6480" w:hanging="360"/>
      </w:pPr>
      <w:rPr>
        <w:rFonts w:ascii="Wingdings" w:hAnsi="Wingdings" w:hint="default"/>
      </w:rPr>
    </w:lvl>
  </w:abstractNum>
  <w:abstractNum w:abstractNumId="22" w15:restartNumberingAfterBreak="0">
    <w:nsid w:val="43CB7DA4"/>
    <w:multiLevelType w:val="hybridMultilevel"/>
    <w:tmpl w:val="9710ADAC"/>
    <w:lvl w:ilvl="0" w:tplc="454CFEFC">
      <w:start w:val="1"/>
      <w:numFmt w:val="bullet"/>
      <w:lvlText w:val=""/>
      <w:lvlJc w:val="left"/>
      <w:pPr>
        <w:ind w:left="720" w:hanging="360"/>
      </w:pPr>
      <w:rPr>
        <w:rFonts w:ascii="Symbol" w:hAnsi="Symbol" w:hint="default"/>
      </w:rPr>
    </w:lvl>
    <w:lvl w:ilvl="1" w:tplc="CC6A9ED6">
      <w:start w:val="1"/>
      <w:numFmt w:val="bullet"/>
      <w:lvlText w:val="o"/>
      <w:lvlJc w:val="left"/>
      <w:pPr>
        <w:ind w:left="1440" w:hanging="360"/>
      </w:pPr>
      <w:rPr>
        <w:rFonts w:ascii="Courier New" w:hAnsi="Courier New" w:cs="Courier New" w:hint="default"/>
      </w:rPr>
    </w:lvl>
    <w:lvl w:ilvl="2" w:tplc="035AE32E">
      <w:start w:val="1"/>
      <w:numFmt w:val="bullet"/>
      <w:lvlText w:val=""/>
      <w:lvlJc w:val="left"/>
      <w:pPr>
        <w:ind w:left="2160" w:hanging="360"/>
      </w:pPr>
      <w:rPr>
        <w:rFonts w:ascii="Wingdings" w:hAnsi="Wingdings" w:hint="default"/>
      </w:rPr>
    </w:lvl>
    <w:lvl w:ilvl="3" w:tplc="103E8AEC">
      <w:start w:val="1"/>
      <w:numFmt w:val="bullet"/>
      <w:lvlText w:val=""/>
      <w:lvlJc w:val="left"/>
      <w:pPr>
        <w:ind w:left="2880" w:hanging="360"/>
      </w:pPr>
      <w:rPr>
        <w:rFonts w:ascii="Symbol" w:hAnsi="Symbol" w:hint="default"/>
      </w:rPr>
    </w:lvl>
    <w:lvl w:ilvl="4" w:tplc="015A38FE">
      <w:start w:val="1"/>
      <w:numFmt w:val="bullet"/>
      <w:lvlText w:val="o"/>
      <w:lvlJc w:val="left"/>
      <w:pPr>
        <w:ind w:left="3600" w:hanging="360"/>
      </w:pPr>
      <w:rPr>
        <w:rFonts w:ascii="Courier New" w:hAnsi="Courier New" w:cs="Courier New" w:hint="default"/>
      </w:rPr>
    </w:lvl>
    <w:lvl w:ilvl="5" w:tplc="DED67348">
      <w:start w:val="1"/>
      <w:numFmt w:val="bullet"/>
      <w:lvlText w:val=""/>
      <w:lvlJc w:val="left"/>
      <w:pPr>
        <w:ind w:left="4320" w:hanging="360"/>
      </w:pPr>
      <w:rPr>
        <w:rFonts w:ascii="Wingdings" w:hAnsi="Wingdings" w:hint="default"/>
      </w:rPr>
    </w:lvl>
    <w:lvl w:ilvl="6" w:tplc="07FA8252">
      <w:start w:val="1"/>
      <w:numFmt w:val="bullet"/>
      <w:lvlText w:val=""/>
      <w:lvlJc w:val="left"/>
      <w:pPr>
        <w:ind w:left="5040" w:hanging="360"/>
      </w:pPr>
      <w:rPr>
        <w:rFonts w:ascii="Symbol" w:hAnsi="Symbol" w:hint="default"/>
      </w:rPr>
    </w:lvl>
    <w:lvl w:ilvl="7" w:tplc="1D28FEF0">
      <w:start w:val="1"/>
      <w:numFmt w:val="bullet"/>
      <w:lvlText w:val="o"/>
      <w:lvlJc w:val="left"/>
      <w:pPr>
        <w:ind w:left="5760" w:hanging="360"/>
      </w:pPr>
      <w:rPr>
        <w:rFonts w:ascii="Courier New" w:hAnsi="Courier New" w:cs="Courier New" w:hint="default"/>
      </w:rPr>
    </w:lvl>
    <w:lvl w:ilvl="8" w:tplc="04D6EB50">
      <w:start w:val="1"/>
      <w:numFmt w:val="bullet"/>
      <w:lvlText w:val=""/>
      <w:lvlJc w:val="left"/>
      <w:pPr>
        <w:ind w:left="6480" w:hanging="360"/>
      </w:pPr>
      <w:rPr>
        <w:rFonts w:ascii="Wingdings" w:hAnsi="Wingdings" w:hint="default"/>
      </w:rPr>
    </w:lvl>
  </w:abstractNum>
  <w:abstractNum w:abstractNumId="23" w15:restartNumberingAfterBreak="0">
    <w:nsid w:val="47C879F8"/>
    <w:multiLevelType w:val="hybridMultilevel"/>
    <w:tmpl w:val="C136E08E"/>
    <w:lvl w:ilvl="0" w:tplc="92D80188">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48AF382F"/>
    <w:multiLevelType w:val="hybridMultilevel"/>
    <w:tmpl w:val="517ED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9B6AF4"/>
    <w:multiLevelType w:val="hybridMultilevel"/>
    <w:tmpl w:val="BDC48774"/>
    <w:lvl w:ilvl="0" w:tplc="D3DE705E">
      <w:start w:val="1"/>
      <w:numFmt w:val="bullet"/>
      <w:lvlText w:val=""/>
      <w:lvlJc w:val="left"/>
      <w:pPr>
        <w:ind w:left="720" w:hanging="360"/>
      </w:pPr>
      <w:rPr>
        <w:rFonts w:ascii="Symbol" w:hAnsi="Symbol" w:hint="default"/>
      </w:rPr>
    </w:lvl>
    <w:lvl w:ilvl="1" w:tplc="3F5408D6">
      <w:start w:val="1"/>
      <w:numFmt w:val="bullet"/>
      <w:lvlText w:val="o"/>
      <w:lvlJc w:val="left"/>
      <w:pPr>
        <w:ind w:left="1440" w:hanging="360"/>
      </w:pPr>
      <w:rPr>
        <w:rFonts w:ascii="Courier New" w:hAnsi="Courier New" w:cs="Courier New" w:hint="default"/>
      </w:rPr>
    </w:lvl>
    <w:lvl w:ilvl="2" w:tplc="5CB893D2">
      <w:start w:val="1"/>
      <w:numFmt w:val="bullet"/>
      <w:lvlText w:val=""/>
      <w:lvlJc w:val="left"/>
      <w:pPr>
        <w:ind w:left="2160" w:hanging="360"/>
      </w:pPr>
      <w:rPr>
        <w:rFonts w:ascii="Wingdings" w:hAnsi="Wingdings" w:hint="default"/>
      </w:rPr>
    </w:lvl>
    <w:lvl w:ilvl="3" w:tplc="876CAE82">
      <w:start w:val="1"/>
      <w:numFmt w:val="bullet"/>
      <w:lvlText w:val=""/>
      <w:lvlJc w:val="left"/>
      <w:pPr>
        <w:ind w:left="2880" w:hanging="360"/>
      </w:pPr>
      <w:rPr>
        <w:rFonts w:ascii="Symbol" w:hAnsi="Symbol" w:hint="default"/>
      </w:rPr>
    </w:lvl>
    <w:lvl w:ilvl="4" w:tplc="577462CA">
      <w:start w:val="1"/>
      <w:numFmt w:val="bullet"/>
      <w:lvlText w:val="o"/>
      <w:lvlJc w:val="left"/>
      <w:pPr>
        <w:ind w:left="3600" w:hanging="360"/>
      </w:pPr>
      <w:rPr>
        <w:rFonts w:ascii="Courier New" w:hAnsi="Courier New" w:cs="Courier New" w:hint="default"/>
      </w:rPr>
    </w:lvl>
    <w:lvl w:ilvl="5" w:tplc="49EA07A2">
      <w:start w:val="1"/>
      <w:numFmt w:val="bullet"/>
      <w:lvlText w:val=""/>
      <w:lvlJc w:val="left"/>
      <w:pPr>
        <w:ind w:left="4320" w:hanging="360"/>
      </w:pPr>
      <w:rPr>
        <w:rFonts w:ascii="Wingdings" w:hAnsi="Wingdings" w:hint="default"/>
      </w:rPr>
    </w:lvl>
    <w:lvl w:ilvl="6" w:tplc="2DDE18EA">
      <w:start w:val="1"/>
      <w:numFmt w:val="bullet"/>
      <w:lvlText w:val=""/>
      <w:lvlJc w:val="left"/>
      <w:pPr>
        <w:ind w:left="5040" w:hanging="360"/>
      </w:pPr>
      <w:rPr>
        <w:rFonts w:ascii="Symbol" w:hAnsi="Symbol" w:hint="default"/>
      </w:rPr>
    </w:lvl>
    <w:lvl w:ilvl="7" w:tplc="46327110">
      <w:start w:val="1"/>
      <w:numFmt w:val="bullet"/>
      <w:lvlText w:val="o"/>
      <w:lvlJc w:val="left"/>
      <w:pPr>
        <w:ind w:left="5760" w:hanging="360"/>
      </w:pPr>
      <w:rPr>
        <w:rFonts w:ascii="Courier New" w:hAnsi="Courier New" w:cs="Courier New" w:hint="default"/>
      </w:rPr>
    </w:lvl>
    <w:lvl w:ilvl="8" w:tplc="ECB6BA8C">
      <w:start w:val="1"/>
      <w:numFmt w:val="bullet"/>
      <w:lvlText w:val=""/>
      <w:lvlJc w:val="left"/>
      <w:pPr>
        <w:ind w:left="6480" w:hanging="360"/>
      </w:pPr>
      <w:rPr>
        <w:rFonts w:ascii="Wingdings" w:hAnsi="Wingdings" w:hint="default"/>
      </w:rPr>
    </w:lvl>
  </w:abstractNum>
  <w:abstractNum w:abstractNumId="26" w15:restartNumberingAfterBreak="0">
    <w:nsid w:val="563B4B24"/>
    <w:multiLevelType w:val="hybridMultilevel"/>
    <w:tmpl w:val="D63C3A2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8CD7A09"/>
    <w:multiLevelType w:val="hybridMultilevel"/>
    <w:tmpl w:val="EDECFF7A"/>
    <w:lvl w:ilvl="0" w:tplc="A5AA0EE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380FD5"/>
    <w:multiLevelType w:val="hybridMultilevel"/>
    <w:tmpl w:val="19682414"/>
    <w:lvl w:ilvl="0" w:tplc="A6FECBB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FD0C00"/>
    <w:multiLevelType w:val="hybridMultilevel"/>
    <w:tmpl w:val="0A54B00A"/>
    <w:lvl w:ilvl="0" w:tplc="FBA6D10C">
      <w:start w:val="1"/>
      <w:numFmt w:val="bullet"/>
      <w:lvlText w:val=""/>
      <w:lvlJc w:val="left"/>
      <w:pPr>
        <w:ind w:left="720" w:hanging="360"/>
      </w:pPr>
      <w:rPr>
        <w:rFonts w:ascii="Symbol" w:hAnsi="Symbol" w:hint="default"/>
      </w:rPr>
    </w:lvl>
    <w:lvl w:ilvl="1" w:tplc="5EC65814">
      <w:start w:val="1"/>
      <w:numFmt w:val="bullet"/>
      <w:lvlText w:val="o"/>
      <w:lvlJc w:val="left"/>
      <w:pPr>
        <w:ind w:left="1440" w:hanging="360"/>
      </w:pPr>
      <w:rPr>
        <w:rFonts w:ascii="Courier New" w:hAnsi="Courier New" w:cs="Courier New" w:hint="default"/>
      </w:rPr>
    </w:lvl>
    <w:lvl w:ilvl="2" w:tplc="9376907C">
      <w:start w:val="1"/>
      <w:numFmt w:val="bullet"/>
      <w:lvlText w:val=""/>
      <w:lvlJc w:val="left"/>
      <w:pPr>
        <w:ind w:left="2160" w:hanging="360"/>
      </w:pPr>
      <w:rPr>
        <w:rFonts w:ascii="Wingdings" w:hAnsi="Wingdings" w:hint="default"/>
      </w:rPr>
    </w:lvl>
    <w:lvl w:ilvl="3" w:tplc="68FE4882">
      <w:start w:val="1"/>
      <w:numFmt w:val="bullet"/>
      <w:lvlText w:val=""/>
      <w:lvlJc w:val="left"/>
      <w:pPr>
        <w:ind w:left="2880" w:hanging="360"/>
      </w:pPr>
      <w:rPr>
        <w:rFonts w:ascii="Symbol" w:hAnsi="Symbol" w:hint="default"/>
      </w:rPr>
    </w:lvl>
    <w:lvl w:ilvl="4" w:tplc="FEBE562C">
      <w:start w:val="1"/>
      <w:numFmt w:val="bullet"/>
      <w:lvlText w:val="o"/>
      <w:lvlJc w:val="left"/>
      <w:pPr>
        <w:ind w:left="3600" w:hanging="360"/>
      </w:pPr>
      <w:rPr>
        <w:rFonts w:ascii="Courier New" w:hAnsi="Courier New" w:cs="Courier New" w:hint="default"/>
      </w:rPr>
    </w:lvl>
    <w:lvl w:ilvl="5" w:tplc="29DC6010">
      <w:start w:val="1"/>
      <w:numFmt w:val="bullet"/>
      <w:lvlText w:val=""/>
      <w:lvlJc w:val="left"/>
      <w:pPr>
        <w:ind w:left="4320" w:hanging="360"/>
      </w:pPr>
      <w:rPr>
        <w:rFonts w:ascii="Wingdings" w:hAnsi="Wingdings" w:hint="default"/>
      </w:rPr>
    </w:lvl>
    <w:lvl w:ilvl="6" w:tplc="AAD43B22">
      <w:start w:val="1"/>
      <w:numFmt w:val="bullet"/>
      <w:lvlText w:val=""/>
      <w:lvlJc w:val="left"/>
      <w:pPr>
        <w:ind w:left="5040" w:hanging="360"/>
      </w:pPr>
      <w:rPr>
        <w:rFonts w:ascii="Symbol" w:hAnsi="Symbol" w:hint="default"/>
      </w:rPr>
    </w:lvl>
    <w:lvl w:ilvl="7" w:tplc="DE24B042">
      <w:start w:val="1"/>
      <w:numFmt w:val="bullet"/>
      <w:lvlText w:val="o"/>
      <w:lvlJc w:val="left"/>
      <w:pPr>
        <w:ind w:left="5760" w:hanging="360"/>
      </w:pPr>
      <w:rPr>
        <w:rFonts w:ascii="Courier New" w:hAnsi="Courier New" w:cs="Courier New" w:hint="default"/>
      </w:rPr>
    </w:lvl>
    <w:lvl w:ilvl="8" w:tplc="80F4AF4A">
      <w:start w:val="1"/>
      <w:numFmt w:val="bullet"/>
      <w:lvlText w:val=""/>
      <w:lvlJc w:val="left"/>
      <w:pPr>
        <w:ind w:left="6480" w:hanging="360"/>
      </w:pPr>
      <w:rPr>
        <w:rFonts w:ascii="Wingdings" w:hAnsi="Wingdings" w:hint="default"/>
      </w:rPr>
    </w:lvl>
  </w:abstractNum>
  <w:abstractNum w:abstractNumId="30" w15:restartNumberingAfterBreak="0">
    <w:nsid w:val="625A70A6"/>
    <w:multiLevelType w:val="hybridMultilevel"/>
    <w:tmpl w:val="D24AEDB0"/>
    <w:lvl w:ilvl="0" w:tplc="0A28F0F2">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3D7409"/>
    <w:multiLevelType w:val="hybridMultilevel"/>
    <w:tmpl w:val="47644CD4"/>
    <w:lvl w:ilvl="0" w:tplc="DA5463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191B96"/>
    <w:multiLevelType w:val="hybridMultilevel"/>
    <w:tmpl w:val="FE7EC4F0"/>
    <w:lvl w:ilvl="0" w:tplc="AF2E1010">
      <w:start w:val="1"/>
      <w:numFmt w:val="bullet"/>
      <w:lvlText w:val=""/>
      <w:lvlJc w:val="left"/>
      <w:pPr>
        <w:ind w:left="720" w:hanging="360"/>
      </w:pPr>
      <w:rPr>
        <w:rFonts w:ascii="Symbol" w:hAnsi="Symbol" w:hint="default"/>
      </w:rPr>
    </w:lvl>
    <w:lvl w:ilvl="1" w:tplc="90AE0FBC">
      <w:start w:val="1"/>
      <w:numFmt w:val="bullet"/>
      <w:lvlText w:val="o"/>
      <w:lvlJc w:val="left"/>
      <w:pPr>
        <w:ind w:left="1440" w:hanging="360"/>
      </w:pPr>
      <w:rPr>
        <w:rFonts w:ascii="Courier New" w:hAnsi="Courier New" w:cs="Courier New" w:hint="default"/>
      </w:rPr>
    </w:lvl>
    <w:lvl w:ilvl="2" w:tplc="F5382C0C">
      <w:start w:val="1"/>
      <w:numFmt w:val="bullet"/>
      <w:lvlText w:val=""/>
      <w:lvlJc w:val="left"/>
      <w:pPr>
        <w:ind w:left="2160" w:hanging="360"/>
      </w:pPr>
      <w:rPr>
        <w:rFonts w:ascii="Wingdings" w:hAnsi="Wingdings" w:hint="default"/>
      </w:rPr>
    </w:lvl>
    <w:lvl w:ilvl="3" w:tplc="553AF554">
      <w:start w:val="1"/>
      <w:numFmt w:val="bullet"/>
      <w:lvlText w:val=""/>
      <w:lvlJc w:val="left"/>
      <w:pPr>
        <w:ind w:left="2880" w:hanging="360"/>
      </w:pPr>
      <w:rPr>
        <w:rFonts w:ascii="Symbol" w:hAnsi="Symbol" w:hint="default"/>
      </w:rPr>
    </w:lvl>
    <w:lvl w:ilvl="4" w:tplc="2924A0DC">
      <w:start w:val="1"/>
      <w:numFmt w:val="bullet"/>
      <w:lvlText w:val="o"/>
      <w:lvlJc w:val="left"/>
      <w:pPr>
        <w:ind w:left="3600" w:hanging="360"/>
      </w:pPr>
      <w:rPr>
        <w:rFonts w:ascii="Courier New" w:hAnsi="Courier New" w:cs="Courier New" w:hint="default"/>
      </w:rPr>
    </w:lvl>
    <w:lvl w:ilvl="5" w:tplc="A1DCDC00">
      <w:start w:val="1"/>
      <w:numFmt w:val="bullet"/>
      <w:lvlText w:val=""/>
      <w:lvlJc w:val="left"/>
      <w:pPr>
        <w:ind w:left="4320" w:hanging="360"/>
      </w:pPr>
      <w:rPr>
        <w:rFonts w:ascii="Wingdings" w:hAnsi="Wingdings" w:hint="default"/>
      </w:rPr>
    </w:lvl>
    <w:lvl w:ilvl="6" w:tplc="807C82C4">
      <w:start w:val="1"/>
      <w:numFmt w:val="bullet"/>
      <w:lvlText w:val=""/>
      <w:lvlJc w:val="left"/>
      <w:pPr>
        <w:ind w:left="5040" w:hanging="360"/>
      </w:pPr>
      <w:rPr>
        <w:rFonts w:ascii="Symbol" w:hAnsi="Symbol" w:hint="default"/>
      </w:rPr>
    </w:lvl>
    <w:lvl w:ilvl="7" w:tplc="07E8D078">
      <w:start w:val="1"/>
      <w:numFmt w:val="bullet"/>
      <w:lvlText w:val="o"/>
      <w:lvlJc w:val="left"/>
      <w:pPr>
        <w:ind w:left="5760" w:hanging="360"/>
      </w:pPr>
      <w:rPr>
        <w:rFonts w:ascii="Courier New" w:hAnsi="Courier New" w:cs="Courier New" w:hint="default"/>
      </w:rPr>
    </w:lvl>
    <w:lvl w:ilvl="8" w:tplc="451488D2">
      <w:start w:val="1"/>
      <w:numFmt w:val="bullet"/>
      <w:lvlText w:val=""/>
      <w:lvlJc w:val="left"/>
      <w:pPr>
        <w:ind w:left="6480" w:hanging="360"/>
      </w:pPr>
      <w:rPr>
        <w:rFonts w:ascii="Wingdings" w:hAnsi="Wingdings" w:hint="default"/>
      </w:rPr>
    </w:lvl>
  </w:abstractNum>
  <w:abstractNum w:abstractNumId="33" w15:restartNumberingAfterBreak="0">
    <w:nsid w:val="6A907529"/>
    <w:multiLevelType w:val="hybridMultilevel"/>
    <w:tmpl w:val="0E0A0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52027A"/>
    <w:multiLevelType w:val="hybridMultilevel"/>
    <w:tmpl w:val="7B98EB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BC5CFD"/>
    <w:multiLevelType w:val="hybridMultilevel"/>
    <w:tmpl w:val="1EBC5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9F35EA"/>
    <w:multiLevelType w:val="hybridMultilevel"/>
    <w:tmpl w:val="1DFA8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892BCE"/>
    <w:multiLevelType w:val="hybridMultilevel"/>
    <w:tmpl w:val="960A68BE"/>
    <w:lvl w:ilvl="0" w:tplc="DE282A8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A26987"/>
    <w:multiLevelType w:val="hybridMultilevel"/>
    <w:tmpl w:val="61FC88DC"/>
    <w:lvl w:ilvl="0" w:tplc="92D801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F34857"/>
    <w:multiLevelType w:val="hybridMultilevel"/>
    <w:tmpl w:val="FA9855E8"/>
    <w:lvl w:ilvl="0" w:tplc="92D8018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45707B"/>
    <w:multiLevelType w:val="hybridMultilevel"/>
    <w:tmpl w:val="E81872E6"/>
    <w:lvl w:ilvl="0" w:tplc="0A28F0F2">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1F7A81"/>
    <w:multiLevelType w:val="hybridMultilevel"/>
    <w:tmpl w:val="F11C5CD0"/>
    <w:lvl w:ilvl="0" w:tplc="324602A8">
      <w:start w:val="1"/>
      <w:numFmt w:val="bullet"/>
      <w:lvlText w:val=""/>
      <w:lvlJc w:val="left"/>
      <w:pPr>
        <w:ind w:left="720" w:hanging="360"/>
      </w:pPr>
      <w:rPr>
        <w:rFonts w:ascii="Symbol" w:hAnsi="Symbol" w:hint="default"/>
      </w:rPr>
    </w:lvl>
    <w:lvl w:ilvl="1" w:tplc="4FC46874">
      <w:start w:val="1"/>
      <w:numFmt w:val="bullet"/>
      <w:lvlText w:val="o"/>
      <w:lvlJc w:val="left"/>
      <w:pPr>
        <w:ind w:left="1440" w:hanging="360"/>
      </w:pPr>
      <w:rPr>
        <w:rFonts w:ascii="Courier New" w:hAnsi="Courier New" w:cs="Courier New" w:hint="default"/>
      </w:rPr>
    </w:lvl>
    <w:lvl w:ilvl="2" w:tplc="9702D708">
      <w:start w:val="1"/>
      <w:numFmt w:val="bullet"/>
      <w:lvlText w:val=""/>
      <w:lvlJc w:val="left"/>
      <w:pPr>
        <w:ind w:left="2160" w:hanging="360"/>
      </w:pPr>
      <w:rPr>
        <w:rFonts w:ascii="Wingdings" w:hAnsi="Wingdings" w:hint="default"/>
      </w:rPr>
    </w:lvl>
    <w:lvl w:ilvl="3" w:tplc="08146926">
      <w:start w:val="1"/>
      <w:numFmt w:val="bullet"/>
      <w:lvlText w:val=""/>
      <w:lvlJc w:val="left"/>
      <w:pPr>
        <w:ind w:left="2880" w:hanging="360"/>
      </w:pPr>
      <w:rPr>
        <w:rFonts w:ascii="Symbol" w:hAnsi="Symbol" w:hint="default"/>
      </w:rPr>
    </w:lvl>
    <w:lvl w:ilvl="4" w:tplc="4CC0E640">
      <w:start w:val="1"/>
      <w:numFmt w:val="bullet"/>
      <w:lvlText w:val="o"/>
      <w:lvlJc w:val="left"/>
      <w:pPr>
        <w:ind w:left="3600" w:hanging="360"/>
      </w:pPr>
      <w:rPr>
        <w:rFonts w:ascii="Courier New" w:hAnsi="Courier New" w:cs="Courier New" w:hint="default"/>
      </w:rPr>
    </w:lvl>
    <w:lvl w:ilvl="5" w:tplc="D932E2EE">
      <w:start w:val="1"/>
      <w:numFmt w:val="bullet"/>
      <w:lvlText w:val=""/>
      <w:lvlJc w:val="left"/>
      <w:pPr>
        <w:ind w:left="4320" w:hanging="360"/>
      </w:pPr>
      <w:rPr>
        <w:rFonts w:ascii="Wingdings" w:hAnsi="Wingdings" w:hint="default"/>
      </w:rPr>
    </w:lvl>
    <w:lvl w:ilvl="6" w:tplc="783C1B84">
      <w:start w:val="1"/>
      <w:numFmt w:val="bullet"/>
      <w:lvlText w:val=""/>
      <w:lvlJc w:val="left"/>
      <w:pPr>
        <w:ind w:left="5040" w:hanging="360"/>
      </w:pPr>
      <w:rPr>
        <w:rFonts w:ascii="Symbol" w:hAnsi="Symbol" w:hint="default"/>
      </w:rPr>
    </w:lvl>
    <w:lvl w:ilvl="7" w:tplc="F072FDCE">
      <w:start w:val="1"/>
      <w:numFmt w:val="bullet"/>
      <w:lvlText w:val="o"/>
      <w:lvlJc w:val="left"/>
      <w:pPr>
        <w:ind w:left="5760" w:hanging="360"/>
      </w:pPr>
      <w:rPr>
        <w:rFonts w:ascii="Courier New" w:hAnsi="Courier New" w:cs="Courier New" w:hint="default"/>
      </w:rPr>
    </w:lvl>
    <w:lvl w:ilvl="8" w:tplc="4E58EC6E">
      <w:start w:val="1"/>
      <w:numFmt w:val="bullet"/>
      <w:lvlText w:val=""/>
      <w:lvlJc w:val="left"/>
      <w:pPr>
        <w:ind w:left="6480" w:hanging="360"/>
      </w:pPr>
      <w:rPr>
        <w:rFonts w:ascii="Wingdings" w:hAnsi="Wingdings" w:hint="default"/>
      </w:rPr>
    </w:lvl>
  </w:abstractNum>
  <w:abstractNum w:abstractNumId="42" w15:restartNumberingAfterBreak="0">
    <w:nsid w:val="7985365A"/>
    <w:multiLevelType w:val="hybridMultilevel"/>
    <w:tmpl w:val="9BC2CC56"/>
    <w:lvl w:ilvl="0" w:tplc="9376BD10">
      <w:start w:val="1"/>
      <w:numFmt w:val="bullet"/>
      <w:lvlText w:val=""/>
      <w:lvlJc w:val="left"/>
      <w:pPr>
        <w:ind w:left="720" w:hanging="360"/>
      </w:pPr>
      <w:rPr>
        <w:rFonts w:ascii="Symbol" w:hAnsi="Symbol" w:hint="default"/>
      </w:rPr>
    </w:lvl>
    <w:lvl w:ilvl="1" w:tplc="7EB0B68E">
      <w:start w:val="1"/>
      <w:numFmt w:val="bullet"/>
      <w:lvlText w:val="o"/>
      <w:lvlJc w:val="left"/>
      <w:pPr>
        <w:ind w:left="1440" w:hanging="360"/>
      </w:pPr>
      <w:rPr>
        <w:rFonts w:ascii="Courier New" w:hAnsi="Courier New" w:cs="Courier New" w:hint="default"/>
      </w:rPr>
    </w:lvl>
    <w:lvl w:ilvl="2" w:tplc="02966DC4">
      <w:start w:val="1"/>
      <w:numFmt w:val="bullet"/>
      <w:lvlText w:val=""/>
      <w:lvlJc w:val="left"/>
      <w:pPr>
        <w:ind w:left="2160" w:hanging="360"/>
      </w:pPr>
      <w:rPr>
        <w:rFonts w:ascii="Wingdings" w:hAnsi="Wingdings" w:hint="default"/>
      </w:rPr>
    </w:lvl>
    <w:lvl w:ilvl="3" w:tplc="648EF910">
      <w:start w:val="1"/>
      <w:numFmt w:val="bullet"/>
      <w:lvlText w:val=""/>
      <w:lvlJc w:val="left"/>
      <w:pPr>
        <w:ind w:left="2880" w:hanging="360"/>
      </w:pPr>
      <w:rPr>
        <w:rFonts w:ascii="Symbol" w:hAnsi="Symbol" w:hint="default"/>
      </w:rPr>
    </w:lvl>
    <w:lvl w:ilvl="4" w:tplc="80F22638">
      <w:start w:val="1"/>
      <w:numFmt w:val="bullet"/>
      <w:lvlText w:val="o"/>
      <w:lvlJc w:val="left"/>
      <w:pPr>
        <w:ind w:left="3600" w:hanging="360"/>
      </w:pPr>
      <w:rPr>
        <w:rFonts w:ascii="Courier New" w:hAnsi="Courier New" w:cs="Courier New" w:hint="default"/>
      </w:rPr>
    </w:lvl>
    <w:lvl w:ilvl="5" w:tplc="B2F28452">
      <w:start w:val="1"/>
      <w:numFmt w:val="bullet"/>
      <w:lvlText w:val=""/>
      <w:lvlJc w:val="left"/>
      <w:pPr>
        <w:ind w:left="4320" w:hanging="360"/>
      </w:pPr>
      <w:rPr>
        <w:rFonts w:ascii="Wingdings" w:hAnsi="Wingdings" w:hint="default"/>
      </w:rPr>
    </w:lvl>
    <w:lvl w:ilvl="6" w:tplc="BF12B176">
      <w:start w:val="1"/>
      <w:numFmt w:val="bullet"/>
      <w:lvlText w:val=""/>
      <w:lvlJc w:val="left"/>
      <w:pPr>
        <w:ind w:left="5040" w:hanging="360"/>
      </w:pPr>
      <w:rPr>
        <w:rFonts w:ascii="Symbol" w:hAnsi="Symbol" w:hint="default"/>
      </w:rPr>
    </w:lvl>
    <w:lvl w:ilvl="7" w:tplc="A0C63984">
      <w:start w:val="1"/>
      <w:numFmt w:val="bullet"/>
      <w:lvlText w:val="o"/>
      <w:lvlJc w:val="left"/>
      <w:pPr>
        <w:ind w:left="5760" w:hanging="360"/>
      </w:pPr>
      <w:rPr>
        <w:rFonts w:ascii="Courier New" w:hAnsi="Courier New" w:cs="Courier New" w:hint="default"/>
      </w:rPr>
    </w:lvl>
    <w:lvl w:ilvl="8" w:tplc="E89A0FD2">
      <w:start w:val="1"/>
      <w:numFmt w:val="bullet"/>
      <w:lvlText w:val=""/>
      <w:lvlJc w:val="left"/>
      <w:pPr>
        <w:ind w:left="6480" w:hanging="360"/>
      </w:pPr>
      <w:rPr>
        <w:rFonts w:ascii="Wingdings" w:hAnsi="Wingdings" w:hint="default"/>
      </w:rPr>
    </w:lvl>
  </w:abstractNum>
  <w:num w:numId="1">
    <w:abstractNumId w:val="41"/>
  </w:num>
  <w:num w:numId="2">
    <w:abstractNumId w:val="18"/>
  </w:num>
  <w:num w:numId="3">
    <w:abstractNumId w:val="17"/>
  </w:num>
  <w:num w:numId="4">
    <w:abstractNumId w:val="29"/>
  </w:num>
  <w:num w:numId="5">
    <w:abstractNumId w:val="21"/>
  </w:num>
  <w:num w:numId="6">
    <w:abstractNumId w:val="1"/>
  </w:num>
  <w:num w:numId="7">
    <w:abstractNumId w:val="2"/>
  </w:num>
  <w:num w:numId="8">
    <w:abstractNumId w:val="32"/>
  </w:num>
  <w:num w:numId="9">
    <w:abstractNumId w:val="22"/>
  </w:num>
  <w:num w:numId="10">
    <w:abstractNumId w:val="7"/>
  </w:num>
  <w:num w:numId="11">
    <w:abstractNumId w:val="25"/>
  </w:num>
  <w:num w:numId="12">
    <w:abstractNumId w:val="42"/>
  </w:num>
  <w:num w:numId="13">
    <w:abstractNumId w:val="16"/>
  </w:num>
  <w:num w:numId="14">
    <w:abstractNumId w:val="10"/>
  </w:num>
  <w:num w:numId="15">
    <w:abstractNumId w:val="8"/>
  </w:num>
  <w:num w:numId="16">
    <w:abstractNumId w:val="37"/>
  </w:num>
  <w:num w:numId="17">
    <w:abstractNumId w:val="31"/>
  </w:num>
  <w:num w:numId="18">
    <w:abstractNumId w:val="0"/>
  </w:num>
  <w:num w:numId="19">
    <w:abstractNumId w:val="27"/>
  </w:num>
  <w:num w:numId="20">
    <w:abstractNumId w:val="13"/>
  </w:num>
  <w:num w:numId="21">
    <w:abstractNumId w:val="5"/>
  </w:num>
  <w:num w:numId="22">
    <w:abstractNumId w:val="19"/>
  </w:num>
  <w:num w:numId="23">
    <w:abstractNumId w:val="33"/>
  </w:num>
  <w:num w:numId="24">
    <w:abstractNumId w:val="40"/>
  </w:num>
  <w:num w:numId="25">
    <w:abstractNumId w:val="38"/>
  </w:num>
  <w:num w:numId="26">
    <w:abstractNumId w:val="28"/>
  </w:num>
  <w:num w:numId="27">
    <w:abstractNumId w:val="34"/>
  </w:num>
  <w:num w:numId="28">
    <w:abstractNumId w:val="6"/>
  </w:num>
  <w:num w:numId="29">
    <w:abstractNumId w:val="20"/>
  </w:num>
  <w:num w:numId="30">
    <w:abstractNumId w:val="9"/>
  </w:num>
  <w:num w:numId="31">
    <w:abstractNumId w:val="12"/>
  </w:num>
  <w:num w:numId="32">
    <w:abstractNumId w:val="26"/>
  </w:num>
  <w:num w:numId="33">
    <w:abstractNumId w:val="4"/>
  </w:num>
  <w:num w:numId="34">
    <w:abstractNumId w:val="35"/>
  </w:num>
  <w:num w:numId="35">
    <w:abstractNumId w:val="11"/>
  </w:num>
  <w:num w:numId="36">
    <w:abstractNumId w:val="39"/>
  </w:num>
  <w:num w:numId="37">
    <w:abstractNumId w:val="36"/>
  </w:num>
  <w:num w:numId="38">
    <w:abstractNumId w:val="24"/>
  </w:num>
  <w:num w:numId="39">
    <w:abstractNumId w:val="15"/>
  </w:num>
  <w:num w:numId="40">
    <w:abstractNumId w:val="3"/>
  </w:num>
  <w:num w:numId="41">
    <w:abstractNumId w:val="23"/>
  </w:num>
  <w:num w:numId="42">
    <w:abstractNumId w:val="30"/>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40"/>
    <w:rsid w:val="00013349"/>
    <w:rsid w:val="00025D68"/>
    <w:rsid w:val="0004740F"/>
    <w:rsid w:val="0006067A"/>
    <w:rsid w:val="00064ED1"/>
    <w:rsid w:val="00067F43"/>
    <w:rsid w:val="00074C95"/>
    <w:rsid w:val="00076609"/>
    <w:rsid w:val="000814B2"/>
    <w:rsid w:val="00092782"/>
    <w:rsid w:val="000938DE"/>
    <w:rsid w:val="00097C16"/>
    <w:rsid w:val="000A2892"/>
    <w:rsid w:val="000B31D3"/>
    <w:rsid w:val="000B4F40"/>
    <w:rsid w:val="000B7671"/>
    <w:rsid w:val="000C6CFE"/>
    <w:rsid w:val="0011168E"/>
    <w:rsid w:val="00112207"/>
    <w:rsid w:val="00112567"/>
    <w:rsid w:val="00120324"/>
    <w:rsid w:val="001214F6"/>
    <w:rsid w:val="001230DC"/>
    <w:rsid w:val="00132351"/>
    <w:rsid w:val="00152073"/>
    <w:rsid w:val="00185D2B"/>
    <w:rsid w:val="00190456"/>
    <w:rsid w:val="001B1A9E"/>
    <w:rsid w:val="001B5156"/>
    <w:rsid w:val="001C1491"/>
    <w:rsid w:val="001C4FA6"/>
    <w:rsid w:val="001D2B5D"/>
    <w:rsid w:val="001E2BFD"/>
    <w:rsid w:val="00200D45"/>
    <w:rsid w:val="00213F72"/>
    <w:rsid w:val="00226A86"/>
    <w:rsid w:val="00230921"/>
    <w:rsid w:val="00245E3C"/>
    <w:rsid w:val="00246C4B"/>
    <w:rsid w:val="00246CB6"/>
    <w:rsid w:val="00273DFF"/>
    <w:rsid w:val="00297300"/>
    <w:rsid w:val="002A6A4F"/>
    <w:rsid w:val="002A7267"/>
    <w:rsid w:val="002B6054"/>
    <w:rsid w:val="002C1D08"/>
    <w:rsid w:val="002F26D0"/>
    <w:rsid w:val="002F33AD"/>
    <w:rsid w:val="002F7BEB"/>
    <w:rsid w:val="003072FE"/>
    <w:rsid w:val="003144BE"/>
    <w:rsid w:val="003334EF"/>
    <w:rsid w:val="00333523"/>
    <w:rsid w:val="00333F26"/>
    <w:rsid w:val="003E00EC"/>
    <w:rsid w:val="003E5B54"/>
    <w:rsid w:val="003F52EB"/>
    <w:rsid w:val="0041270A"/>
    <w:rsid w:val="0041764E"/>
    <w:rsid w:val="00417AB6"/>
    <w:rsid w:val="00417B2C"/>
    <w:rsid w:val="004265CC"/>
    <w:rsid w:val="00441093"/>
    <w:rsid w:val="004468FA"/>
    <w:rsid w:val="00450BAB"/>
    <w:rsid w:val="00451417"/>
    <w:rsid w:val="00456F0D"/>
    <w:rsid w:val="0046328C"/>
    <w:rsid w:val="00471B03"/>
    <w:rsid w:val="00476F1D"/>
    <w:rsid w:val="00483A52"/>
    <w:rsid w:val="004A01E9"/>
    <w:rsid w:val="004A31AC"/>
    <w:rsid w:val="004A6199"/>
    <w:rsid w:val="004A7DE0"/>
    <w:rsid w:val="004B6FDD"/>
    <w:rsid w:val="004C0C4E"/>
    <w:rsid w:val="004C374C"/>
    <w:rsid w:val="004C7096"/>
    <w:rsid w:val="004D504D"/>
    <w:rsid w:val="004E418C"/>
    <w:rsid w:val="004E5434"/>
    <w:rsid w:val="00505694"/>
    <w:rsid w:val="00514C80"/>
    <w:rsid w:val="005155E3"/>
    <w:rsid w:val="00520902"/>
    <w:rsid w:val="005345FE"/>
    <w:rsid w:val="0053493C"/>
    <w:rsid w:val="0054580D"/>
    <w:rsid w:val="005510DD"/>
    <w:rsid w:val="005513F4"/>
    <w:rsid w:val="00571CB0"/>
    <w:rsid w:val="0059153B"/>
    <w:rsid w:val="005916BC"/>
    <w:rsid w:val="00592926"/>
    <w:rsid w:val="005A793D"/>
    <w:rsid w:val="005C5DFA"/>
    <w:rsid w:val="005F6EA5"/>
    <w:rsid w:val="0060025F"/>
    <w:rsid w:val="006007BD"/>
    <w:rsid w:val="00613DB8"/>
    <w:rsid w:val="00617A39"/>
    <w:rsid w:val="0063131C"/>
    <w:rsid w:val="00635CCE"/>
    <w:rsid w:val="00642A2B"/>
    <w:rsid w:val="00651B75"/>
    <w:rsid w:val="00656F3C"/>
    <w:rsid w:val="0066547D"/>
    <w:rsid w:val="00676CBA"/>
    <w:rsid w:val="00677A3D"/>
    <w:rsid w:val="006814B6"/>
    <w:rsid w:val="00684130"/>
    <w:rsid w:val="006845DC"/>
    <w:rsid w:val="006B5D70"/>
    <w:rsid w:val="006B6B31"/>
    <w:rsid w:val="006D22D1"/>
    <w:rsid w:val="006E01D0"/>
    <w:rsid w:val="006F16A5"/>
    <w:rsid w:val="006F4813"/>
    <w:rsid w:val="00704BC8"/>
    <w:rsid w:val="0072100C"/>
    <w:rsid w:val="00726EF2"/>
    <w:rsid w:val="007529F6"/>
    <w:rsid w:val="00762890"/>
    <w:rsid w:val="00785A91"/>
    <w:rsid w:val="00787C43"/>
    <w:rsid w:val="00790B18"/>
    <w:rsid w:val="00796F7A"/>
    <w:rsid w:val="007C45A7"/>
    <w:rsid w:val="007D2586"/>
    <w:rsid w:val="007F59C4"/>
    <w:rsid w:val="007F72AC"/>
    <w:rsid w:val="0080481C"/>
    <w:rsid w:val="00805871"/>
    <w:rsid w:val="00805B1D"/>
    <w:rsid w:val="00833FFC"/>
    <w:rsid w:val="00843AC9"/>
    <w:rsid w:val="00862943"/>
    <w:rsid w:val="00873519"/>
    <w:rsid w:val="008C0E0C"/>
    <w:rsid w:val="008C7DCF"/>
    <w:rsid w:val="008D2024"/>
    <w:rsid w:val="008D3FE5"/>
    <w:rsid w:val="008D7E44"/>
    <w:rsid w:val="008E14D3"/>
    <w:rsid w:val="008E74C7"/>
    <w:rsid w:val="008F0792"/>
    <w:rsid w:val="008F52A2"/>
    <w:rsid w:val="00901AFB"/>
    <w:rsid w:val="00936162"/>
    <w:rsid w:val="009447A0"/>
    <w:rsid w:val="0095141A"/>
    <w:rsid w:val="00962D85"/>
    <w:rsid w:val="00964CA5"/>
    <w:rsid w:val="00971C4B"/>
    <w:rsid w:val="009A72C4"/>
    <w:rsid w:val="009B602C"/>
    <w:rsid w:val="009D0313"/>
    <w:rsid w:val="009D24F2"/>
    <w:rsid w:val="009D6E52"/>
    <w:rsid w:val="009E0EA3"/>
    <w:rsid w:val="009E3D33"/>
    <w:rsid w:val="009F06FF"/>
    <w:rsid w:val="009F6548"/>
    <w:rsid w:val="00A07AC8"/>
    <w:rsid w:val="00A11287"/>
    <w:rsid w:val="00A17AAB"/>
    <w:rsid w:val="00A26A55"/>
    <w:rsid w:val="00A81186"/>
    <w:rsid w:val="00A85EAD"/>
    <w:rsid w:val="00A877E6"/>
    <w:rsid w:val="00AA00AF"/>
    <w:rsid w:val="00AA4694"/>
    <w:rsid w:val="00AA5F54"/>
    <w:rsid w:val="00AB2BCD"/>
    <w:rsid w:val="00AB433B"/>
    <w:rsid w:val="00AD3E3A"/>
    <w:rsid w:val="00AE2F36"/>
    <w:rsid w:val="00AF405E"/>
    <w:rsid w:val="00AF593B"/>
    <w:rsid w:val="00AF76AF"/>
    <w:rsid w:val="00B01FB6"/>
    <w:rsid w:val="00B12175"/>
    <w:rsid w:val="00B12AA5"/>
    <w:rsid w:val="00B13CD1"/>
    <w:rsid w:val="00B13EF0"/>
    <w:rsid w:val="00B32D7A"/>
    <w:rsid w:val="00B35865"/>
    <w:rsid w:val="00BC3741"/>
    <w:rsid w:val="00BD5B1E"/>
    <w:rsid w:val="00BF555F"/>
    <w:rsid w:val="00C043C5"/>
    <w:rsid w:val="00C06CA5"/>
    <w:rsid w:val="00C25518"/>
    <w:rsid w:val="00C31FA6"/>
    <w:rsid w:val="00C500B5"/>
    <w:rsid w:val="00C602BF"/>
    <w:rsid w:val="00C61670"/>
    <w:rsid w:val="00C80016"/>
    <w:rsid w:val="00C834DA"/>
    <w:rsid w:val="00C835D0"/>
    <w:rsid w:val="00C92C42"/>
    <w:rsid w:val="00C9702B"/>
    <w:rsid w:val="00CA0185"/>
    <w:rsid w:val="00CB5C1A"/>
    <w:rsid w:val="00CC7712"/>
    <w:rsid w:val="00CE3748"/>
    <w:rsid w:val="00CE79C2"/>
    <w:rsid w:val="00D12930"/>
    <w:rsid w:val="00D14662"/>
    <w:rsid w:val="00D17303"/>
    <w:rsid w:val="00D47A97"/>
    <w:rsid w:val="00D55EBB"/>
    <w:rsid w:val="00D653E2"/>
    <w:rsid w:val="00D83F62"/>
    <w:rsid w:val="00D976A4"/>
    <w:rsid w:val="00DA3493"/>
    <w:rsid w:val="00DB5AD2"/>
    <w:rsid w:val="00DB78CD"/>
    <w:rsid w:val="00DC07A3"/>
    <w:rsid w:val="00DF4039"/>
    <w:rsid w:val="00DF4A31"/>
    <w:rsid w:val="00DF503A"/>
    <w:rsid w:val="00E0315D"/>
    <w:rsid w:val="00E30A4D"/>
    <w:rsid w:val="00E44D05"/>
    <w:rsid w:val="00E454F7"/>
    <w:rsid w:val="00E473E9"/>
    <w:rsid w:val="00E60142"/>
    <w:rsid w:val="00E61CC7"/>
    <w:rsid w:val="00E830F1"/>
    <w:rsid w:val="00E85195"/>
    <w:rsid w:val="00E869E6"/>
    <w:rsid w:val="00E937DE"/>
    <w:rsid w:val="00E95AD0"/>
    <w:rsid w:val="00EA1FB3"/>
    <w:rsid w:val="00EA4F56"/>
    <w:rsid w:val="00EA78F9"/>
    <w:rsid w:val="00EB35CA"/>
    <w:rsid w:val="00EB3735"/>
    <w:rsid w:val="00EB4262"/>
    <w:rsid w:val="00EC27B8"/>
    <w:rsid w:val="00EC3770"/>
    <w:rsid w:val="00EE1828"/>
    <w:rsid w:val="00F11E60"/>
    <w:rsid w:val="00F373FA"/>
    <w:rsid w:val="00F432AB"/>
    <w:rsid w:val="00F662AE"/>
    <w:rsid w:val="00F9464E"/>
    <w:rsid w:val="00FA4B85"/>
    <w:rsid w:val="00FB65D8"/>
    <w:rsid w:val="00FC6F91"/>
    <w:rsid w:val="00FD0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3646"/>
  <w15:docId w15:val="{6B625E9C-F819-4DD2-8F90-5B059AD1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table" w:styleId="af0">
    <w:name w:val="Table Grid"/>
    <w:basedOn w:val="a1"/>
    <w:uiPriority w:val="59"/>
    <w:pPr>
      <w:spacing w:after="0" w:line="240" w:lineRule="auto"/>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Pr>
      <w:color w:val="0000FF" w:themeColor="hyperlink"/>
      <w:u w:val="single"/>
    </w:rPr>
  </w:style>
  <w:style w:type="paragraph" w:styleId="af2">
    <w:name w:val="List Paragraph"/>
    <w:basedOn w:val="a"/>
    <w:uiPriority w:val="34"/>
    <w:qFormat/>
    <w:pPr>
      <w:ind w:left="720"/>
      <w:contextualSpacing/>
    </w:pPr>
  </w:style>
  <w:style w:type="paragraph" w:styleId="af3">
    <w:name w:val="Normal (Web)"/>
    <w:basedOn w:val="a"/>
    <w:uiPriority w:val="99"/>
    <w:pPr>
      <w:spacing w:before="100" w:after="119" w:line="240" w:lineRule="auto"/>
    </w:pPr>
    <w:rPr>
      <w:rFonts w:ascii="Times New Roman" w:hAnsi="Times New Roman"/>
      <w:sz w:val="24"/>
      <w:szCs w:val="20"/>
      <w:lang w:eastAsia="zh-CN"/>
    </w:r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rPr>
      <w:rFonts w:cs="Times New Roman"/>
    </w:rPr>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rPr>
      <w:rFonts w:cs="Times New Roman"/>
    </w:rPr>
  </w:style>
  <w:style w:type="character" w:styleId="af8">
    <w:name w:val="FollowedHyperlink"/>
    <w:basedOn w:val="a0"/>
    <w:uiPriority w:val="99"/>
    <w:semiHidden/>
    <w:unhideWhenUsed/>
    <w:rPr>
      <w:color w:val="800080" w:themeColor="followedHyperlink"/>
      <w:u w:val="single"/>
    </w:rPr>
  </w:style>
  <w:style w:type="paragraph" w:styleId="af9">
    <w:name w:val="endnote text"/>
    <w:basedOn w:val="a"/>
    <w:link w:val="afa"/>
    <w:uiPriority w:val="99"/>
    <w:semiHidden/>
    <w:unhideWhenUsed/>
    <w:pPr>
      <w:spacing w:after="0" w:line="240" w:lineRule="auto"/>
    </w:pPr>
    <w:rPr>
      <w:sz w:val="20"/>
      <w:szCs w:val="20"/>
    </w:rPr>
  </w:style>
  <w:style w:type="character" w:customStyle="1" w:styleId="afa">
    <w:name w:val="Текст концевой сноски Знак"/>
    <w:basedOn w:val="a0"/>
    <w:link w:val="af9"/>
    <w:uiPriority w:val="99"/>
    <w:semiHidden/>
    <w:rPr>
      <w:rFonts w:cs="Times New Roman"/>
      <w:sz w:val="20"/>
      <w:szCs w:val="20"/>
    </w:rPr>
  </w:style>
  <w:style w:type="character" w:styleId="afb">
    <w:name w:val="endnote reference"/>
    <w:basedOn w:val="a0"/>
    <w:uiPriority w:val="99"/>
    <w:semiHidden/>
    <w:unhideWhenUsed/>
    <w:rPr>
      <w:vertAlign w:val="superscript"/>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rFonts w:cs="Times New Roman"/>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cs="Times New Roman"/>
      <w:b/>
      <w:bCs/>
      <w:sz w:val="20"/>
      <w:szCs w:val="20"/>
    </w:rPr>
  </w:style>
  <w:style w:type="paragraph" w:styleId="aff1">
    <w:name w:val="Balloon Text"/>
    <w:basedOn w:val="a"/>
    <w:link w:val="aff2"/>
    <w:uiPriority w:val="99"/>
    <w:semiHidden/>
    <w:unhideWhenUsed/>
    <w:pPr>
      <w:spacing w:after="0" w:line="240" w:lineRule="auto"/>
    </w:pPr>
    <w:rPr>
      <w:rFonts w:ascii="Segoe UI" w:hAnsi="Segoe UI" w:cs="Segoe UI"/>
      <w:sz w:val="18"/>
      <w:szCs w:val="18"/>
    </w:rPr>
  </w:style>
  <w:style w:type="character" w:customStyle="1" w:styleId="aff2">
    <w:name w:val="Текст выноски Знак"/>
    <w:basedOn w:val="a0"/>
    <w:link w:val="aff1"/>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39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30116&amp;dst=100094" TargetMode="External"/><Relationship Id="rId18" Type="http://schemas.openxmlformats.org/officeDocument/2006/relationships/hyperlink" Target="https://login.consultant.ru/link/?req=doc&amp;base=LAW&amp;n=464181&amp;dst=30" TargetMode="External"/><Relationship Id="rId26" Type="http://schemas.openxmlformats.org/officeDocument/2006/relationships/hyperlink" Target="https://login.consultant.ru/link/?req=doc&amp;base=CJI&amp;n=109697&amp;dst=100085" TargetMode="External"/><Relationship Id="rId39" Type="http://schemas.openxmlformats.org/officeDocument/2006/relationships/hyperlink" Target="https://login.consultant.ru/link/?req=doc&amp;base=PBI&amp;n=200340&amp;dst=100001" TargetMode="External"/><Relationship Id="rId21" Type="http://schemas.openxmlformats.org/officeDocument/2006/relationships/hyperlink" Target="https://login.consultant.ru/link/?req=doc&amp;base=SOPV&amp;n=300347&amp;dst=100021" TargetMode="External"/><Relationship Id="rId34" Type="http://schemas.openxmlformats.org/officeDocument/2006/relationships/hyperlink" Target="https://login.consultant.ru/link/?req=doc&amp;base=SOCN&amp;n=1357480&amp;dst=100002" TargetMode="External"/><Relationship Id="rId42" Type="http://schemas.openxmlformats.org/officeDocument/2006/relationships/hyperlink" Target="https://login.consultant.ru/link/?req=doc&amp;base=LAW&amp;n=383470&amp;dst=100021" TargetMode="External"/><Relationship Id="rId47" Type="http://schemas.openxmlformats.org/officeDocument/2006/relationships/hyperlink" Target="https://login.consultant.ru/link/?req=doc&amp;base=LAW&amp;n=449549&amp;dst=100286" TargetMode="External"/><Relationship Id="rId50" Type="http://schemas.openxmlformats.org/officeDocument/2006/relationships/hyperlink" Target="https://login.consultant.ru/link/?req=doc&amp;base=LAW&amp;n=474035&amp;dst=1231" TargetMode="External"/><Relationship Id="rId55" Type="http://schemas.openxmlformats.org/officeDocument/2006/relationships/hyperlink" Target="https://login.consultant.ru/link/?req=doc&amp;base=MARB&amp;n=2644895&amp;dst=100002" TargetMode="External"/><Relationship Id="rId63" Type="http://schemas.openxmlformats.org/officeDocument/2006/relationships/hyperlink" Target="https://login.consultant.ru/link/?req=doc&amp;base=LAW&amp;n=449549&amp;dst=100286" TargetMode="External"/><Relationship Id="rId68" Type="http://schemas.openxmlformats.org/officeDocument/2006/relationships/hyperlink" Target="https://login.consultant.ru/link/?req=doc&amp;base=LAW&amp;n=37484&amp;dst=100001,1" TargetMode="External"/><Relationship Id="rId76" Type="http://schemas.openxmlformats.org/officeDocument/2006/relationships/hyperlink" Target="https://login.consultant.ru/link/?req=doc&amp;base=RASVR&amp;n=218106&amp;dst=100002"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login.consultant.ru/link/?req=doc&amp;base=LAW&amp;n=357182&amp;dst=100062"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74035&amp;dst=9446" TargetMode="External"/><Relationship Id="rId29" Type="http://schemas.openxmlformats.org/officeDocument/2006/relationships/hyperlink" Target="https://login.consultant.ru/link/?req=doc&amp;base=PAP&amp;n=89711&amp;dst=100001" TargetMode="External"/><Relationship Id="rId11" Type="http://schemas.openxmlformats.org/officeDocument/2006/relationships/hyperlink" Target="https://login.consultant.ru/link/?req=doc&amp;base=LAW&amp;n=330116&amp;dst=100046" TargetMode="External"/><Relationship Id="rId24" Type="http://schemas.openxmlformats.org/officeDocument/2006/relationships/hyperlink" Target="https://login.consultant.ru/link/?req=doc&amp;base=LAW&amp;n=472841&amp;dst=100252" TargetMode="External"/><Relationship Id="rId32" Type="http://schemas.openxmlformats.org/officeDocument/2006/relationships/hyperlink" Target="https://login.consultant.ru/link/?req=doc&amp;base=SOSZ&amp;n=265633&amp;dst=100002" TargetMode="External"/><Relationship Id="rId37" Type="http://schemas.openxmlformats.org/officeDocument/2006/relationships/hyperlink" Target="https://login.consultant.ru/link/?req=doc&amp;base=PBI&amp;n=239212&amp;dst=100001" TargetMode="External"/><Relationship Id="rId40" Type="http://schemas.openxmlformats.org/officeDocument/2006/relationships/hyperlink" Target="https://login.consultant.ru/link/?req=doc&amp;base=LAW&amp;n=389743&amp;dst=100334" TargetMode="External"/><Relationship Id="rId45" Type="http://schemas.openxmlformats.org/officeDocument/2006/relationships/hyperlink" Target="https://login.consultant.ru/link/?req=doc&amp;base=PBI&amp;n=262584&amp;dst=100002" TargetMode="External"/><Relationship Id="rId53" Type="http://schemas.openxmlformats.org/officeDocument/2006/relationships/hyperlink" Target="https://login.consultant.ru/link/?req=doc&amp;base=LAW&amp;n=323875&amp;dst=1252" TargetMode="External"/><Relationship Id="rId58" Type="http://schemas.openxmlformats.org/officeDocument/2006/relationships/hyperlink" Target="https://login.consultant.ru/link/?req=doc&amp;base=KSOJ006&amp;n=146274&amp;dst=100002" TargetMode="External"/><Relationship Id="rId66" Type="http://schemas.openxmlformats.org/officeDocument/2006/relationships/hyperlink" Target="https://login.consultant.ru/link/?req=doc&amp;base=LAW&amp;n=453779&amp;dst=7467" TargetMode="External"/><Relationship Id="rId74" Type="http://schemas.openxmlformats.org/officeDocument/2006/relationships/hyperlink" Target="https://login.consultant.ru/link/?req=doc&amp;base=KSOJ009&amp;n=21710&amp;dst=100029" TargetMode="External"/><Relationship Id="rId79" Type="http://schemas.openxmlformats.org/officeDocument/2006/relationships/hyperlink" Target="https://login.consultant.ru/link/?req=doc&amp;base=LAW&amp;n=465984&amp;dst=5807" TargetMode="External"/><Relationship Id="rId5" Type="http://schemas.openxmlformats.org/officeDocument/2006/relationships/settings" Target="settings.xml"/><Relationship Id="rId61" Type="http://schemas.openxmlformats.org/officeDocument/2006/relationships/hyperlink" Target="https://login.consultant.ru/link/?req=doc&amp;base=KSOJ002&amp;n=128254&amp;dst=100001" TargetMode="External"/><Relationship Id="rId82" Type="http://schemas.openxmlformats.org/officeDocument/2006/relationships/footer" Target="footer1.xml"/><Relationship Id="rId10" Type="http://schemas.openxmlformats.org/officeDocument/2006/relationships/hyperlink" Target="https://login.consultant.ru/link/?req=doc&amp;base=LAW&amp;n=151174&amp;dst=100015" TargetMode="External"/><Relationship Id="rId19" Type="http://schemas.openxmlformats.org/officeDocument/2006/relationships/hyperlink" Target="https://login.consultant.ru/link/?req=doc&amp;base=LAW&amp;n=474035&amp;dst=100051" TargetMode="External"/><Relationship Id="rId31" Type="http://schemas.openxmlformats.org/officeDocument/2006/relationships/hyperlink" Target="https://login.consultant.ru/link/?req=doc&amp;base=SOSZ&amp;n=265633&amp;dst=100002" TargetMode="External"/><Relationship Id="rId44" Type="http://schemas.openxmlformats.org/officeDocument/2006/relationships/hyperlink" Target="https://login.consultant.ru/link/?req=doc&amp;base=QUEST&amp;n=208744&amp;dst=100001" TargetMode="External"/><Relationship Id="rId52" Type="http://schemas.openxmlformats.org/officeDocument/2006/relationships/hyperlink" Target="https://login.consultant.ru/link/?req=doc&amp;base=LAW&amp;n=406795&amp;dst=9702" TargetMode="External"/><Relationship Id="rId60" Type="http://schemas.openxmlformats.org/officeDocument/2006/relationships/hyperlink" Target="https://login.consultant.ru/link/?req=doc&amp;base=KSOJ002&amp;n=130080&amp;dst=100002" TargetMode="External"/><Relationship Id="rId65" Type="http://schemas.openxmlformats.org/officeDocument/2006/relationships/hyperlink" Target="https://login.consultant.ru/link/?req=doc&amp;base=QUEST&amp;n=176592&amp;dst=100001" TargetMode="External"/><Relationship Id="rId73" Type="http://schemas.openxmlformats.org/officeDocument/2006/relationships/hyperlink" Target="https://login.consultant.ru/link/?req=doc&amp;base=KSOJ009&amp;n=21710&amp;dst=100029" TargetMode="External"/><Relationship Id="rId78" Type="http://schemas.openxmlformats.org/officeDocument/2006/relationships/hyperlink" Target="https://login.consultant.ru/link/?req=doc&amp;base=LAW&amp;n=218822&amp;dst=100060" TargetMode="External"/><Relationship Id="rId81" Type="http://schemas.openxmlformats.org/officeDocument/2006/relationships/hyperlink" Target="https://login.consultant.ru/link/?req=doc&amp;base=PKBO&amp;n=52137&amp;dst=10000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login.consultant.ru/link/?req=doc&amp;base=LAW&amp;n=334465&amp;dst=2206" TargetMode="External"/><Relationship Id="rId22" Type="http://schemas.openxmlformats.org/officeDocument/2006/relationships/hyperlink" Target="https://login.consultant.ru/link/?req=doc&amp;base=SOUG&amp;n=113754&amp;dst=100012" TargetMode="External"/><Relationship Id="rId27" Type="http://schemas.openxmlformats.org/officeDocument/2006/relationships/hyperlink" Target="https://login.consultant.ru/link/?req=doc&amp;base=CJI&amp;n=137136&amp;dst=100008" TargetMode="External"/><Relationship Id="rId30" Type="http://schemas.openxmlformats.org/officeDocument/2006/relationships/hyperlink" Target="https://login.consultant.ru/link/?req=doc&amp;base=SOCN&amp;n=1391386&amp;dst=100002" TargetMode="External"/><Relationship Id="rId35" Type="http://schemas.openxmlformats.org/officeDocument/2006/relationships/hyperlink" Target="https://login.consultant.ru/link/?req=doc&amp;base=LAW&amp;n=464695&amp;dst=100002" TargetMode="External"/><Relationship Id="rId43" Type="http://schemas.openxmlformats.org/officeDocument/2006/relationships/hyperlink" Target="https://login.consultant.ru/link/?req=doc&amp;base=QUEST&amp;n=215079&amp;dst=100001" TargetMode="External"/><Relationship Id="rId48" Type="http://schemas.openxmlformats.org/officeDocument/2006/relationships/hyperlink" Target="https://login.consultant.ru/link/?req=doc&amp;base=LAW&amp;n=406795&amp;dst=9855" TargetMode="External"/><Relationship Id="rId56" Type="http://schemas.openxmlformats.org/officeDocument/2006/relationships/hyperlink" Target="https://login.consultant.ru/link/?req=doc&amp;base=MARB&amp;n=2547479&amp;dst=100002" TargetMode="External"/><Relationship Id="rId64" Type="http://schemas.openxmlformats.org/officeDocument/2006/relationships/hyperlink" Target="https://login.consultant.ru/link/?req=doc&amp;base=LAW&amp;n=474035&amp;dst=1252" TargetMode="External"/><Relationship Id="rId69" Type="http://schemas.openxmlformats.org/officeDocument/2006/relationships/hyperlink" Target="https://login.consultant.ru/link/?req=doc&amp;base=LAW&amp;n=434682&amp;dst=100273" TargetMode="External"/><Relationship Id="rId77" Type="http://schemas.openxmlformats.org/officeDocument/2006/relationships/hyperlink" Target="https://login.consultant.ru/link/?req=doc&amp;base=KSOJ006&amp;n=139219&amp;dst=100002" TargetMode="External"/><Relationship Id="rId8" Type="http://schemas.openxmlformats.org/officeDocument/2006/relationships/endnotes" Target="endnotes.xml"/><Relationship Id="rId51" Type="http://schemas.openxmlformats.org/officeDocument/2006/relationships/hyperlink" Target="https://login.consultant.ru/link/?req=doc&amp;base=SOCN&amp;n=1274372" TargetMode="External"/><Relationship Id="rId72" Type="http://schemas.openxmlformats.org/officeDocument/2006/relationships/hyperlink" Target="https://login.consultant.ru/link/?req=doc&amp;base=LAW&amp;n=357182&amp;dst=5797" TargetMode="External"/><Relationship Id="rId80" Type="http://schemas.openxmlformats.org/officeDocument/2006/relationships/hyperlink" Target="https://login.consultant.ru/link/?req=doc&amp;base=PBI&amp;n=309623&amp;dst=100013" TargetMode="External"/><Relationship Id="rId3" Type="http://schemas.openxmlformats.org/officeDocument/2006/relationships/numbering" Target="numbering.xml"/><Relationship Id="rId12" Type="http://schemas.openxmlformats.org/officeDocument/2006/relationships/hyperlink" Target="https://login.consultant.ru/link/?req=doc&amp;base=LAW&amp;n=330116&amp;dst=100078" TargetMode="External"/><Relationship Id="rId17" Type="http://schemas.openxmlformats.org/officeDocument/2006/relationships/hyperlink" Target="https://login.consultant.ru/link/?req=doc&amp;base=LAW&amp;n=464181&amp;dst=57" TargetMode="External"/><Relationship Id="rId25" Type="http://schemas.openxmlformats.org/officeDocument/2006/relationships/hyperlink" Target="https://login.consultant.ru/link/?req=doc&amp;base=LAW&amp;n=464181&amp;dst=57" TargetMode="External"/><Relationship Id="rId33" Type="http://schemas.openxmlformats.org/officeDocument/2006/relationships/hyperlink" Target="https://login.consultant.ru/link/?req=doc&amp;base=SOCN&amp;n=1171565&amp;dst=100002" TargetMode="External"/><Relationship Id="rId38" Type="http://schemas.openxmlformats.org/officeDocument/2006/relationships/hyperlink" Target="https://login.consultant.ru/link/?req=doc&amp;base=PBI&amp;n=238434&amp;dst=100001" TargetMode="External"/><Relationship Id="rId46" Type="http://schemas.openxmlformats.org/officeDocument/2006/relationships/hyperlink" Target="https://login.consultant.ru/link/?req=doc&amp;base=QUEST&amp;n=99127&amp;dst=100001" TargetMode="External"/><Relationship Id="rId59" Type="http://schemas.openxmlformats.org/officeDocument/2006/relationships/hyperlink" Target="https://login.consultant.ru/link/?req=doc&amp;base=KSOJ001&amp;n=159209&amp;dst=100002" TargetMode="External"/><Relationship Id="rId67" Type="http://schemas.openxmlformats.org/officeDocument/2006/relationships/hyperlink" Target="https://login.consultant.ru/link/?req=doc&amp;base=CMB&amp;n=6086&amp;dst=114320" TargetMode="External"/><Relationship Id="rId20" Type="http://schemas.openxmlformats.org/officeDocument/2006/relationships/hyperlink" Target="https://login.consultant.ru/link/?req=doc&amp;base=LAW&amp;n=327685&amp;dst=100057" TargetMode="External"/><Relationship Id="rId41" Type="http://schemas.openxmlformats.org/officeDocument/2006/relationships/hyperlink" Target="https://login.consultant.ru/link/?req=doc&amp;base=LAW&amp;n=383470&amp;dst=100009" TargetMode="External"/><Relationship Id="rId54" Type="http://schemas.openxmlformats.org/officeDocument/2006/relationships/hyperlink" Target="https://login.consultant.ru/link/?req=doc&amp;base=LAW&amp;n=323875&amp;dst=101869" TargetMode="External"/><Relationship Id="rId62" Type="http://schemas.openxmlformats.org/officeDocument/2006/relationships/hyperlink" Target="https://login.consultant.ru/link/?req=doc&amp;base=KSOJ004&amp;n=161786&amp;dst=100002" TargetMode="External"/><Relationship Id="rId70" Type="http://schemas.openxmlformats.org/officeDocument/2006/relationships/hyperlink" Target="https://login.consultant.ru/link/?req=doc&amp;base=LAW&amp;n=218822&amp;dst=100060" TargetMode="External"/><Relationship Id="rId75" Type="http://schemas.openxmlformats.org/officeDocument/2006/relationships/hyperlink" Target="https://login.consultant.ru/link/?req=doc&amp;base=KSOJ006&amp;n=134454&amp;dst=100035"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SUR&amp;n=179514" TargetMode="External"/><Relationship Id="rId23" Type="http://schemas.openxmlformats.org/officeDocument/2006/relationships/hyperlink" Target="https://login.consultant.ru/link/?req=doc&amp;base=LAW&amp;n=151174&amp;dst=100016" TargetMode="External"/><Relationship Id="rId28" Type="http://schemas.openxmlformats.org/officeDocument/2006/relationships/hyperlink" Target="https://login.consultant.ru/link/?req=doc&amp;base=QUEST&amp;n=148140&amp;dst=100001" TargetMode="External"/><Relationship Id="rId36" Type="http://schemas.openxmlformats.org/officeDocument/2006/relationships/hyperlink" Target="https://login.consultant.ru/link/?req=doc&amp;base=QUEST&amp;n=198317&amp;dst=100020" TargetMode="External"/><Relationship Id="rId49" Type="http://schemas.openxmlformats.org/officeDocument/2006/relationships/hyperlink" Target="https://login.consultant.ru/link/?req=doc&amp;base=LAW&amp;n=406795&amp;dst=1252" TargetMode="External"/><Relationship Id="rId57" Type="http://schemas.openxmlformats.org/officeDocument/2006/relationships/hyperlink" Target="https://login.consultant.ru/link/?req=doc&amp;base=SARB&amp;n=193792&amp;dst=10000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gl@ric501.ru" TargetMode="External"/><Relationship Id="rId1" Type="http://schemas.openxmlformats.org/officeDocument/2006/relationships/hyperlink" Target="http://www.ric50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A274E-E31A-4F6A-93C3-ABD52ED75145}"/>
</file>

<file path=customXml/itemProps2.xml><?xml version="1.0" encoding="utf-8"?>
<ds:datastoreItem xmlns:ds="http://schemas.openxmlformats.org/officeDocument/2006/customXml" ds:itemID="{0681D93A-13AB-42D8-9E7C-1495787C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9</Pages>
  <Words>4281</Words>
  <Characters>24406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express</dc:creator>
  <cp:lastModifiedBy>Кутузова Е.Г.</cp:lastModifiedBy>
  <cp:revision>43</cp:revision>
  <dcterms:created xsi:type="dcterms:W3CDTF">2024-03-26T10:36:00Z</dcterms:created>
  <dcterms:modified xsi:type="dcterms:W3CDTF">2024-04-22T12:08:00Z</dcterms:modified>
</cp:coreProperties>
</file>