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20" w:rsidRDefault="00803361">
      <w:pPr>
        <w:spacing w:after="0" w:line="240" w:lineRule="auto"/>
        <w:ind w:left="-993" w:right="-85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7658100" cy="1752600"/>
                <wp:effectExtent l="0" t="0" r="0" b="0"/>
                <wp:docPr id="1" name="Рисунок 1" descr="C:\Users\kutuzova\AppData\Local\Temp\OrientExpress\ExternalFiles\ric501\rId_oe_1288129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tuzova\AppData\Local\Temp\OrientExpress\ExternalFiles\ric501\rId_oe_128812924.png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58100" cy="1752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03.0pt;height:138.0pt;" stroked="f">
                <v:path textboxrect="0,0,0,0"/>
                <v:imagedata r:id="rId11" o:title=""/>
              </v:shape>
            </w:pict>
          </mc:Fallback>
        </mc:AlternateContent>
      </w:r>
    </w:p>
    <w:p w:rsidR="0097154B" w:rsidRPr="00973B8D" w:rsidRDefault="00A57821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Август</w:t>
      </w:r>
      <w:r w:rsidR="004F71FE" w:rsidRPr="00973B8D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3832B0" w:rsidRPr="00973B8D">
        <w:rPr>
          <w:rFonts w:ascii="Times New Roman" w:hAnsi="Times New Roman"/>
          <w:b/>
          <w:color w:val="7030A0"/>
          <w:sz w:val="24"/>
          <w:szCs w:val="24"/>
        </w:rPr>
        <w:t xml:space="preserve">2024 </w:t>
      </w:r>
      <w:r w:rsidR="00922CF4" w:rsidRPr="00973B8D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B344C1" w:rsidRPr="00973B8D" w:rsidRDefault="00B344C1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97154B" w:rsidRPr="00973B8D" w:rsidRDefault="0097154B" w:rsidP="00220E20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ТОП-</w:t>
      </w:r>
      <w:proofErr w:type="gramStart"/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  простых</w:t>
      </w:r>
      <w:proofErr w:type="gramEnd"/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ответов  на  сложные вопросы</w:t>
      </w:r>
    </w:p>
    <w:p w:rsidR="003832B0" w:rsidRPr="00973B8D" w:rsidRDefault="00975B4F" w:rsidP="00220E2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</w:t>
      </w:r>
      <w:r w:rsidR="00B344C1"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ля специалиста отдела кадров</w:t>
      </w:r>
    </w:p>
    <w:p w:rsidR="00170527" w:rsidRPr="00973B8D" w:rsidRDefault="001705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Мы  поможем</w:t>
      </w:r>
      <w:proofErr w:type="gramEnd"/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выбрать единственно правильное решение,</w:t>
      </w: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когда в спор вступают законодательные нормы</w:t>
      </w:r>
    </w:p>
    <w:p w:rsidR="000E5D20" w:rsidRPr="00973B8D" w:rsidRDefault="000E5D20">
      <w:pPr>
        <w:spacing w:after="0" w:line="240" w:lineRule="auto"/>
        <w:rPr>
          <w:rFonts w:ascii="Times New Roman" w:hAnsi="Times New Roman"/>
          <w:b/>
          <w:bCs/>
          <w:color w:val="F79646" w:themeColor="accent6"/>
          <w:sz w:val="24"/>
          <w:szCs w:val="24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W w:w="1030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0E5D20" w:rsidRPr="00973B8D" w:rsidTr="00250657">
        <w:trPr>
          <w:trHeight w:val="3436"/>
        </w:trPr>
        <w:tc>
          <w:tcPr>
            <w:tcW w:w="10305" w:type="dxa"/>
          </w:tcPr>
          <w:p w:rsidR="000E5D20" w:rsidRPr="00973B8D" w:rsidRDefault="00803361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 w:rsidRPr="00F66CD7">
              <w:rPr>
                <w:rFonts w:ascii="Times New Roman" w:hAnsi="Times New Roman"/>
                <w:bCs/>
                <w:color w:val="7030A0"/>
                <w:sz w:val="24"/>
                <w:szCs w:val="24"/>
                <w:u w:val="single"/>
              </w:rPr>
              <w:t xml:space="preserve">Сегодня в </w:t>
            </w:r>
            <w:proofErr w:type="gramStart"/>
            <w:r w:rsidRPr="00F66CD7">
              <w:rPr>
                <w:rFonts w:ascii="Times New Roman" w:hAnsi="Times New Roman"/>
                <w:bCs/>
                <w:color w:val="7030A0"/>
                <w:sz w:val="24"/>
                <w:szCs w:val="24"/>
                <w:u w:val="single"/>
              </w:rPr>
              <w:t>выпуске</w:t>
            </w:r>
            <w:r w:rsidRPr="00F66CD7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 xml:space="preserve"> :</w:t>
            </w:r>
            <w:proofErr w:type="gramEnd"/>
            <w:r w:rsidR="00F66CD7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 xml:space="preserve"> еще раз об отпусках работников</w:t>
            </w:r>
          </w:p>
          <w:p w:rsidR="00B22229" w:rsidRDefault="00B22229">
            <w:pPr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150" w:rsidRPr="0091758F" w:rsidRDefault="00B22229" w:rsidP="0091758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91758F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  <w:lang w:eastAsia="ru-RU"/>
              </w:rPr>
              <w:t>Можно ли предоставить часть отпуска только по рабочим дням</w:t>
            </w:r>
            <w:r w:rsidR="00325B4B" w:rsidRPr="0091758F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  <w:lang w:eastAsia="ru-RU"/>
              </w:rPr>
              <w:t xml:space="preserve"> (с понедельника по пятницу)</w:t>
            </w:r>
          </w:p>
          <w:p w:rsidR="008E72B2" w:rsidRDefault="008E72B2" w:rsidP="0091758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758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Можно заменить денежной компенсацией накопленные за несколько лет дни дополнительного отпуска по инвалидности</w:t>
            </w:r>
          </w:p>
          <w:p w:rsidR="00D418EF" w:rsidRPr="00D418EF" w:rsidRDefault="00D418EF" w:rsidP="00D418EF">
            <w:pPr>
              <w:pStyle w:val="af2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F11151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Какое количество дней ежегодного отпуска полагается отбывающему исправительные работы инвалиду – 18 или 30</w:t>
            </w:r>
          </w:p>
          <w:p w:rsidR="0091758F" w:rsidRPr="00230B83" w:rsidRDefault="00230B83" w:rsidP="00230B83">
            <w:pPr>
              <w:pStyle w:val="af2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Компенсация «пропавшей» путевки при отзыве из отпуска по производственной необходимости</w:t>
            </w:r>
          </w:p>
          <w:p w:rsidR="00230B83" w:rsidRPr="00D418EF" w:rsidRDefault="00250657" w:rsidP="00230B83">
            <w:pPr>
              <w:pStyle w:val="af2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 xml:space="preserve">Как отразить в графике отпусков «северные» отпуска </w:t>
            </w:r>
            <w:proofErr w:type="spellStart"/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вах</w:t>
            </w:r>
            <w:r w:rsidR="00293503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овиков</w:t>
            </w:r>
            <w:proofErr w:type="spellEnd"/>
          </w:p>
        </w:tc>
      </w:tr>
    </w:tbl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№1:</w:t>
      </w:r>
    </w:p>
    <w:p w:rsidR="00F05656" w:rsidRDefault="00F05656" w:rsidP="00F0565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22229" w:rsidRPr="00973B8D" w:rsidRDefault="00B22229" w:rsidP="00F0565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Можно ли предоставлять отпуск только на рабочие дни?</w:t>
      </w:r>
    </w:p>
    <w:p w:rsidR="00566919" w:rsidRPr="00973B8D" w:rsidRDefault="00566919" w:rsidP="00A9153D">
      <w:pPr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u w:val="single"/>
          <w:shd w:val="clear" w:color="auto" w:fill="FFFFFF"/>
        </w:rPr>
      </w:pPr>
    </w:p>
    <w:p w:rsidR="006F604E" w:rsidRDefault="00803361" w:rsidP="00A9153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B22229" w:rsidRDefault="00B22229" w:rsidP="00B222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Да, можно. </w:t>
      </w:r>
      <w:r w:rsidRPr="00B22229">
        <w:rPr>
          <w:rFonts w:ascii="Times New Roman" w:hAnsi="Times New Roman"/>
          <w:sz w:val="24"/>
          <w:szCs w:val="24"/>
          <w:lang w:eastAsia="ru-RU"/>
        </w:rPr>
        <w:t xml:space="preserve">Ежегодный отпуск можно разделить на любое количество частей и, например, предоставить часть отпуска только по рабочим дням (с понедельника по пятницу), а выходные не включать (закон это не ограничивает, согласно позиции </w:t>
      </w:r>
      <w:proofErr w:type="spellStart"/>
      <w:r w:rsidRPr="00B22229">
        <w:rPr>
          <w:rFonts w:ascii="Times New Roman" w:hAnsi="Times New Roman"/>
          <w:sz w:val="24"/>
          <w:szCs w:val="24"/>
          <w:lang w:eastAsia="ru-RU"/>
        </w:rPr>
        <w:t>Роструда</w:t>
      </w:r>
      <w:proofErr w:type="spellEnd"/>
      <w:r w:rsidRPr="00B22229">
        <w:rPr>
          <w:rFonts w:ascii="Times New Roman" w:hAnsi="Times New Roman"/>
          <w:sz w:val="24"/>
          <w:szCs w:val="24"/>
          <w:lang w:eastAsia="ru-RU"/>
        </w:rPr>
        <w:t xml:space="preserve"> требовать от работника включения в отпуск выходных дней вы не вправе). </w:t>
      </w:r>
    </w:p>
    <w:p w:rsidR="00B22229" w:rsidRDefault="00B22229" w:rsidP="00B222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229" w:rsidRPr="00B22229" w:rsidRDefault="00B22229" w:rsidP="00B222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2229">
        <w:rPr>
          <w:rFonts w:ascii="Times New Roman" w:hAnsi="Times New Roman"/>
          <w:sz w:val="24"/>
          <w:szCs w:val="24"/>
          <w:lang w:eastAsia="ru-RU"/>
        </w:rPr>
        <w:t>Но учитывайте некоторые нюансы.</w:t>
      </w:r>
    </w:p>
    <w:p w:rsidR="00B22229" w:rsidRPr="00B22229" w:rsidRDefault="00B22229" w:rsidP="00B222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2229">
        <w:rPr>
          <w:rFonts w:ascii="Times New Roman" w:hAnsi="Times New Roman"/>
          <w:sz w:val="24"/>
          <w:szCs w:val="24"/>
          <w:lang w:eastAsia="ru-RU"/>
        </w:rPr>
        <w:t xml:space="preserve">Ежегодный оплачиваемый отпуск может быть разделен только на то количество частей, которое вы определите по соглашению с работником. Не рекомендуем чрезмерно дробить отпуск, так как работник не сможет полноценно отдохнуть и восстановить свои силы (ч. 1 ст. 125 ТК РФ, Письма Минтруда России от 08.07.2021 N 14-2/ООГ-6477, </w:t>
      </w:r>
      <w:proofErr w:type="spellStart"/>
      <w:r w:rsidRPr="00B22229">
        <w:rPr>
          <w:rFonts w:ascii="Times New Roman" w:hAnsi="Times New Roman"/>
          <w:sz w:val="24"/>
          <w:szCs w:val="24"/>
          <w:lang w:eastAsia="ru-RU"/>
        </w:rPr>
        <w:t>Роструда</w:t>
      </w:r>
      <w:proofErr w:type="spellEnd"/>
      <w:r w:rsidRPr="00B22229">
        <w:rPr>
          <w:rFonts w:ascii="Times New Roman" w:hAnsi="Times New Roman"/>
          <w:sz w:val="24"/>
          <w:szCs w:val="24"/>
          <w:lang w:eastAsia="ru-RU"/>
        </w:rPr>
        <w:t xml:space="preserve"> от 17.07.2009 N 2143-6-1).</w:t>
      </w:r>
    </w:p>
    <w:p w:rsidR="00B22229" w:rsidRDefault="00B22229" w:rsidP="00B222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2229" w:rsidRPr="00B22229" w:rsidRDefault="00B22229" w:rsidP="00B222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B22229">
        <w:rPr>
          <w:rFonts w:ascii="Times New Roman" w:hAnsi="Times New Roman"/>
          <w:sz w:val="24"/>
          <w:szCs w:val="24"/>
          <w:lang w:eastAsia="ru-RU"/>
        </w:rPr>
        <w:t>акже учитывайте требование по продолжительности частей ежегодного оплачиваемого отпуска.</w:t>
      </w:r>
    </w:p>
    <w:p w:rsidR="00B22229" w:rsidRPr="00B22229" w:rsidRDefault="00B22229" w:rsidP="00B222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2229">
        <w:rPr>
          <w:rFonts w:ascii="Times New Roman" w:hAnsi="Times New Roman"/>
          <w:sz w:val="24"/>
          <w:szCs w:val="24"/>
          <w:lang w:eastAsia="ru-RU"/>
        </w:rPr>
        <w:t>Так, установлено минимальное количество дней отпуска для одной из частей ежегодного оплачиваемого отпуска - 14 календарных дней (с учетом суммирования основного отпуска и дополнительного (если он предоставляется)). Другие же его части могут быть любой продолжительности, о которой вы договоритесь с работником, - например, один, два, пять, семь дней (ст. 114, ч. 2 ст. 120, ч. 1 ст. 125 ТК РФ, Письма Минтруда России от 08.07.2021 N 14-2/ООГ-</w:t>
      </w:r>
      <w:r w:rsidRPr="00B22229">
        <w:rPr>
          <w:rFonts w:ascii="Times New Roman" w:hAnsi="Times New Roman"/>
          <w:sz w:val="24"/>
          <w:szCs w:val="24"/>
          <w:lang w:eastAsia="ru-RU"/>
        </w:rPr>
        <w:lastRenderedPageBreak/>
        <w:t xml:space="preserve">6477, </w:t>
      </w:r>
      <w:proofErr w:type="spellStart"/>
      <w:r w:rsidRPr="00B22229">
        <w:rPr>
          <w:rFonts w:ascii="Times New Roman" w:hAnsi="Times New Roman"/>
          <w:sz w:val="24"/>
          <w:szCs w:val="24"/>
          <w:lang w:eastAsia="ru-RU"/>
        </w:rPr>
        <w:t>Роструда</w:t>
      </w:r>
      <w:proofErr w:type="spellEnd"/>
      <w:r w:rsidRPr="00B22229">
        <w:rPr>
          <w:rFonts w:ascii="Times New Roman" w:hAnsi="Times New Roman"/>
          <w:sz w:val="24"/>
          <w:szCs w:val="24"/>
          <w:lang w:eastAsia="ru-RU"/>
        </w:rPr>
        <w:t xml:space="preserve"> от 10.01.2024 N ПГ/28100-6-1, от 17.07.2009 N 2143-6-1, сайт "</w:t>
      </w:r>
      <w:proofErr w:type="spellStart"/>
      <w:r w:rsidRPr="00B22229">
        <w:rPr>
          <w:rFonts w:ascii="Times New Roman" w:hAnsi="Times New Roman"/>
          <w:sz w:val="24"/>
          <w:szCs w:val="24"/>
          <w:lang w:eastAsia="ru-RU"/>
        </w:rPr>
        <w:t>Онлайнинспекция.РФ</w:t>
      </w:r>
      <w:proofErr w:type="spellEnd"/>
      <w:r w:rsidRPr="00B22229">
        <w:rPr>
          <w:rFonts w:ascii="Times New Roman" w:hAnsi="Times New Roman"/>
          <w:sz w:val="24"/>
          <w:szCs w:val="24"/>
          <w:lang w:eastAsia="ru-RU"/>
        </w:rPr>
        <w:t>"). Такие части отпуска можно даже предоставить только по выходным или как мы уже упоминали только по рабочим дням.</w:t>
      </w:r>
    </w:p>
    <w:p w:rsidR="00B22229" w:rsidRDefault="00B222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D20" w:rsidRPr="00973B8D" w:rsidRDefault="0080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B10A9E" w:rsidRPr="00B22229" w:rsidRDefault="00B22229" w:rsidP="00B22229">
      <w:pPr>
        <w:pStyle w:val="af2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B22229">
        <w:rPr>
          <w:rFonts w:ascii="Times New Roman" w:hAnsi="Times New Roman"/>
          <w:b/>
          <w:bCs/>
          <w:i/>
          <w:color w:val="002060"/>
          <w:sz w:val="24"/>
          <w:szCs w:val="24"/>
        </w:rPr>
        <w:t>отпуск на будние дни</w:t>
      </w:r>
    </w:p>
    <w:p w:rsidR="000E5D20" w:rsidRPr="00973B8D" w:rsidRDefault="00803361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B22229" w:rsidRDefault="00293503" w:rsidP="00B22229">
      <w:pPr>
        <w:pStyle w:val="af2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</w:pPr>
      <w:hyperlink r:id="rId12" w:tooltip="Ссылка на КонсультантПлюс" w:history="1">
        <w:r w:rsidR="00B22229" w:rsidRPr="00B22229">
          <w:rPr>
            <w:rStyle w:val="af1"/>
            <w:rFonts w:eastAsia="Arial"/>
            <w:i/>
            <w:iCs/>
          </w:rPr>
          <w:t>Готовое решение: Как разделить ежегодный отпуск на части (КонсультантПлюс, 2024) {КонсультантПлюс}</w:t>
        </w:r>
      </w:hyperlink>
    </w:p>
    <w:p w:rsidR="00B22229" w:rsidRDefault="00293503" w:rsidP="00B22229">
      <w:pPr>
        <w:pStyle w:val="af2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</w:pPr>
      <w:hyperlink r:id="rId13" w:tooltip="Ссылка на КонсультантПлюс" w:history="1">
        <w:r w:rsidR="00B22229" w:rsidRPr="00B22229">
          <w:rPr>
            <w:rStyle w:val="af1"/>
            <w:rFonts w:eastAsia="Arial"/>
            <w:i/>
            <w:iCs/>
          </w:rPr>
          <w:t xml:space="preserve">Вопрос: О разделении ежегодного отпуска на части. (Письмо </w:t>
        </w:r>
        <w:proofErr w:type="spellStart"/>
        <w:r w:rsidR="00B22229" w:rsidRPr="00B22229">
          <w:rPr>
            <w:rStyle w:val="af1"/>
            <w:rFonts w:eastAsia="Arial"/>
            <w:i/>
            <w:iCs/>
          </w:rPr>
          <w:t>Роструда</w:t>
        </w:r>
        <w:proofErr w:type="spellEnd"/>
        <w:r w:rsidR="00B22229" w:rsidRPr="00B22229">
          <w:rPr>
            <w:rStyle w:val="af1"/>
            <w:rFonts w:eastAsia="Arial"/>
            <w:i/>
            <w:iCs/>
          </w:rPr>
          <w:t xml:space="preserve"> от 10.01.2024 N ПГ/28100-6-1) {КонсультантПлюс}</w:t>
        </w:r>
      </w:hyperlink>
    </w:p>
    <w:p w:rsidR="00B22229" w:rsidRPr="00B22229" w:rsidRDefault="00293503" w:rsidP="00B22229">
      <w:pPr>
        <w:pStyle w:val="af2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14" w:tooltip="Ссылка на КонсультантПлюс" w:history="1">
        <w:r w:rsidR="00B22229" w:rsidRPr="00B22229">
          <w:rPr>
            <w:rStyle w:val="af1"/>
            <w:rFonts w:eastAsia="Arial"/>
            <w:i/>
            <w:iCs/>
          </w:rPr>
          <w:t>ст. 125 ТК РФ {КонсультантПлюс}</w:t>
        </w:r>
      </w:hyperlink>
    </w:p>
    <w:p w:rsidR="006F3587" w:rsidRDefault="006F3587">
      <w:pPr>
        <w:pStyle w:val="af3"/>
        <w:spacing w:before="0" w:after="0"/>
        <w:contextualSpacing/>
        <w:jc w:val="both"/>
        <w:rPr>
          <w:szCs w:val="24"/>
        </w:rPr>
      </w:pPr>
    </w:p>
    <w:p w:rsidR="00701E34" w:rsidRPr="00973B8D" w:rsidRDefault="00701E34">
      <w:pPr>
        <w:pStyle w:val="af3"/>
        <w:spacing w:before="0" w:after="0"/>
        <w:contextualSpacing/>
        <w:jc w:val="both"/>
        <w:rPr>
          <w:szCs w:val="24"/>
        </w:rPr>
      </w:pPr>
    </w:p>
    <w:p w:rsidR="008D0904" w:rsidRPr="00973B8D" w:rsidRDefault="008D0904" w:rsidP="008D090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</w:t>
      </w:r>
      <w:r w:rsidR="00776810"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2</w:t>
      </w: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:</w:t>
      </w:r>
    </w:p>
    <w:p w:rsidR="008D0904" w:rsidRDefault="008D0904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C9286B" w:rsidRPr="0092610A" w:rsidRDefault="00C9286B" w:rsidP="00C928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610A">
        <w:rPr>
          <w:rFonts w:ascii="Times New Roman" w:hAnsi="Times New Roman"/>
          <w:sz w:val="24"/>
          <w:szCs w:val="24"/>
        </w:rPr>
        <w:t>М</w:t>
      </w:r>
      <w:r w:rsidR="001B7610" w:rsidRPr="0092610A">
        <w:rPr>
          <w:rFonts w:ascii="Times New Roman" w:hAnsi="Times New Roman"/>
          <w:sz w:val="24"/>
          <w:szCs w:val="24"/>
        </w:rPr>
        <w:t xml:space="preserve">ожно ли инвалиду 3 группы </w:t>
      </w:r>
      <w:r w:rsidRPr="0092610A">
        <w:rPr>
          <w:rFonts w:ascii="Times New Roman" w:hAnsi="Times New Roman"/>
          <w:sz w:val="24"/>
          <w:szCs w:val="24"/>
        </w:rPr>
        <w:t xml:space="preserve">компенсировать </w:t>
      </w:r>
      <w:proofErr w:type="gramStart"/>
      <w:r w:rsidR="001B7610" w:rsidRPr="0092610A">
        <w:rPr>
          <w:rFonts w:ascii="Times New Roman" w:hAnsi="Times New Roman"/>
          <w:sz w:val="24"/>
          <w:szCs w:val="24"/>
        </w:rPr>
        <w:t>деньгами  накопленные</w:t>
      </w:r>
      <w:proofErr w:type="gramEnd"/>
      <w:r w:rsidR="001B7610" w:rsidRPr="0092610A">
        <w:rPr>
          <w:rFonts w:ascii="Times New Roman" w:hAnsi="Times New Roman"/>
          <w:sz w:val="24"/>
          <w:szCs w:val="24"/>
        </w:rPr>
        <w:t xml:space="preserve"> за несколько лет и нереализованные отпускные дни </w:t>
      </w:r>
      <w:r w:rsidRPr="0092610A">
        <w:rPr>
          <w:rFonts w:ascii="Times New Roman" w:hAnsi="Times New Roman"/>
          <w:sz w:val="24"/>
          <w:szCs w:val="24"/>
        </w:rPr>
        <w:t>по инвалидности</w:t>
      </w:r>
      <w:r w:rsidR="001B7610" w:rsidRPr="0092610A">
        <w:rPr>
          <w:rFonts w:ascii="Times New Roman" w:hAnsi="Times New Roman"/>
          <w:sz w:val="24"/>
          <w:szCs w:val="24"/>
        </w:rPr>
        <w:t xml:space="preserve"> – по </w:t>
      </w:r>
      <w:r w:rsidRPr="0092610A">
        <w:rPr>
          <w:rFonts w:ascii="Times New Roman" w:hAnsi="Times New Roman"/>
          <w:sz w:val="24"/>
          <w:szCs w:val="24"/>
        </w:rPr>
        <w:t xml:space="preserve">2 </w:t>
      </w:r>
      <w:r w:rsidR="001B7610" w:rsidRPr="0092610A">
        <w:rPr>
          <w:rFonts w:ascii="Times New Roman" w:hAnsi="Times New Roman"/>
          <w:sz w:val="24"/>
          <w:szCs w:val="24"/>
        </w:rPr>
        <w:t>за  год</w:t>
      </w:r>
      <w:r w:rsidRPr="0092610A">
        <w:rPr>
          <w:rFonts w:ascii="Times New Roman" w:hAnsi="Times New Roman"/>
          <w:sz w:val="24"/>
          <w:szCs w:val="24"/>
        </w:rPr>
        <w:t>?</w:t>
      </w:r>
    </w:p>
    <w:p w:rsidR="008D0904" w:rsidRPr="00973B8D" w:rsidRDefault="008D0904" w:rsidP="0021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8D0904" w:rsidRPr="00973B8D" w:rsidRDefault="008D0904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8D0904" w:rsidRPr="002D59B7" w:rsidRDefault="002D59B7" w:rsidP="008D0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B7">
        <w:rPr>
          <w:rFonts w:ascii="Times New Roman" w:hAnsi="Times New Roman"/>
          <w:sz w:val="24"/>
          <w:szCs w:val="24"/>
        </w:rPr>
        <w:t>Да, можно.</w:t>
      </w:r>
    </w:p>
    <w:p w:rsidR="002D59B7" w:rsidRDefault="002D59B7" w:rsidP="002D5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B7">
        <w:rPr>
          <w:rFonts w:ascii="Times New Roman" w:hAnsi="Times New Roman"/>
          <w:sz w:val="24"/>
          <w:szCs w:val="24"/>
        </w:rPr>
        <w:t xml:space="preserve">Замена ежегодных дополнительных отпусков инвалидам возможна (отпусков за ненормированный рабочий день, за выслугу лет и т.д.) - отдельно законом она не запрещена, поэтому действуют общие нормы (ст. 126 ТК РФ). </w:t>
      </w:r>
    </w:p>
    <w:p w:rsidR="0092610A" w:rsidRDefault="0092610A" w:rsidP="002D5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0A" w:rsidRPr="002D59B7" w:rsidRDefault="0092610A" w:rsidP="0092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B7">
        <w:rPr>
          <w:rFonts w:ascii="Times New Roman" w:hAnsi="Times New Roman"/>
          <w:sz w:val="24"/>
          <w:szCs w:val="24"/>
        </w:rPr>
        <w:t>Отпускная "льгота" инвалидам установлена в ст. 23 Федерального закона от 24.11.1995 N 181-ФЗ "О социальной защите инвалидов в Российской Федерации", где сказано, что инвалидам предоставляется ежегодный отпуск не менее 30 календарных дней. О запрете замены ежегодного отпуска денежной компенсацией в этом Законе не говорится, как и в других законах, поэтому, думается, на данных работников распространяются обычные правила, установленные ст. 126 ТК РФ для всех работников. Эта позиция, по нашим наблюдениям, среди кадровых специалистов широко поддерживается.</w:t>
      </w:r>
    </w:p>
    <w:p w:rsidR="0092610A" w:rsidRPr="002D59B7" w:rsidRDefault="0092610A" w:rsidP="0092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B7">
        <w:rPr>
          <w:rFonts w:ascii="Times New Roman" w:hAnsi="Times New Roman"/>
          <w:sz w:val="24"/>
          <w:szCs w:val="24"/>
        </w:rPr>
        <w:t xml:space="preserve">На портале </w:t>
      </w:r>
      <w:proofErr w:type="spellStart"/>
      <w:r w:rsidRPr="002D59B7">
        <w:rPr>
          <w:rFonts w:ascii="Times New Roman" w:hAnsi="Times New Roman"/>
          <w:sz w:val="24"/>
          <w:szCs w:val="24"/>
        </w:rPr>
        <w:t>Роструда</w:t>
      </w:r>
      <w:proofErr w:type="spellEnd"/>
      <w:r w:rsidRPr="002D59B7">
        <w:rPr>
          <w:rFonts w:ascii="Times New Roman" w:hAnsi="Times New Roman"/>
          <w:sz w:val="24"/>
          <w:szCs w:val="24"/>
        </w:rPr>
        <w:t xml:space="preserve"> можно встретить аналогичное мнение:</w:t>
      </w:r>
    </w:p>
    <w:p w:rsidR="0092610A" w:rsidRPr="002D59B7" w:rsidRDefault="0092610A" w:rsidP="0092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B7">
        <w:rPr>
          <w:rFonts w:ascii="Times New Roman" w:hAnsi="Times New Roman"/>
          <w:sz w:val="24"/>
          <w:szCs w:val="24"/>
        </w:rPr>
        <w:t xml:space="preserve">"Инвалидам должен предоставляться удлиненный основной отпуск не менее 30 календарных дней, выплата денежной компенсации вместо двух дней отпуска может быть произведена..." (информационный портал </w:t>
      </w:r>
      <w:proofErr w:type="spellStart"/>
      <w:r w:rsidRPr="002D59B7">
        <w:rPr>
          <w:rFonts w:ascii="Times New Roman" w:hAnsi="Times New Roman"/>
          <w:sz w:val="24"/>
          <w:szCs w:val="24"/>
        </w:rPr>
        <w:t>Роструда</w:t>
      </w:r>
      <w:proofErr w:type="spellEnd"/>
      <w:r w:rsidRPr="002D59B7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2D59B7">
        <w:rPr>
          <w:rFonts w:ascii="Times New Roman" w:hAnsi="Times New Roman"/>
          <w:sz w:val="24"/>
          <w:szCs w:val="24"/>
        </w:rPr>
        <w:t>Онлайнинспекция.рф</w:t>
      </w:r>
      <w:proofErr w:type="spellEnd"/>
      <w:r w:rsidRPr="002D59B7">
        <w:rPr>
          <w:rFonts w:ascii="Times New Roman" w:hAnsi="Times New Roman"/>
          <w:sz w:val="24"/>
          <w:szCs w:val="24"/>
        </w:rPr>
        <w:t>", вопрос N 133764 от 13.07.2020, аналогичный ответ дан в консультации на вопрос N 119954 от 20.02.2020).</w:t>
      </w:r>
    </w:p>
    <w:p w:rsidR="0092610A" w:rsidRDefault="0092610A" w:rsidP="002D5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0A" w:rsidRDefault="002D59B7" w:rsidP="002D5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B7">
        <w:rPr>
          <w:rFonts w:ascii="Times New Roman" w:hAnsi="Times New Roman"/>
          <w:sz w:val="24"/>
          <w:szCs w:val="24"/>
        </w:rPr>
        <w:t>В любом случае при замене части отпуска денежной компенсацией важно, чтобы работница-инвалид не была беременной. Несовершеннолетним инвалидам замена части отпуска компенсацией тоже запрещена ст. 126 ТК РФ</w:t>
      </w:r>
    </w:p>
    <w:p w:rsidR="0092610A" w:rsidRDefault="0092610A" w:rsidP="00926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0A" w:rsidRPr="002D59B7" w:rsidRDefault="0092610A" w:rsidP="0092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B7">
        <w:rPr>
          <w:rFonts w:ascii="Times New Roman" w:hAnsi="Times New Roman"/>
          <w:sz w:val="24"/>
          <w:szCs w:val="24"/>
        </w:rPr>
        <w:t>Замена отпуска компенсацией осуществляется приказом работодателя, изданным на основании заявления работника. Причем это право работодателя - производить такую замену или нет. С приказом работника нужно ознакомить под подпись. Информацию о замене части ежегодного оплачиваемого отпуска денежной компенсацией (с указанием количества дней, подлежащих замене) следует внести в разд. VIII "Отпуск" личной карточки работника (форма Т-2) и в график отпусков.</w:t>
      </w:r>
    </w:p>
    <w:p w:rsidR="00701E34" w:rsidRPr="00973B8D" w:rsidRDefault="00701E34" w:rsidP="008D0904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5B7A54" w:rsidRPr="00973B8D" w:rsidRDefault="008D090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5B7A54" w:rsidRPr="0092610A" w:rsidRDefault="0092610A" w:rsidP="0092610A">
      <w:pPr>
        <w:pStyle w:val="af2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i/>
          <w:color w:val="215868" w:themeColor="accent5" w:themeShade="80"/>
          <w:sz w:val="24"/>
          <w:szCs w:val="24"/>
        </w:rPr>
      </w:pPr>
      <w:r w:rsidRPr="0092610A">
        <w:rPr>
          <w:rFonts w:ascii="Times New Roman" w:hAnsi="Times New Roman"/>
          <w:b/>
          <w:bCs/>
          <w:i/>
          <w:color w:val="002060"/>
          <w:sz w:val="24"/>
          <w:szCs w:val="24"/>
        </w:rPr>
        <w:t>замена отпуска денежной компенсацией инвалиду</w:t>
      </w:r>
    </w:p>
    <w:p w:rsidR="008D0904" w:rsidRPr="00973B8D" w:rsidRDefault="008D090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92610A" w:rsidRDefault="00293503" w:rsidP="0092610A">
      <w:pPr>
        <w:pStyle w:val="af2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</w:pPr>
      <w:hyperlink r:id="rId15" w:tooltip="Ссылка на КонсультантПлюс" w:history="1">
        <w:r w:rsidR="0092610A" w:rsidRPr="0092610A">
          <w:rPr>
            <w:rStyle w:val="af1"/>
            <w:rFonts w:eastAsia="Arial"/>
            <w:i/>
            <w:iCs/>
          </w:rPr>
          <w:t>ст. 126 ТК РФ {КонсультантПлюс}</w:t>
        </w:r>
      </w:hyperlink>
      <w:r w:rsidR="0092610A">
        <w:t xml:space="preserve"> </w:t>
      </w:r>
    </w:p>
    <w:p w:rsidR="0080431B" w:rsidRPr="0092610A" w:rsidRDefault="00293503" w:rsidP="0092610A">
      <w:pPr>
        <w:pStyle w:val="af2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16" w:tooltip="Ссылка на КонсультантПлюс" w:history="1">
        <w:r w:rsidR="0092610A" w:rsidRPr="0092610A">
          <w:rPr>
            <w:rStyle w:val="af1"/>
            <w:rFonts w:eastAsia="Arial"/>
            <w:i/>
            <w:iCs/>
          </w:rPr>
          <w:t>Путеводитель по кадровым вопросам. Права инвалидов (квоты) {КонсультантПлюс}</w:t>
        </w:r>
      </w:hyperlink>
    </w:p>
    <w:p w:rsidR="0092610A" w:rsidRDefault="00293503" w:rsidP="0092610A">
      <w:pPr>
        <w:pStyle w:val="af3"/>
        <w:numPr>
          <w:ilvl w:val="0"/>
          <w:numId w:val="19"/>
        </w:numPr>
        <w:spacing w:before="0" w:after="0"/>
        <w:contextualSpacing/>
        <w:jc w:val="both"/>
      </w:pPr>
      <w:hyperlink r:id="rId17" w:tooltip="Ссылка на КонсультантПлюс" w:history="1">
        <w:r w:rsidR="0092610A">
          <w:rPr>
            <w:rStyle w:val="af1"/>
            <w:rFonts w:eastAsia="Arial"/>
            <w:i/>
            <w:iCs/>
          </w:rPr>
          <w:t>Статья: Замена отпуска денежной компенсацией: актуальные вопросы практики (</w:t>
        </w:r>
        <w:proofErr w:type="spellStart"/>
        <w:r w:rsidR="0092610A">
          <w:rPr>
            <w:rStyle w:val="af1"/>
            <w:rFonts w:eastAsia="Arial"/>
            <w:i/>
            <w:iCs/>
          </w:rPr>
          <w:t>Ливена</w:t>
        </w:r>
        <w:proofErr w:type="spellEnd"/>
        <w:r w:rsidR="0092610A">
          <w:rPr>
            <w:rStyle w:val="af1"/>
            <w:rFonts w:eastAsia="Arial"/>
            <w:i/>
            <w:iCs/>
          </w:rPr>
          <w:t xml:space="preserve"> С.В.) ("Кадровик-практик", 2023, N 5) {КонсультантПлюс}</w:t>
        </w:r>
      </w:hyperlink>
    </w:p>
    <w:p w:rsidR="0092610A" w:rsidRDefault="00293503" w:rsidP="0092610A">
      <w:pPr>
        <w:pStyle w:val="af3"/>
        <w:numPr>
          <w:ilvl w:val="0"/>
          <w:numId w:val="19"/>
        </w:numPr>
        <w:spacing w:before="0" w:after="0"/>
        <w:contextualSpacing/>
        <w:jc w:val="both"/>
      </w:pPr>
      <w:hyperlink r:id="rId18" w:tooltip="Ссылка на КонсультантПлюс" w:history="1">
        <w:r w:rsidR="0092610A">
          <w:rPr>
            <w:rStyle w:val="af1"/>
            <w:rFonts w:eastAsia="Arial"/>
            <w:i/>
            <w:iCs/>
          </w:rPr>
          <w:t>Статья: Как погасить долг по накопленным отпускам перед работником (</w:t>
        </w:r>
        <w:proofErr w:type="spellStart"/>
        <w:r w:rsidR="0092610A">
          <w:rPr>
            <w:rStyle w:val="af1"/>
            <w:rFonts w:eastAsia="Arial"/>
            <w:i/>
            <w:iCs/>
          </w:rPr>
          <w:t>Овчинникова</w:t>
        </w:r>
        <w:proofErr w:type="spellEnd"/>
        <w:r w:rsidR="0092610A">
          <w:rPr>
            <w:rStyle w:val="af1"/>
            <w:rFonts w:eastAsia="Arial"/>
            <w:i/>
            <w:iCs/>
          </w:rPr>
          <w:t xml:space="preserve"> И.В.) ("Главная книга", 2024, N 10) {КонсультантПлюс}</w:t>
        </w:r>
      </w:hyperlink>
    </w:p>
    <w:p w:rsidR="0092610A" w:rsidRDefault="00293503" w:rsidP="0092610A">
      <w:pPr>
        <w:pStyle w:val="af3"/>
        <w:numPr>
          <w:ilvl w:val="0"/>
          <w:numId w:val="19"/>
        </w:numPr>
        <w:spacing w:before="0" w:after="0"/>
        <w:contextualSpacing/>
        <w:jc w:val="both"/>
      </w:pPr>
      <w:hyperlink r:id="rId19" w:tooltip="Ссылка на КонсультантПлюс" w:history="1">
        <w:r w:rsidR="0092610A">
          <w:rPr>
            <w:rStyle w:val="af1"/>
            <w:rFonts w:eastAsia="Arial"/>
            <w:i/>
            <w:iCs/>
          </w:rPr>
          <w:t>Готовое решение: Как работодателю погасить задолженность по накопленным отпускам перед работником (КонсультантПлюс, 2024) {КонсультантПлюс}</w:t>
        </w:r>
      </w:hyperlink>
    </w:p>
    <w:p w:rsidR="0092610A" w:rsidRDefault="0092610A">
      <w:pPr>
        <w:pStyle w:val="af3"/>
        <w:spacing w:before="0" w:after="0"/>
        <w:contextualSpacing/>
        <w:jc w:val="both"/>
      </w:pPr>
    </w:p>
    <w:p w:rsidR="0092610A" w:rsidRDefault="0092610A">
      <w:pPr>
        <w:pStyle w:val="af3"/>
        <w:spacing w:before="0" w:after="0"/>
        <w:contextualSpacing/>
        <w:jc w:val="both"/>
      </w:pPr>
    </w:p>
    <w:p w:rsidR="000E5D20" w:rsidRPr="00973B8D" w:rsidRDefault="00803361" w:rsidP="005D08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</w:t>
      </w:r>
      <w:r w:rsidR="00301154"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3</w:t>
      </w: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:</w:t>
      </w:r>
    </w:p>
    <w:p w:rsidR="00A565F5" w:rsidRDefault="00A565F5" w:rsidP="00D418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8EF" w:rsidRPr="00973B8D" w:rsidRDefault="00D418EF" w:rsidP="00D418EF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приняла на работу инвалида (2 группа), который осужден к исправительным работам с удержанием из заработной платы. Согласно ст.40 УИК РФ – 18 рабочих дней. Согласно ст.23 ФЗ № 181-ФЗ от 24.11.1995 «О социальной защите инвалидов» – не менее 30 календарных дней.</w:t>
      </w:r>
      <w:r>
        <w:rPr>
          <w:rFonts w:ascii="Times New Roman" w:hAnsi="Times New Roman"/>
          <w:color w:val="000000"/>
          <w:sz w:val="24"/>
          <w:szCs w:val="24"/>
        </w:rPr>
        <w:br/>
        <w:t>Какое количество дней ежегодного отпуска работодатель вправе предоставить работнику?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D418EF" w:rsidRPr="00973B8D" w:rsidRDefault="00D418EF" w:rsidP="00D418EF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D418EF" w:rsidRPr="007C61C0" w:rsidRDefault="00D418EF" w:rsidP="00D4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время отбытия наказания в виде исправительных работ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осужденный </w:t>
      </w:r>
      <w:r w:rsidRPr="00B46A0B">
        <w:rPr>
          <w:rFonts w:ascii="Times New Roman" w:hAnsi="Times New Roman"/>
          <w:color w:val="000000"/>
          <w:sz w:val="24"/>
          <w:szCs w:val="24"/>
        </w:rPr>
        <w:t xml:space="preserve"> имеет</w:t>
      </w:r>
      <w:proofErr w:type="gramEnd"/>
      <w:r w:rsidRPr="00B46A0B">
        <w:rPr>
          <w:rFonts w:ascii="Times New Roman" w:hAnsi="Times New Roman"/>
          <w:color w:val="000000"/>
          <w:sz w:val="24"/>
          <w:szCs w:val="24"/>
        </w:rPr>
        <w:t xml:space="preserve"> право на </w:t>
      </w:r>
      <w:r w:rsidRPr="00C614E3">
        <w:rPr>
          <w:rFonts w:ascii="Times New Roman" w:hAnsi="Times New Roman"/>
          <w:b/>
          <w:color w:val="000000"/>
          <w:sz w:val="24"/>
          <w:szCs w:val="24"/>
        </w:rPr>
        <w:t>18 рабочих дней</w:t>
      </w:r>
      <w:r w:rsidRPr="00B46A0B">
        <w:rPr>
          <w:rFonts w:ascii="Times New Roman" w:hAnsi="Times New Roman"/>
          <w:color w:val="000000"/>
          <w:sz w:val="24"/>
          <w:szCs w:val="24"/>
        </w:rPr>
        <w:t xml:space="preserve"> ежегодного отпуск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C614E3">
        <w:rPr>
          <w:rFonts w:ascii="Times New Roman" w:hAnsi="Times New Roman"/>
          <w:bCs/>
        </w:rPr>
        <w:t>(</w:t>
      </w:r>
      <w:r w:rsidRPr="007C61C0">
        <w:rPr>
          <w:rFonts w:ascii="Times New Roman" w:hAnsi="Times New Roman"/>
          <w:b/>
          <w:bCs/>
        </w:rPr>
        <w:t>20 календарных дней</w:t>
      </w:r>
      <w:r w:rsidRPr="00C614E3">
        <w:rPr>
          <w:rFonts w:ascii="Times New Roman" w:hAnsi="Times New Roman"/>
          <w:bCs/>
        </w:rPr>
        <w:t xml:space="preserve">). </w:t>
      </w:r>
      <w:r w:rsidRPr="007C61C0">
        <w:rPr>
          <w:rFonts w:ascii="Times New Roman" w:hAnsi="Times New Roman"/>
          <w:bCs/>
          <w:sz w:val="24"/>
          <w:szCs w:val="24"/>
        </w:rPr>
        <w:t>Оплата производится в общем порядке.</w:t>
      </w:r>
    </w:p>
    <w:p w:rsidR="00D418EF" w:rsidRPr="00C614E3" w:rsidRDefault="00D418EF" w:rsidP="00D4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14E3">
        <w:rPr>
          <w:rFonts w:ascii="Times New Roman" w:hAnsi="Times New Roman"/>
          <w:bCs/>
          <w:sz w:val="24"/>
          <w:szCs w:val="24"/>
        </w:rPr>
        <w:t xml:space="preserve">При этом, у работника </w:t>
      </w:r>
      <w:r w:rsidRPr="007C61C0">
        <w:rPr>
          <w:rFonts w:ascii="Times New Roman" w:hAnsi="Times New Roman"/>
          <w:b/>
          <w:bCs/>
          <w:sz w:val="24"/>
          <w:szCs w:val="24"/>
        </w:rPr>
        <w:t>остается еще 10 календарных дней</w:t>
      </w:r>
      <w:r w:rsidRPr="00C614E3">
        <w:rPr>
          <w:rFonts w:ascii="Times New Roman" w:hAnsi="Times New Roman"/>
          <w:bCs/>
          <w:sz w:val="24"/>
          <w:szCs w:val="24"/>
        </w:rPr>
        <w:t xml:space="preserve"> оплачиваемого отпуска. Их можно будет предоставить после окончания периода исправительных работ (или выплатить денежную компенсацию за не использованный при увольнении отпуск).</w:t>
      </w:r>
    </w:p>
    <w:p w:rsidR="00D418EF" w:rsidRDefault="00D418EF" w:rsidP="00D4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18EF" w:rsidRPr="001F6798" w:rsidRDefault="00D418EF" w:rsidP="00D4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65F5">
        <w:rPr>
          <w:rFonts w:ascii="Times New Roman" w:hAnsi="Times New Roman"/>
          <w:color w:val="000000"/>
          <w:sz w:val="24"/>
          <w:szCs w:val="24"/>
        </w:rPr>
        <w:t>В соответствии с п.76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20" w:tooltip="Ссылка на КонсультантПлюс" w:history="1">
        <w:r>
          <w:rPr>
            <w:rStyle w:val="af1"/>
            <w:rFonts w:eastAsia="Arial"/>
            <w:i/>
            <w:iCs/>
          </w:rPr>
          <w:t xml:space="preserve">Приказ у Минюста России от 20.05.2009 N 142 </w:t>
        </w:r>
      </w:hyperlink>
      <w:r>
        <w:t xml:space="preserve"> , </w:t>
      </w:r>
      <w:hyperlink r:id="rId21" w:tooltip="Ссылка на КонсультантПлюс" w:history="1">
        <w:r>
          <w:rPr>
            <w:rStyle w:val="af1"/>
            <w:rFonts w:eastAsia="Arial"/>
            <w:i/>
            <w:iCs/>
          </w:rPr>
          <w:t>ч. 6 ст. 40 УИК РФ {КонсультантПлюс}</w:t>
        </w:r>
      </w:hyperlink>
      <w: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1F6798">
        <w:rPr>
          <w:rFonts w:ascii="Times New Roman" w:hAnsi="Times New Roman"/>
          <w:sz w:val="24"/>
          <w:szCs w:val="24"/>
        </w:rPr>
        <w:t xml:space="preserve">  период  отбывания исправительных работ ежегодный оплачиваемый отпуск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98">
        <w:rPr>
          <w:rFonts w:ascii="Times New Roman" w:hAnsi="Times New Roman"/>
          <w:sz w:val="24"/>
          <w:szCs w:val="24"/>
        </w:rPr>
        <w:t>продолжительностью   18   рабочих   дней   предоставляется  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98">
        <w:rPr>
          <w:rFonts w:ascii="Times New Roman" w:hAnsi="Times New Roman"/>
          <w:sz w:val="24"/>
          <w:szCs w:val="24"/>
        </w:rPr>
        <w:t xml:space="preserve">организации,  в  которой работает осужденный, по согласованию с УИИ.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98"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798">
        <w:rPr>
          <w:rFonts w:ascii="Times New Roman" w:hAnsi="Times New Roman"/>
          <w:sz w:val="24"/>
          <w:szCs w:val="24"/>
        </w:rPr>
        <w:t>виды  отпусков</w:t>
      </w:r>
      <w:proofErr w:type="gramEnd"/>
      <w:r w:rsidRPr="001F6798">
        <w:rPr>
          <w:rFonts w:ascii="Times New Roman" w:hAnsi="Times New Roman"/>
          <w:sz w:val="24"/>
          <w:szCs w:val="24"/>
        </w:rPr>
        <w:t>,  предусмотренные  законодательством  Российской Федерации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98">
        <w:rPr>
          <w:rFonts w:ascii="Times New Roman" w:hAnsi="Times New Roman"/>
          <w:sz w:val="24"/>
          <w:szCs w:val="24"/>
        </w:rPr>
        <w:t>труде, предоставляются осужденным на общих основаниях.</w:t>
      </w:r>
    </w:p>
    <w:p w:rsidR="00D418EF" w:rsidRDefault="00D418EF" w:rsidP="00D4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418EF" w:rsidRPr="00C3555F" w:rsidRDefault="00D418EF" w:rsidP="00D4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55F">
        <w:rPr>
          <w:rFonts w:ascii="Times New Roman" w:hAnsi="Times New Roman"/>
          <w:bCs/>
          <w:sz w:val="24"/>
          <w:szCs w:val="24"/>
        </w:rPr>
        <w:t>У кадровиков нередко возникает вопрос: не лишается ли сотрудник права на стандартный ежегодный оплачиваемый отпуск в 28 календарных дней (</w:t>
      </w:r>
      <w:hyperlink r:id="rId22" w:history="1">
        <w:r w:rsidRPr="00C3555F">
          <w:rPr>
            <w:rFonts w:ascii="Times New Roman" w:hAnsi="Times New Roman"/>
            <w:bCs/>
            <w:color w:val="0000FF"/>
            <w:sz w:val="24"/>
            <w:szCs w:val="24"/>
          </w:rPr>
          <w:t>ч. 2 ст. 115</w:t>
        </w:r>
      </w:hyperlink>
      <w:r w:rsidRPr="00C3555F">
        <w:rPr>
          <w:rFonts w:ascii="Times New Roman" w:hAnsi="Times New Roman"/>
          <w:bCs/>
          <w:sz w:val="24"/>
          <w:szCs w:val="24"/>
        </w:rPr>
        <w:t xml:space="preserve"> ТК РФ)? Не лишается. Но во время отбытия наказания он имеет право только на 18 рабочих дней (с учетом "перевода" - 20 календарных дней). Таким образом, у работника остается еще 8 календарных дней оплачиваемого отпуска. Их можно будет предоставить после окончания периода исправительных работ (или выплатить денежную компенсацию за не использованный при увольнении отпуск).</w:t>
      </w:r>
    </w:p>
    <w:p w:rsidR="00D418EF" w:rsidRPr="00C3555F" w:rsidRDefault="00D418EF" w:rsidP="00D418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55F">
        <w:rPr>
          <w:rFonts w:ascii="Times New Roman" w:hAnsi="Times New Roman"/>
          <w:bCs/>
          <w:sz w:val="24"/>
          <w:szCs w:val="24"/>
        </w:rPr>
        <w:t>Осужденный может попросить о другом отпуске. Например, по беременности и родам, по уходу за ребенком, без сохранения заработной платы и другие. Эти отпуска согласовывать с инспекцией не нужно, они предоставляются в обычном порядке.</w:t>
      </w:r>
    </w:p>
    <w:p w:rsidR="00D418EF" w:rsidRDefault="00D418EF" w:rsidP="00D4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D418EF" w:rsidRDefault="00D418EF" w:rsidP="00D4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6F8">
        <w:rPr>
          <w:rFonts w:ascii="Times New Roman" w:hAnsi="Times New Roman"/>
          <w:sz w:val="24"/>
          <w:szCs w:val="24"/>
        </w:rPr>
        <w:t xml:space="preserve">Согласно Федеральным законам от 24.11.1995 </w:t>
      </w:r>
      <w:hyperlink r:id="rId23" w:history="1">
        <w:r w:rsidRPr="004416F8">
          <w:rPr>
            <w:rFonts w:ascii="Times New Roman" w:hAnsi="Times New Roman"/>
            <w:color w:val="0000FF"/>
            <w:sz w:val="24"/>
            <w:szCs w:val="24"/>
          </w:rPr>
          <w:t>N 181-ФЗ</w:t>
        </w:r>
      </w:hyperlink>
      <w:r w:rsidRPr="004416F8">
        <w:rPr>
          <w:rFonts w:ascii="Times New Roman" w:hAnsi="Times New Roman"/>
          <w:sz w:val="24"/>
          <w:szCs w:val="24"/>
        </w:rPr>
        <w:t xml:space="preserve"> "О социальной защите инвалидов в Российской федерации" и от 09.06.2001 </w:t>
      </w:r>
      <w:hyperlink r:id="rId24" w:history="1">
        <w:r w:rsidRPr="004416F8">
          <w:rPr>
            <w:rFonts w:ascii="Times New Roman" w:hAnsi="Times New Roman"/>
            <w:color w:val="0000FF"/>
            <w:sz w:val="24"/>
            <w:szCs w:val="24"/>
          </w:rPr>
          <w:t>N 74-ФЗ</w:t>
        </w:r>
      </w:hyperlink>
      <w:r w:rsidRPr="004416F8">
        <w:rPr>
          <w:rFonts w:ascii="Times New Roman" w:hAnsi="Times New Roman"/>
          <w:sz w:val="24"/>
          <w:szCs w:val="24"/>
        </w:rPr>
        <w:t xml:space="preserve"> работнику, имеющему группу инвалидности, предоставляется ежегодный отпуск в количестве 30 календарных дней</w:t>
      </w:r>
      <w:r>
        <w:rPr>
          <w:rFonts w:ascii="Times New Roman" w:hAnsi="Times New Roman"/>
          <w:sz w:val="24"/>
          <w:szCs w:val="24"/>
        </w:rPr>
        <w:t>.</w:t>
      </w:r>
    </w:p>
    <w:p w:rsidR="00D418EF" w:rsidRDefault="00D418EF" w:rsidP="00D4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D418EF" w:rsidRPr="00F11151" w:rsidRDefault="00D418EF" w:rsidP="00D418EF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1151">
        <w:rPr>
          <w:rFonts w:ascii="Times New Roman" w:hAnsi="Times New Roman"/>
          <w:b/>
          <w:color w:val="000000"/>
          <w:sz w:val="24"/>
          <w:szCs w:val="24"/>
        </w:rPr>
        <w:t xml:space="preserve">Обратите внимание! </w:t>
      </w:r>
      <w:hyperlink r:id="rId25" w:history="1">
        <w:r w:rsidRPr="00F11151">
          <w:rPr>
            <w:rFonts w:ascii="Times New Roman" w:hAnsi="Times New Roman"/>
            <w:color w:val="0000FF"/>
          </w:rPr>
          <w:t>ТК</w:t>
        </w:r>
      </w:hyperlink>
      <w:r w:rsidRPr="00F11151">
        <w:rPr>
          <w:rFonts w:ascii="Times New Roman" w:hAnsi="Times New Roman"/>
        </w:rPr>
        <w:t xml:space="preserve"> РФ устанавливает ежегодный оплачиваемый отпуск в календарных днях, а </w:t>
      </w:r>
      <w:hyperlink r:id="rId26" w:history="1">
        <w:r w:rsidRPr="00F11151">
          <w:rPr>
            <w:rFonts w:ascii="Times New Roman" w:hAnsi="Times New Roman"/>
            <w:color w:val="0000FF"/>
          </w:rPr>
          <w:t>УИК</w:t>
        </w:r>
      </w:hyperlink>
      <w:r w:rsidRPr="00F11151">
        <w:rPr>
          <w:rFonts w:ascii="Times New Roman" w:hAnsi="Times New Roman"/>
        </w:rPr>
        <w:t xml:space="preserve"> РФ - в рабочих. В связи с такой несогласованностью необходимо </w:t>
      </w:r>
      <w:r w:rsidRPr="00F11151">
        <w:rPr>
          <w:rFonts w:ascii="Times New Roman" w:hAnsi="Times New Roman"/>
          <w:i/>
          <w:iCs/>
        </w:rPr>
        <w:t>отпуск, предоставляемый в рабочих днях, перевести в календарные дни по графику шестидневной рабочей недели</w:t>
      </w:r>
      <w:r w:rsidRPr="00F11151">
        <w:rPr>
          <w:rFonts w:ascii="Times New Roman" w:hAnsi="Times New Roman"/>
        </w:rPr>
        <w:t xml:space="preserve"> независимо от режима работы (пятидневная или шестидневная рабочая неделя) (</w:t>
      </w:r>
      <w:hyperlink r:id="rId27" w:history="1">
        <w:r w:rsidRPr="00F11151">
          <w:rPr>
            <w:rFonts w:ascii="Times New Roman" w:hAnsi="Times New Roman"/>
            <w:color w:val="0000FF"/>
          </w:rPr>
          <w:t>определение</w:t>
        </w:r>
      </w:hyperlink>
      <w:r w:rsidRPr="00F11151">
        <w:rPr>
          <w:rFonts w:ascii="Times New Roman" w:hAnsi="Times New Roman"/>
        </w:rPr>
        <w:t xml:space="preserve"> Верховного Суда РФ от 25.11.2005 N 75-В05-8, </w:t>
      </w:r>
      <w:hyperlink r:id="rId28" w:history="1">
        <w:r w:rsidRPr="00F11151">
          <w:rPr>
            <w:rFonts w:ascii="Times New Roman" w:hAnsi="Times New Roman"/>
            <w:color w:val="0000FF"/>
          </w:rPr>
          <w:t>письмо</w:t>
        </w:r>
      </w:hyperlink>
      <w:r w:rsidRPr="00F11151">
        <w:rPr>
          <w:rFonts w:ascii="Times New Roman" w:hAnsi="Times New Roman"/>
        </w:rPr>
        <w:t xml:space="preserve"> Минтруда России от 01.02.2002 N 625-ВВ).</w:t>
      </w:r>
    </w:p>
    <w:p w:rsidR="00D418EF" w:rsidRPr="00973B8D" w:rsidRDefault="00D418EF" w:rsidP="00D4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18EF" w:rsidRPr="00973B8D" w:rsidRDefault="00D418EF" w:rsidP="00D4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D418EF" w:rsidRPr="00F11151" w:rsidRDefault="00D418EF" w:rsidP="00D418EF">
      <w:pPr>
        <w:pStyle w:val="af2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F11151">
        <w:rPr>
          <w:rFonts w:ascii="Times New Roman" w:hAnsi="Times New Roman"/>
          <w:b/>
          <w:bCs/>
          <w:i/>
          <w:color w:val="002060"/>
          <w:sz w:val="24"/>
          <w:szCs w:val="24"/>
        </w:rPr>
        <w:t>отпуск осужденному к исправительным работам инвалиду</w:t>
      </w:r>
    </w:p>
    <w:p w:rsidR="00A27667" w:rsidRDefault="00A27667" w:rsidP="00D418EF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D418EF" w:rsidRPr="00973B8D" w:rsidRDefault="00D418EF" w:rsidP="00D418EF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lastRenderedPageBreak/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D418EF" w:rsidRPr="00F11151" w:rsidRDefault="00293503" w:rsidP="00D418EF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9" w:tooltip="Ссылка на КонсультантПлюс" w:history="1">
        <w:r w:rsidR="00D418EF" w:rsidRPr="00F11151">
          <w:rPr>
            <w:rStyle w:val="af1"/>
            <w:rFonts w:ascii="Times New Roman" w:eastAsia="Arial" w:hAnsi="Times New Roman"/>
            <w:i/>
            <w:iCs/>
          </w:rPr>
          <w:t>Путеводитель по кадровым вопросам. Ежегодный основной оплачиваемый отпуск {КонсультантПлюс}</w:t>
        </w:r>
      </w:hyperlink>
    </w:p>
    <w:p w:rsidR="00D418EF" w:rsidRPr="00F11151" w:rsidRDefault="00293503" w:rsidP="00D418EF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0" w:tooltip="Ссылка на КонсультантПлюс" w:history="1">
        <w:r w:rsidR="00D418EF" w:rsidRPr="00F11151">
          <w:rPr>
            <w:rStyle w:val="af1"/>
            <w:rFonts w:ascii="Times New Roman" w:eastAsia="Arial" w:hAnsi="Times New Roman"/>
            <w:i/>
            <w:iCs/>
          </w:rPr>
          <w:t>Приказ Минюста России от 20.05.2009 N 142 (ред. от 22.08.2014) "Об утверждении Инструкции по организации исполнения наказаний и мер уголовно-правового характера без изоляции от общества" {КонсультантПлюс}</w:t>
        </w:r>
      </w:hyperlink>
    </w:p>
    <w:p w:rsidR="00D418EF" w:rsidRPr="00F11151" w:rsidRDefault="00293503" w:rsidP="00D418EF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1" w:tooltip="Ссылка на КонсультантПлюс" w:history="1">
        <w:r w:rsidR="00D418EF" w:rsidRPr="00F11151">
          <w:rPr>
            <w:rStyle w:val="af1"/>
            <w:rFonts w:ascii="Times New Roman" w:eastAsia="Arial" w:hAnsi="Times New Roman"/>
            <w:i/>
            <w:iCs/>
          </w:rPr>
          <w:t>ч. 6 ст. 40 УИК РФ {КонсультантПлюс}</w:t>
        </w:r>
      </w:hyperlink>
    </w:p>
    <w:p w:rsidR="00D418EF" w:rsidRPr="00F11151" w:rsidRDefault="00293503" w:rsidP="00D418EF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2" w:tooltip="Ссылка на КонсультантПлюс" w:history="1">
        <w:r w:rsidR="00D418EF" w:rsidRPr="00F11151">
          <w:rPr>
            <w:rStyle w:val="af1"/>
            <w:rFonts w:ascii="Times New Roman" w:eastAsia="Arial" w:hAnsi="Times New Roman"/>
            <w:i/>
            <w:iCs/>
          </w:rPr>
          <w:t>Статья: Особенности трудовых отношений с осужденными к исправительным работам (Погорельская М.) ("Кадровая служба и управление персоналом предприятия", 2021, N 3) {КонсультантПлюс}</w:t>
        </w:r>
      </w:hyperlink>
    </w:p>
    <w:p w:rsidR="00D418EF" w:rsidRPr="00F11151" w:rsidRDefault="00293503" w:rsidP="00D418EF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3" w:tooltip="Ссылка на КонсультантПлюс" w:history="1">
        <w:r w:rsidR="00D418EF" w:rsidRPr="00F11151">
          <w:rPr>
            <w:rStyle w:val="af1"/>
            <w:rFonts w:ascii="Times New Roman" w:eastAsia="Arial" w:hAnsi="Times New Roman"/>
            <w:i/>
            <w:iCs/>
          </w:rPr>
          <w:t xml:space="preserve">Вопрос: </w:t>
        </w:r>
        <w:proofErr w:type="gramStart"/>
        <w:r w:rsidR="00D418EF" w:rsidRPr="00F11151">
          <w:rPr>
            <w:rStyle w:val="af1"/>
            <w:rFonts w:ascii="Times New Roman" w:eastAsia="Arial" w:hAnsi="Times New Roman"/>
            <w:i/>
            <w:iCs/>
          </w:rPr>
          <w:t>В</w:t>
        </w:r>
        <w:proofErr w:type="gramEnd"/>
        <w:r w:rsidR="00D418EF" w:rsidRPr="00F11151">
          <w:rPr>
            <w:rStyle w:val="af1"/>
            <w:rFonts w:ascii="Times New Roman" w:eastAsia="Arial" w:hAnsi="Times New Roman"/>
            <w:i/>
            <w:iCs/>
          </w:rPr>
          <w:t xml:space="preserve"> каких днях исчисляется ежегодный дополнительный оплачиваемый отпуск: в календарных или рабочих? (Подборки и консультации Горячей линии, 2021) {КонсультантПлюс}</w:t>
        </w:r>
      </w:hyperlink>
    </w:p>
    <w:p w:rsidR="00D418EF" w:rsidRPr="00F11151" w:rsidRDefault="00293503" w:rsidP="00D418EF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4" w:tooltip="Ссылка на КонсультантПлюс" w:history="1">
        <w:r w:rsidR="00D418EF" w:rsidRPr="00F11151">
          <w:rPr>
            <w:rStyle w:val="af1"/>
            <w:rFonts w:ascii="Times New Roman" w:eastAsia="Arial" w:hAnsi="Times New Roman"/>
            <w:i/>
            <w:iCs/>
          </w:rPr>
          <w:t xml:space="preserve">Вопрос: </w:t>
        </w:r>
        <w:proofErr w:type="gramStart"/>
        <w:r w:rsidR="00D418EF" w:rsidRPr="00F11151">
          <w:rPr>
            <w:rStyle w:val="af1"/>
            <w:rFonts w:ascii="Times New Roman" w:eastAsia="Arial" w:hAnsi="Times New Roman"/>
            <w:i/>
            <w:iCs/>
          </w:rPr>
          <w:t>В</w:t>
        </w:r>
        <w:proofErr w:type="gramEnd"/>
        <w:r w:rsidR="00D418EF" w:rsidRPr="00F11151">
          <w:rPr>
            <w:rStyle w:val="af1"/>
            <w:rFonts w:ascii="Times New Roman" w:eastAsia="Arial" w:hAnsi="Times New Roman"/>
            <w:i/>
            <w:iCs/>
          </w:rPr>
          <w:t xml:space="preserve"> организацию по предписанию уголовно-исполнительной инспекции устраивается работник, осужденный к исправительным работам, он представил документы, что он является инвалидом 3-й группы. Какое количество дней отпуска должен предоставлять работодатель работнику в этой ситуации? ("Сайт "</w:t>
        </w:r>
        <w:proofErr w:type="spellStart"/>
        <w:r w:rsidR="00D418EF" w:rsidRPr="00F11151">
          <w:rPr>
            <w:rStyle w:val="af1"/>
            <w:rFonts w:ascii="Times New Roman" w:eastAsia="Arial" w:hAnsi="Times New Roman"/>
            <w:i/>
            <w:iCs/>
          </w:rPr>
          <w:t>Онлайнинспекция.РФ</w:t>
        </w:r>
        <w:proofErr w:type="spellEnd"/>
        <w:r w:rsidR="00D418EF" w:rsidRPr="00F11151">
          <w:rPr>
            <w:rStyle w:val="af1"/>
            <w:rFonts w:ascii="Times New Roman" w:eastAsia="Arial" w:hAnsi="Times New Roman"/>
            <w:i/>
            <w:iCs/>
          </w:rPr>
          <w:t>", 2022) {КонсультантПлюс}</w:t>
        </w:r>
      </w:hyperlink>
    </w:p>
    <w:p w:rsidR="00D418EF" w:rsidRDefault="00D418EF" w:rsidP="00D418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6A5E" w:rsidRPr="00973B8D" w:rsidRDefault="007E6A5E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803361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№4:</w:t>
      </w:r>
    </w:p>
    <w:p w:rsidR="0097733A" w:rsidRPr="00973B8D" w:rsidRDefault="0097733A" w:rsidP="003F33B0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16CF9" w:rsidRPr="00973B8D" w:rsidRDefault="000146C2" w:rsidP="000146C2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Должен ли работодатель при отзыве работника из отпуска по производственной необходимости компенсировать ему стоимость «пропавшей» путевки, если это не закреплено в локальных нормативных актах предприятия?</w:t>
      </w:r>
    </w:p>
    <w:p w:rsidR="000146C2" w:rsidRDefault="000146C2" w:rsidP="003B77C0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3B77C0" w:rsidRPr="00973B8D" w:rsidRDefault="00803361" w:rsidP="003B77C0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146C2" w:rsidRDefault="000146C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0241">
        <w:rPr>
          <w:rFonts w:ascii="Times New Roman" w:hAnsi="Times New Roman"/>
          <w:bCs/>
          <w:sz w:val="24"/>
          <w:szCs w:val="24"/>
        </w:rPr>
        <w:t>Выплата денежной компенсации работнику за отзыв в связи с производственной необходимостью из ежегодного отпуска законом не предусмотрена.</w:t>
      </w:r>
    </w:p>
    <w:p w:rsidR="003244B2" w:rsidRDefault="003244B2" w:rsidP="0032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4B2" w:rsidRDefault="003244B2" w:rsidP="0032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или компенсация стоимости путевок, приобретенных для отдыха работника и членов его семьи (санаторно-курортных и туристических путевок), в том числе путевок в лагерь детям работников, из средств бюджета или за счет работодателя законодательством РФ не предусмотрена. Однако работодатель вправе осуществить такую оплату или компенсацию по собственной инициативе.</w:t>
      </w:r>
    </w:p>
    <w:p w:rsidR="003244B2" w:rsidRDefault="000146C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0241">
        <w:rPr>
          <w:rFonts w:ascii="Times New Roman" w:hAnsi="Times New Roman"/>
          <w:bCs/>
          <w:sz w:val="24"/>
          <w:szCs w:val="24"/>
        </w:rPr>
        <w:t>Работодатель</w:t>
      </w:r>
      <w:r w:rsidR="003244B2">
        <w:rPr>
          <w:rFonts w:ascii="Times New Roman" w:hAnsi="Times New Roman"/>
          <w:bCs/>
          <w:sz w:val="24"/>
          <w:szCs w:val="24"/>
        </w:rPr>
        <w:t xml:space="preserve"> также</w:t>
      </w:r>
      <w:r w:rsidRPr="009F0241">
        <w:rPr>
          <w:rFonts w:ascii="Times New Roman" w:hAnsi="Times New Roman"/>
          <w:bCs/>
          <w:sz w:val="24"/>
          <w:szCs w:val="24"/>
        </w:rPr>
        <w:t xml:space="preserve"> вправе </w:t>
      </w:r>
      <w:r w:rsidRPr="003244B2">
        <w:rPr>
          <w:rFonts w:ascii="Times New Roman" w:hAnsi="Times New Roman"/>
          <w:bCs/>
          <w:sz w:val="24"/>
          <w:szCs w:val="24"/>
        </w:rPr>
        <w:t>по своей инициативе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F0241">
        <w:rPr>
          <w:rFonts w:ascii="Times New Roman" w:hAnsi="Times New Roman"/>
          <w:bCs/>
          <w:sz w:val="24"/>
          <w:szCs w:val="24"/>
        </w:rPr>
        <w:t>компенсировать работнику, отозванному из отпуска, стоимость билетов от места отдыха к месту работы и обратно, однако такая компенсация не будет признаваться установленной законодательством.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244B2" w:rsidRDefault="003244B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46C2" w:rsidRPr="0023507E" w:rsidRDefault="000146C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Так</w:t>
      </w:r>
      <w:r w:rsidR="003244B2">
        <w:rPr>
          <w:rFonts w:ascii="Times New Roman" w:hAnsi="Times New Roman"/>
          <w:b/>
          <w:color w:val="000000"/>
          <w:sz w:val="24"/>
          <w:szCs w:val="24"/>
        </w:rPr>
        <w:t>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компенсаци</w:t>
      </w:r>
      <w:r w:rsidR="003244B2"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должн</w:t>
      </w:r>
      <w:r w:rsidR="003244B2">
        <w:rPr>
          <w:rFonts w:ascii="Times New Roman" w:hAnsi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быть оговорен</w:t>
      </w:r>
      <w:r w:rsidR="003244B2">
        <w:rPr>
          <w:rFonts w:ascii="Times New Roman" w:hAnsi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ЛНА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и  отражен</w:t>
      </w:r>
      <w:r w:rsidR="003244B2">
        <w:rPr>
          <w:rFonts w:ascii="Times New Roman" w:hAnsi="Times New Roman"/>
          <w:b/>
          <w:color w:val="000000"/>
          <w:sz w:val="24"/>
          <w:szCs w:val="24"/>
        </w:rPr>
        <w:t>ы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в приказе на отзыв из отпуска.</w:t>
      </w:r>
      <w:r w:rsidRPr="006970F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244B2">
        <w:rPr>
          <w:rFonts w:ascii="Times New Roman" w:hAnsi="Times New Roman"/>
          <w:sz w:val="24"/>
          <w:szCs w:val="24"/>
        </w:rPr>
        <w:t xml:space="preserve">Порядок </w:t>
      </w:r>
      <w:r w:rsidRPr="006970F2">
        <w:rPr>
          <w:rFonts w:ascii="Times New Roman" w:hAnsi="Times New Roman"/>
          <w:sz w:val="24"/>
          <w:szCs w:val="24"/>
        </w:rPr>
        <w:t xml:space="preserve"> компенсации</w:t>
      </w:r>
      <w:proofErr w:type="gramEnd"/>
      <w:r w:rsidRPr="006970F2">
        <w:rPr>
          <w:rFonts w:ascii="Times New Roman" w:hAnsi="Times New Roman"/>
          <w:sz w:val="24"/>
          <w:szCs w:val="24"/>
        </w:rPr>
        <w:t xml:space="preserve"> может быть определен сторонами в трудовом договоре или </w:t>
      </w:r>
      <w:proofErr w:type="spellStart"/>
      <w:r w:rsidRPr="006970F2">
        <w:rPr>
          <w:rFonts w:ascii="Times New Roman" w:hAnsi="Times New Roman"/>
          <w:sz w:val="24"/>
          <w:szCs w:val="24"/>
        </w:rPr>
        <w:t>допсоглашении</w:t>
      </w:r>
      <w:proofErr w:type="spellEnd"/>
      <w:r w:rsidRPr="006970F2">
        <w:rPr>
          <w:rFonts w:ascii="Times New Roman" w:hAnsi="Times New Roman"/>
          <w:sz w:val="24"/>
          <w:szCs w:val="24"/>
        </w:rPr>
        <w:t xml:space="preserve"> к нему.</w:t>
      </w:r>
    </w:p>
    <w:p w:rsidR="00C83D8F" w:rsidRDefault="00C83D8F" w:rsidP="00BF195D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0146C2" w:rsidRDefault="000146C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09B">
        <w:rPr>
          <w:rFonts w:ascii="Times New Roman" w:hAnsi="Times New Roman"/>
          <w:bCs/>
          <w:sz w:val="24"/>
          <w:szCs w:val="24"/>
        </w:rPr>
        <w:t xml:space="preserve">В силу </w:t>
      </w:r>
      <w:hyperlink r:id="rId35" w:history="1">
        <w:r w:rsidRPr="002E009B">
          <w:rPr>
            <w:rFonts w:ascii="Times New Roman" w:hAnsi="Times New Roman"/>
            <w:bCs/>
            <w:color w:val="0000FF"/>
            <w:sz w:val="24"/>
            <w:szCs w:val="24"/>
          </w:rPr>
          <w:t>ст. 125</w:t>
        </w:r>
      </w:hyperlink>
      <w:r w:rsidRPr="002E009B">
        <w:rPr>
          <w:rFonts w:ascii="Times New Roman" w:hAnsi="Times New Roman"/>
          <w:bCs/>
          <w:sz w:val="24"/>
          <w:szCs w:val="24"/>
        </w:rPr>
        <w:t xml:space="preserve"> ТК РФ отзыв работника из отпуска допускается только с его согласия.</w:t>
      </w:r>
    </w:p>
    <w:p w:rsidR="000146C2" w:rsidRPr="000146C2" w:rsidRDefault="000146C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6C2">
        <w:rPr>
          <w:rFonts w:ascii="Times New Roman" w:hAnsi="Times New Roman"/>
          <w:bCs/>
          <w:sz w:val="24"/>
          <w:szCs w:val="24"/>
        </w:rPr>
        <w:t>В отдельных организациях оборонно-промышленного комплекса, их структурных подразделениях и на отдельных производственных объектах, участвующих в исполнении государственных контрактов по реализации государственного оборонного заказа, в период введения Правительством РФ специальных мер в сфере экономики, установлены особенности правового регулирования трудовых отношений. В частности, допускается отзывать работника из отпуска без его согласия при условии уведомления его не позднее чем за три дня в случаях и порядке, которые предусмотрены локальным нормативным актом организации (</w:t>
      </w:r>
      <w:hyperlink r:id="rId36" w:history="1">
        <w:r w:rsidRPr="000146C2">
          <w:rPr>
            <w:rFonts w:ascii="Times New Roman" w:hAnsi="Times New Roman"/>
            <w:bCs/>
            <w:color w:val="0000FF"/>
            <w:sz w:val="24"/>
            <w:szCs w:val="24"/>
          </w:rPr>
          <w:t>п. 1</w:t>
        </w:r>
      </w:hyperlink>
      <w:r w:rsidRPr="000146C2">
        <w:rPr>
          <w:rFonts w:ascii="Times New Roman" w:hAnsi="Times New Roman"/>
          <w:bCs/>
          <w:sz w:val="24"/>
          <w:szCs w:val="24"/>
        </w:rPr>
        <w:t xml:space="preserve">, </w:t>
      </w:r>
      <w:hyperlink r:id="rId37" w:history="1">
        <w:proofErr w:type="spellStart"/>
        <w:r w:rsidRPr="000146C2">
          <w:rPr>
            <w:rFonts w:ascii="Times New Roman" w:hAnsi="Times New Roman"/>
            <w:bCs/>
            <w:color w:val="0000FF"/>
            <w:sz w:val="24"/>
            <w:szCs w:val="24"/>
          </w:rPr>
          <w:t>пп</w:t>
        </w:r>
        <w:proofErr w:type="spellEnd"/>
        <w:r w:rsidRPr="000146C2">
          <w:rPr>
            <w:rFonts w:ascii="Times New Roman" w:hAnsi="Times New Roman"/>
            <w:bCs/>
            <w:color w:val="0000FF"/>
            <w:sz w:val="24"/>
            <w:szCs w:val="24"/>
          </w:rPr>
          <w:t>. "д"</w:t>
        </w:r>
      </w:hyperlink>
      <w:r w:rsidRPr="000146C2">
        <w:rPr>
          <w:rFonts w:ascii="Times New Roman" w:hAnsi="Times New Roman"/>
          <w:bCs/>
          <w:sz w:val="24"/>
          <w:szCs w:val="24"/>
        </w:rPr>
        <w:t xml:space="preserve">, </w:t>
      </w:r>
      <w:hyperlink r:id="rId38" w:history="1">
        <w:r w:rsidRPr="000146C2">
          <w:rPr>
            <w:rFonts w:ascii="Times New Roman" w:hAnsi="Times New Roman"/>
            <w:bCs/>
            <w:color w:val="0000FF"/>
            <w:sz w:val="24"/>
            <w:szCs w:val="24"/>
          </w:rPr>
          <w:t>"е" п. 2</w:t>
        </w:r>
      </w:hyperlink>
      <w:r w:rsidRPr="000146C2">
        <w:rPr>
          <w:rFonts w:ascii="Times New Roman" w:hAnsi="Times New Roman"/>
          <w:bCs/>
          <w:sz w:val="24"/>
          <w:szCs w:val="24"/>
        </w:rPr>
        <w:t xml:space="preserve"> Особенностей, утв. Постановлением Правите</w:t>
      </w:r>
      <w:r>
        <w:rPr>
          <w:rFonts w:ascii="Times New Roman" w:hAnsi="Times New Roman"/>
          <w:bCs/>
          <w:sz w:val="24"/>
          <w:szCs w:val="24"/>
        </w:rPr>
        <w:t>льства РФ от 01.08.2022 N 1365)</w:t>
      </w:r>
    </w:p>
    <w:p w:rsidR="000146C2" w:rsidRPr="002E009B" w:rsidRDefault="000146C2" w:rsidP="000146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09B">
        <w:rPr>
          <w:rFonts w:ascii="Times New Roman" w:hAnsi="Times New Roman"/>
          <w:bCs/>
          <w:sz w:val="24"/>
          <w:szCs w:val="24"/>
        </w:rPr>
        <w:t xml:space="preserve">Согласно </w:t>
      </w:r>
      <w:hyperlink r:id="rId39" w:history="1">
        <w:r w:rsidRPr="002E009B">
          <w:rPr>
            <w:rFonts w:ascii="Times New Roman" w:hAnsi="Times New Roman"/>
            <w:bCs/>
            <w:color w:val="0000FF"/>
            <w:sz w:val="24"/>
            <w:szCs w:val="24"/>
          </w:rPr>
          <w:t>ст. 164</w:t>
        </w:r>
      </w:hyperlink>
      <w:r w:rsidRPr="002E009B">
        <w:rPr>
          <w:rFonts w:ascii="Times New Roman" w:hAnsi="Times New Roman"/>
          <w:bCs/>
          <w:sz w:val="24"/>
          <w:szCs w:val="24"/>
        </w:rPr>
        <w:t xml:space="preserve"> ТК РФ компенсацией признаются денежные выплаты, установленные в целях возмещения работникам затрат, связанных с исполнением ими трудовых или иных обязанностей.</w:t>
      </w:r>
    </w:p>
    <w:p w:rsidR="000146C2" w:rsidRDefault="000146C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4FAF">
        <w:rPr>
          <w:rFonts w:ascii="Times New Roman" w:hAnsi="Times New Roman"/>
          <w:bCs/>
          <w:sz w:val="24"/>
          <w:szCs w:val="24"/>
        </w:rPr>
        <w:t xml:space="preserve">В </w:t>
      </w:r>
      <w:hyperlink r:id="rId40" w:history="1">
        <w:r w:rsidRPr="00634FAF">
          <w:rPr>
            <w:rFonts w:ascii="Times New Roman" w:hAnsi="Times New Roman"/>
            <w:bCs/>
            <w:color w:val="0000FF"/>
            <w:sz w:val="24"/>
            <w:szCs w:val="24"/>
          </w:rPr>
          <w:t>Письме</w:t>
        </w:r>
      </w:hyperlink>
      <w:r w:rsidRPr="00634FAF">
        <w:rPr>
          <w:rFonts w:ascii="Times New Roman" w:hAnsi="Times New Roman"/>
          <w:bCs/>
          <w:sz w:val="24"/>
          <w:szCs w:val="24"/>
        </w:rPr>
        <w:t xml:space="preserve"> от 20 октября 2017 года N 03-04-06/68852 Минфин России рассмотрел ситуацию, когда в связи с производственной необходимостью и с согласия сотрудника компания отзывает его из отпуска. Отзыв осуществлен по инициативе фирмы и вызван производственной необходимостью, </w:t>
      </w:r>
      <w:r w:rsidRPr="00634FAF">
        <w:rPr>
          <w:rFonts w:ascii="Times New Roman" w:hAnsi="Times New Roman"/>
          <w:bCs/>
          <w:sz w:val="24"/>
          <w:szCs w:val="24"/>
        </w:rPr>
        <w:lastRenderedPageBreak/>
        <w:t>поэтому работодателем производится компенсация затрат специалиста на проезд от места проведения отпуска к месту постоянной работы и обратно в случае, если период отдыха не завершен.</w:t>
      </w:r>
    </w:p>
    <w:p w:rsidR="000146C2" w:rsidRDefault="000146C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5D20" w:rsidRPr="00973B8D" w:rsidRDefault="00803361" w:rsidP="00BF1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146C2" w:rsidRPr="000146C2" w:rsidRDefault="000146C2" w:rsidP="000146C2">
      <w:pPr>
        <w:pStyle w:val="af2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0146C2">
        <w:rPr>
          <w:rFonts w:ascii="Times New Roman" w:hAnsi="Times New Roman"/>
          <w:b/>
          <w:bCs/>
          <w:i/>
          <w:color w:val="002060"/>
          <w:sz w:val="24"/>
          <w:szCs w:val="24"/>
        </w:rPr>
        <w:t>Отзыв из отпуска</w:t>
      </w:r>
    </w:p>
    <w:p w:rsidR="000E5D20" w:rsidRPr="00973B8D" w:rsidRDefault="00803361" w:rsidP="00BF195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146C2" w:rsidRPr="00A27667" w:rsidRDefault="00293503" w:rsidP="000146C2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41" w:tooltip="Ссылка на КонсультантПлюс" w:history="1">
        <w:r w:rsidR="000146C2" w:rsidRPr="00A27667">
          <w:rPr>
            <w:rStyle w:val="af1"/>
            <w:rFonts w:ascii="Times New Roman" w:eastAsia="Arial" w:hAnsi="Times New Roman"/>
            <w:i/>
            <w:iCs/>
          </w:rPr>
          <w:t>Готовое решение: Как отозвать работника из ежегодного отпуска по производственной необходимости (КонсультантПлюс, 2024) {КонсультантПлюс}</w:t>
        </w:r>
      </w:hyperlink>
    </w:p>
    <w:p w:rsidR="000146C2" w:rsidRPr="00A27667" w:rsidRDefault="00293503" w:rsidP="000146C2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42" w:tooltip="Ссылка на КонсультантПлюс" w:history="1">
        <w:r w:rsidR="000146C2" w:rsidRPr="00A27667">
          <w:rPr>
            <w:rStyle w:val="af1"/>
            <w:rFonts w:ascii="Times New Roman" w:eastAsia="Arial" w:hAnsi="Times New Roman"/>
            <w:i/>
            <w:iCs/>
          </w:rPr>
          <w:t>Готовое решение: Как оформить отзыв работника из ежегодного отпуска по инициативе работодателя (КонсультантПлюс, 2024) {КонсультантПлюс}</w:t>
        </w:r>
      </w:hyperlink>
    </w:p>
    <w:p w:rsidR="000146C2" w:rsidRPr="00A27667" w:rsidRDefault="00293503" w:rsidP="000146C2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43" w:tooltip="Ссылка на КонсультантПлюс" w:history="1">
        <w:r w:rsidR="000146C2" w:rsidRPr="00A27667">
          <w:rPr>
            <w:rStyle w:val="af1"/>
            <w:rFonts w:ascii="Times New Roman" w:eastAsia="Arial" w:hAnsi="Times New Roman"/>
            <w:i/>
            <w:iCs/>
          </w:rPr>
          <w:t>Вопрос: Может ли работодатель оплатить или компенсировать работнику стоимость путевок, приобретенных для отдыха работника и членов его семьи? (Консультация эксперта, УФНС России по Курганской обл., 2024) {КонсультантПлюс}</w:t>
        </w:r>
      </w:hyperlink>
    </w:p>
    <w:p w:rsidR="000146C2" w:rsidRPr="00A27667" w:rsidRDefault="00293503" w:rsidP="000146C2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44" w:tooltip="Ссылка на КонсультантПлюс" w:history="1">
        <w:r w:rsidR="000146C2" w:rsidRPr="00A27667">
          <w:rPr>
            <w:rStyle w:val="af1"/>
            <w:rFonts w:ascii="Times New Roman" w:eastAsia="Arial" w:hAnsi="Times New Roman"/>
            <w:i/>
            <w:iCs/>
          </w:rPr>
          <w:t xml:space="preserve">Тематический выпуск: Налогообложение доходов физических лиц и страховые взносы: сложные вопросы исчисления и уплаты (под ред. А.В. </w:t>
        </w:r>
        <w:proofErr w:type="spellStart"/>
        <w:r w:rsidR="000146C2" w:rsidRPr="00A27667">
          <w:rPr>
            <w:rStyle w:val="af1"/>
            <w:rFonts w:ascii="Times New Roman" w:eastAsia="Arial" w:hAnsi="Times New Roman"/>
            <w:i/>
            <w:iCs/>
          </w:rPr>
          <w:t>Брызгалина</w:t>
        </w:r>
        <w:proofErr w:type="spellEnd"/>
        <w:r w:rsidR="000146C2" w:rsidRPr="00A27667">
          <w:rPr>
            <w:rStyle w:val="af1"/>
            <w:rFonts w:ascii="Times New Roman" w:eastAsia="Arial" w:hAnsi="Times New Roman"/>
            <w:i/>
            <w:iCs/>
          </w:rPr>
          <w:t>) ("Налоги и финансовое право", 2022, N 9) {КонсультантПлюс}</w:t>
        </w:r>
      </w:hyperlink>
    </w:p>
    <w:p w:rsidR="000146C2" w:rsidRDefault="000146C2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973B8D" w:rsidRDefault="00803361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№5:</w:t>
      </w:r>
    </w:p>
    <w:p w:rsidR="00D418EF" w:rsidRDefault="00D418EF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418EF" w:rsidRPr="00A27667" w:rsidRDefault="00A27667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  <w:r w:rsidRPr="00A27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A27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бязательно ли учитывать в графике отпусков </w:t>
      </w:r>
      <w:r w:rsidRPr="00A27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7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северный»  отпуск</w:t>
      </w:r>
      <w:proofErr w:type="gramEnd"/>
      <w:r w:rsidRPr="00A27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работников-</w:t>
      </w:r>
      <w:proofErr w:type="spellStart"/>
      <w:r w:rsidRPr="00A27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вахтовиков</w:t>
      </w:r>
      <w:proofErr w:type="spellEnd"/>
      <w:r w:rsidRPr="00A27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как это правильно сделать?</w:t>
      </w:r>
    </w:p>
    <w:p w:rsidR="00F46AE7" w:rsidRDefault="00F46AE7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D418EF" w:rsidRPr="00973B8D" w:rsidRDefault="00D418EF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A27667" w:rsidRDefault="00A27667" w:rsidP="00A2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дополнительный оплачиваемый отпуск нужно отражать в графике отпусков, так как это один из видов ежегодного оплачиваемого отпуска (</w:t>
      </w:r>
      <w:hyperlink r:id="rId45" w:history="1">
        <w:r>
          <w:rPr>
            <w:rFonts w:ascii="Times New Roman" w:hAnsi="Times New Roman"/>
            <w:color w:val="0000FF"/>
            <w:sz w:val="24"/>
            <w:szCs w:val="24"/>
          </w:rPr>
          <w:t>ст. 114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/>
            <w:color w:val="0000FF"/>
            <w:sz w:val="24"/>
            <w:szCs w:val="24"/>
          </w:rPr>
          <w:t>ч. 1 ст. 116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/>
            <w:color w:val="0000FF"/>
            <w:sz w:val="24"/>
            <w:szCs w:val="24"/>
          </w:rPr>
          <w:t>ч. 1 ст. 123</w:t>
        </w:r>
      </w:hyperlink>
      <w:r>
        <w:rPr>
          <w:rFonts w:ascii="Times New Roman" w:hAnsi="Times New Roman"/>
          <w:sz w:val="24"/>
          <w:szCs w:val="24"/>
        </w:rPr>
        <w:t xml:space="preserve"> ТК РФ). Как это сделать - нормативно не урегулировано. Полагаем, что если такой отпуск будет предоставляться работнику одновременно с основным, то вы можете указать в графике общее количество дней отпуска и дату его начала, если по отдельности - количество дней ежегодного дополнительного отпуска отразите отдельной строкой (под количеством дней ежегодного основного отпуска) и укажите дату его начала.</w:t>
      </w:r>
    </w:p>
    <w:p w:rsidR="00A27667" w:rsidRDefault="00A27667" w:rsidP="00A276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право на дополнительный оплачиваемый отпуск возникло у работника после утверждения графика отпусков, то рекомендуем отразить в графике количество дней такого отпуска. Например, в унифицированной форме N Т-7 это можно указать в </w:t>
      </w:r>
      <w:hyperlink r:id="rId48" w:history="1">
        <w:r>
          <w:rPr>
            <w:rFonts w:ascii="Times New Roman" w:hAnsi="Times New Roman"/>
            <w:color w:val="0000FF"/>
            <w:sz w:val="24"/>
            <w:szCs w:val="24"/>
          </w:rPr>
          <w:t>графе 10</w:t>
        </w:r>
      </w:hyperlink>
      <w:r>
        <w:rPr>
          <w:rFonts w:ascii="Times New Roman" w:hAnsi="Times New Roman"/>
          <w:sz w:val="24"/>
          <w:szCs w:val="24"/>
        </w:rPr>
        <w:t xml:space="preserve"> "Примечание". Если у вас своя форма графика, можете указать эту информацию таким же способом.</w:t>
      </w:r>
    </w:p>
    <w:p w:rsidR="00F46AE7" w:rsidRDefault="00F46AE7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418EF" w:rsidRPr="00F46AE7" w:rsidRDefault="00F46AE7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</w:pPr>
      <w:r w:rsidRPr="00F46AE7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 </w:t>
      </w:r>
      <w:r w:rsidR="00D418EF" w:rsidRPr="00F46AE7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Поисковые </w:t>
      </w:r>
      <w:proofErr w:type="gramStart"/>
      <w:r w:rsidR="00D418EF" w:rsidRPr="00F46AE7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>запросы  в</w:t>
      </w:r>
      <w:proofErr w:type="gramEnd"/>
      <w:r w:rsidR="00D418EF" w:rsidRPr="00F46AE7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 КонсультантПлюс:   </w:t>
      </w:r>
    </w:p>
    <w:p w:rsidR="00A27667" w:rsidRPr="00A27667" w:rsidRDefault="00A27667" w:rsidP="00A27667">
      <w:pPr>
        <w:pStyle w:val="af2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A27667">
        <w:rPr>
          <w:rFonts w:ascii="Times New Roman" w:hAnsi="Times New Roman"/>
          <w:b/>
          <w:bCs/>
          <w:i/>
          <w:color w:val="002060"/>
          <w:sz w:val="24"/>
          <w:szCs w:val="24"/>
        </w:rPr>
        <w:t>дополнительный отпуск в графике отпусков</w:t>
      </w:r>
    </w:p>
    <w:p w:rsidR="00D418EF" w:rsidRPr="00F46AE7" w:rsidRDefault="00D418EF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F46AE7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F46AE7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D418EF" w:rsidRPr="00F46AE7" w:rsidRDefault="00D418EF" w:rsidP="00D4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AE7" w:rsidRPr="00A27667" w:rsidRDefault="00A27667" w:rsidP="00A27667">
      <w:pPr>
        <w:pStyle w:val="af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49" w:tooltip="Ссылка на КонсультантПлюс" w:history="1">
        <w:r w:rsidRPr="00A27667">
          <w:rPr>
            <w:rStyle w:val="af1"/>
            <w:rFonts w:ascii="Times New Roman" w:eastAsia="Arial" w:hAnsi="Times New Roman"/>
            <w:i/>
            <w:iCs/>
          </w:rPr>
          <w:t>Готовое решение: Как заполнить график отпусков (КонсультантПлюс, 2024) {КонсультантПлюс}</w:t>
        </w:r>
      </w:hyperlink>
    </w:p>
    <w:p w:rsidR="00F46AE7" w:rsidRPr="00A27667" w:rsidRDefault="00A27667" w:rsidP="00A27667">
      <w:pPr>
        <w:pStyle w:val="af2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hd w:val="clear" w:color="auto" w:fill="FFFFFF"/>
        </w:rPr>
      </w:pPr>
      <w:hyperlink r:id="rId50" w:tooltip="Ссылка на КонсультантПлюс" w:history="1">
        <w:r w:rsidRPr="00A27667">
          <w:rPr>
            <w:rStyle w:val="af1"/>
            <w:rFonts w:ascii="Times New Roman" w:eastAsia="Arial" w:hAnsi="Times New Roman"/>
            <w:i/>
            <w:iCs/>
          </w:rPr>
          <w:t>Типовая ситуация: Дополнительный отпуск: предоставление, оформление, оплата (Издательство "Главная книга", 2024) {КонсультантПлюс}</w:t>
        </w:r>
      </w:hyperlink>
    </w:p>
    <w:p w:rsidR="00973B8D" w:rsidRPr="00A27667" w:rsidRDefault="00A27667" w:rsidP="00A27667">
      <w:pPr>
        <w:pStyle w:val="af2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hyperlink r:id="rId51" w:tooltip="Ссылка на КонсультантПлюс" w:history="1">
        <w:r w:rsidRPr="00A27667">
          <w:rPr>
            <w:rStyle w:val="af1"/>
            <w:rFonts w:ascii="Times New Roman" w:eastAsia="Arial" w:hAnsi="Times New Roman"/>
            <w:i/>
            <w:iCs/>
          </w:rPr>
          <w:t>Путеводитель по кадровым вопросам. График отпусков {КонсультантПлюс}</w:t>
        </w:r>
      </w:hyperlink>
    </w:p>
    <w:p w:rsidR="00A27667" w:rsidRPr="00A27667" w:rsidRDefault="00A27667" w:rsidP="00A27667">
      <w:pPr>
        <w:pStyle w:val="af2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2" w:tooltip="Ссылка на КонсультантПлюс" w:history="1">
        <w:r w:rsidRPr="00A27667">
          <w:rPr>
            <w:rStyle w:val="af1"/>
            <w:rFonts w:ascii="Times New Roman" w:eastAsia="Arial" w:hAnsi="Times New Roman"/>
            <w:i/>
            <w:iCs/>
          </w:rPr>
          <w:t>Вопрос: Работник имеет основной и дополнительный отпуска. При составлении графика отпусков работодатель обязывает работника включить в график все дни отпуска. Работник, в свою очередь, желает взять только основной отпуск. Насколько правомочно то, что работодатель вынуждает работника брать все дни отпуска за год? ("Сайт "</w:t>
        </w:r>
        <w:proofErr w:type="spellStart"/>
        <w:r w:rsidRPr="00A27667">
          <w:rPr>
            <w:rStyle w:val="af1"/>
            <w:rFonts w:ascii="Times New Roman" w:eastAsia="Arial" w:hAnsi="Times New Roman"/>
            <w:i/>
            <w:iCs/>
          </w:rPr>
          <w:t>Онлайнинспекция.РФ</w:t>
        </w:r>
        <w:proofErr w:type="spellEnd"/>
        <w:r w:rsidRPr="00A27667">
          <w:rPr>
            <w:rStyle w:val="af1"/>
            <w:rFonts w:ascii="Times New Roman" w:eastAsia="Arial" w:hAnsi="Times New Roman"/>
            <w:i/>
            <w:iCs/>
          </w:rPr>
          <w:t>", 2022) {КонсультантПлюс}</w:t>
        </w:r>
      </w:hyperlink>
    </w:p>
    <w:p w:rsidR="00973B8D" w:rsidRPr="00A27667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8"/>
          <w:szCs w:val="28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79646" w:themeColor="accent6"/>
          <w:sz w:val="28"/>
          <w:szCs w:val="28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Законодательство многообразно, актуальное решение должно быть одно</w:t>
      </w:r>
    </w:p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973B8D" w:rsidRDefault="00803361" w:rsidP="0029731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Благодарим Вас за выбор ООО «РИЦ» в качестве помощника в решении профессиональных вопросов</w:t>
      </w:r>
    </w:p>
    <w:sectPr w:rsidR="000E5D20" w:rsidRPr="00973B8D">
      <w:footerReference w:type="default" r:id="rId53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20" w:rsidRDefault="00803361">
      <w:pPr>
        <w:spacing w:after="0" w:line="240" w:lineRule="auto"/>
      </w:pPr>
      <w:r>
        <w:separator/>
      </w:r>
    </w:p>
  </w:endnote>
  <w:endnote w:type="continuationSeparator" w:id="0">
    <w:p w:rsidR="000E5D20" w:rsidRDefault="008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FF6600"/>
        <w:sz w:val="20"/>
        <w:szCs w:val="20"/>
        <w:u w:val="single"/>
      </w:rPr>
    </w:pPr>
    <w:r>
      <w:rPr>
        <w:rFonts w:ascii="Times New Roman" w:hAnsi="Times New Roman"/>
        <w:b/>
        <w:bCs/>
        <w:color w:val="FF6600"/>
        <w:sz w:val="20"/>
        <w:szCs w:val="20"/>
        <w:u w:val="single"/>
      </w:rPr>
      <w:t>Линия Консультаций ООО «РИЦ»</w:t>
    </w:r>
  </w:p>
  <w:p w:rsidR="000E5D20" w:rsidRDefault="00293503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hyperlink r:id="rId1" w:tooltip="http://www.ric501.ru" w:history="1">
      <w:r w:rsidR="00803361">
        <w:rPr>
          <w:rStyle w:val="af1"/>
          <w:rFonts w:ascii="Times New Roman" w:hAnsi="Times New Roman"/>
          <w:b/>
          <w:bCs/>
        </w:rPr>
        <w:t>www.ric501.ru</w:t>
      </w:r>
    </w:hyperlink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proofErr w:type="gramStart"/>
    <w:r>
      <w:rPr>
        <w:rFonts w:ascii="Times New Roman" w:hAnsi="Times New Roman"/>
        <w:b/>
        <w:bCs/>
        <w:color w:val="7030A0"/>
        <w:sz w:val="20"/>
        <w:szCs w:val="20"/>
      </w:rPr>
      <w:t>телефон:</w:t>
    </w:r>
    <w:r>
      <w:rPr>
        <w:rFonts w:ascii="Times New Roman" w:hAnsi="Times New Roman"/>
        <w:b/>
        <w:bCs/>
        <w:color w:val="0000FF"/>
      </w:rPr>
      <w:t xml:space="preserve">  8</w:t>
    </w:r>
    <w:proofErr w:type="gramEnd"/>
    <w:r>
      <w:rPr>
        <w:rFonts w:ascii="Times New Roman" w:hAnsi="Times New Roman"/>
        <w:b/>
        <w:bCs/>
        <w:color w:val="0000FF"/>
      </w:rPr>
      <w:t>(812) 9-606-900</w:t>
    </w:r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r>
      <w:rPr>
        <w:rFonts w:ascii="Times New Roman" w:hAnsi="Times New Roman"/>
        <w:b/>
        <w:bCs/>
        <w:color w:val="7030A0"/>
        <w:sz w:val="20"/>
        <w:szCs w:val="20"/>
        <w:lang w:val="en-US"/>
      </w:rPr>
      <w:t>e</w:t>
    </w:r>
    <w:r>
      <w:rPr>
        <w:rFonts w:ascii="Times New Roman" w:hAnsi="Times New Roman"/>
        <w:b/>
        <w:bCs/>
        <w:color w:val="7030A0"/>
        <w:sz w:val="20"/>
        <w:szCs w:val="20"/>
      </w:rPr>
      <w:t>-</w:t>
    </w:r>
    <w:r>
      <w:rPr>
        <w:rFonts w:ascii="Times New Roman" w:hAnsi="Times New Roman"/>
        <w:b/>
        <w:bCs/>
        <w:color w:val="7030A0"/>
        <w:sz w:val="20"/>
        <w:szCs w:val="20"/>
        <w:lang w:val="en-US"/>
      </w:rPr>
      <w:t>mail</w:t>
    </w:r>
    <w:r>
      <w:rPr>
        <w:rFonts w:ascii="Times New Roman" w:hAnsi="Times New Roman"/>
        <w:b/>
        <w:bCs/>
        <w:color w:val="7030A0"/>
        <w:sz w:val="20"/>
        <w:szCs w:val="20"/>
      </w:rPr>
      <w:t>:</w:t>
    </w:r>
    <w:r>
      <w:rPr>
        <w:rFonts w:ascii="Times New Roman" w:hAnsi="Times New Roman"/>
        <w:b/>
        <w:bCs/>
        <w:color w:val="0000FF"/>
      </w:rPr>
      <w:t xml:space="preserve"> </w:t>
    </w:r>
    <w:hyperlink r:id="rId2" w:tooltip="mailto:gl@ric501.ru" w:history="1">
      <w:r>
        <w:rPr>
          <w:rStyle w:val="af1"/>
          <w:rFonts w:ascii="Times New Roman" w:hAnsi="Times New Roman"/>
          <w:b/>
          <w:bCs/>
          <w:lang w:val="en-US"/>
        </w:rPr>
        <w:t>gl</w:t>
      </w:r>
      <w:r>
        <w:rPr>
          <w:rStyle w:val="af1"/>
          <w:rFonts w:ascii="Times New Roman" w:hAnsi="Times New Roman"/>
          <w:b/>
          <w:bCs/>
        </w:rPr>
        <w:t>@</w:t>
      </w:r>
      <w:r>
        <w:rPr>
          <w:rStyle w:val="af1"/>
          <w:rFonts w:ascii="Times New Roman" w:hAnsi="Times New Roman"/>
          <w:b/>
          <w:bCs/>
          <w:lang w:val="en-US"/>
        </w:rPr>
        <w:t>ric</w:t>
      </w:r>
      <w:r>
        <w:rPr>
          <w:rStyle w:val="af1"/>
          <w:rFonts w:ascii="Times New Roman" w:hAnsi="Times New Roman"/>
          <w:b/>
          <w:bCs/>
        </w:rPr>
        <w:t>501.</w:t>
      </w:r>
      <w:proofErr w:type="spellStart"/>
      <w:r>
        <w:rPr>
          <w:rStyle w:val="af1"/>
          <w:rFonts w:ascii="Times New Roman" w:hAnsi="Times New Roman"/>
          <w:b/>
          <w:bCs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20" w:rsidRDefault="00803361">
      <w:pPr>
        <w:spacing w:after="0" w:line="240" w:lineRule="auto"/>
      </w:pPr>
      <w:r>
        <w:separator/>
      </w:r>
    </w:p>
  </w:footnote>
  <w:footnote w:type="continuationSeparator" w:id="0">
    <w:p w:rsidR="000E5D20" w:rsidRDefault="0080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252BC1"/>
    <w:multiLevelType w:val="hybridMultilevel"/>
    <w:tmpl w:val="B36C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7A13"/>
    <w:multiLevelType w:val="hybridMultilevel"/>
    <w:tmpl w:val="0EC89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2C77"/>
    <w:multiLevelType w:val="hybridMultilevel"/>
    <w:tmpl w:val="2C76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2A26"/>
    <w:multiLevelType w:val="hybridMultilevel"/>
    <w:tmpl w:val="7640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1DF8"/>
    <w:multiLevelType w:val="hybridMultilevel"/>
    <w:tmpl w:val="C780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05A1"/>
    <w:multiLevelType w:val="hybridMultilevel"/>
    <w:tmpl w:val="27D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01BD"/>
    <w:multiLevelType w:val="hybridMultilevel"/>
    <w:tmpl w:val="C4AE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6FDA"/>
    <w:multiLevelType w:val="hybridMultilevel"/>
    <w:tmpl w:val="AA922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5637"/>
    <w:multiLevelType w:val="hybridMultilevel"/>
    <w:tmpl w:val="D840C88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2703333"/>
    <w:multiLevelType w:val="hybridMultilevel"/>
    <w:tmpl w:val="E23829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A1699F"/>
    <w:multiLevelType w:val="hybridMultilevel"/>
    <w:tmpl w:val="A442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63BE"/>
    <w:multiLevelType w:val="hybridMultilevel"/>
    <w:tmpl w:val="10DC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C5367"/>
    <w:multiLevelType w:val="hybridMultilevel"/>
    <w:tmpl w:val="A8ECE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96BAF"/>
    <w:multiLevelType w:val="hybridMultilevel"/>
    <w:tmpl w:val="E6E69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76940"/>
    <w:multiLevelType w:val="hybridMultilevel"/>
    <w:tmpl w:val="1896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54CD2"/>
    <w:multiLevelType w:val="hybridMultilevel"/>
    <w:tmpl w:val="B9BE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8065A"/>
    <w:multiLevelType w:val="hybridMultilevel"/>
    <w:tmpl w:val="6D88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2BF8"/>
    <w:multiLevelType w:val="hybridMultilevel"/>
    <w:tmpl w:val="BF886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568F4"/>
    <w:multiLevelType w:val="hybridMultilevel"/>
    <w:tmpl w:val="33FC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B7460"/>
    <w:multiLevelType w:val="hybridMultilevel"/>
    <w:tmpl w:val="AB14B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04A2A"/>
    <w:multiLevelType w:val="hybridMultilevel"/>
    <w:tmpl w:val="C89ED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81051"/>
    <w:multiLevelType w:val="hybridMultilevel"/>
    <w:tmpl w:val="A084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F7A96"/>
    <w:multiLevelType w:val="hybridMultilevel"/>
    <w:tmpl w:val="1FEC0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00177"/>
    <w:multiLevelType w:val="hybridMultilevel"/>
    <w:tmpl w:val="DB38A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110E"/>
    <w:multiLevelType w:val="hybridMultilevel"/>
    <w:tmpl w:val="8524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6196"/>
    <w:multiLevelType w:val="hybridMultilevel"/>
    <w:tmpl w:val="4664DC9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7" w15:restartNumberingAfterBreak="0">
    <w:nsid w:val="76946AEE"/>
    <w:multiLevelType w:val="hybridMultilevel"/>
    <w:tmpl w:val="ED0EF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A7921"/>
    <w:multiLevelType w:val="hybridMultilevel"/>
    <w:tmpl w:val="7E003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75C94"/>
    <w:multiLevelType w:val="hybridMultilevel"/>
    <w:tmpl w:val="A6127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3998"/>
    <w:multiLevelType w:val="hybridMultilevel"/>
    <w:tmpl w:val="60BC6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23ACA"/>
    <w:multiLevelType w:val="hybridMultilevel"/>
    <w:tmpl w:val="25D49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12"/>
  </w:num>
  <w:num w:numId="5">
    <w:abstractNumId w:val="31"/>
  </w:num>
  <w:num w:numId="6">
    <w:abstractNumId w:val="24"/>
  </w:num>
  <w:num w:numId="7">
    <w:abstractNumId w:val="14"/>
  </w:num>
  <w:num w:numId="8">
    <w:abstractNumId w:val="9"/>
  </w:num>
  <w:num w:numId="9">
    <w:abstractNumId w:val="18"/>
  </w:num>
  <w:num w:numId="10">
    <w:abstractNumId w:val="7"/>
  </w:num>
  <w:num w:numId="11">
    <w:abstractNumId w:val="25"/>
  </w:num>
  <w:num w:numId="12">
    <w:abstractNumId w:val="27"/>
  </w:num>
  <w:num w:numId="13">
    <w:abstractNumId w:val="6"/>
  </w:num>
  <w:num w:numId="14">
    <w:abstractNumId w:val="5"/>
  </w:num>
  <w:num w:numId="15">
    <w:abstractNumId w:val="16"/>
  </w:num>
  <w:num w:numId="16">
    <w:abstractNumId w:val="13"/>
  </w:num>
  <w:num w:numId="17">
    <w:abstractNumId w:val="28"/>
  </w:num>
  <w:num w:numId="18">
    <w:abstractNumId w:val="4"/>
  </w:num>
  <w:num w:numId="19">
    <w:abstractNumId w:val="30"/>
  </w:num>
  <w:num w:numId="20">
    <w:abstractNumId w:val="3"/>
  </w:num>
  <w:num w:numId="21">
    <w:abstractNumId w:val="29"/>
  </w:num>
  <w:num w:numId="22">
    <w:abstractNumId w:val="17"/>
  </w:num>
  <w:num w:numId="23">
    <w:abstractNumId w:val="22"/>
  </w:num>
  <w:num w:numId="24">
    <w:abstractNumId w:val="20"/>
  </w:num>
  <w:num w:numId="25">
    <w:abstractNumId w:val="15"/>
  </w:num>
  <w:num w:numId="26">
    <w:abstractNumId w:val="10"/>
  </w:num>
  <w:num w:numId="27">
    <w:abstractNumId w:val="8"/>
  </w:num>
  <w:num w:numId="28">
    <w:abstractNumId w:val="11"/>
  </w:num>
  <w:num w:numId="29">
    <w:abstractNumId w:val="19"/>
  </w:num>
  <w:num w:numId="30">
    <w:abstractNumId w:val="23"/>
  </w:num>
  <w:num w:numId="31">
    <w:abstractNumId w:val="1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20"/>
    <w:rsid w:val="000124D4"/>
    <w:rsid w:val="000146C2"/>
    <w:rsid w:val="00025601"/>
    <w:rsid w:val="00026E93"/>
    <w:rsid w:val="000349E8"/>
    <w:rsid w:val="00041A2C"/>
    <w:rsid w:val="00053733"/>
    <w:rsid w:val="00054C2D"/>
    <w:rsid w:val="00070BDF"/>
    <w:rsid w:val="00076679"/>
    <w:rsid w:val="00085AAE"/>
    <w:rsid w:val="00086608"/>
    <w:rsid w:val="00096536"/>
    <w:rsid w:val="000A5E64"/>
    <w:rsid w:val="000A73B2"/>
    <w:rsid w:val="000B236C"/>
    <w:rsid w:val="000B41CE"/>
    <w:rsid w:val="000B6E5C"/>
    <w:rsid w:val="000D2D72"/>
    <w:rsid w:val="000D35E7"/>
    <w:rsid w:val="000D4EDB"/>
    <w:rsid w:val="000D6B35"/>
    <w:rsid w:val="000E5D20"/>
    <w:rsid w:val="00103CFD"/>
    <w:rsid w:val="00121946"/>
    <w:rsid w:val="001265C9"/>
    <w:rsid w:val="0013056C"/>
    <w:rsid w:val="00143917"/>
    <w:rsid w:val="00170527"/>
    <w:rsid w:val="00185208"/>
    <w:rsid w:val="0019004A"/>
    <w:rsid w:val="001901AA"/>
    <w:rsid w:val="001B7610"/>
    <w:rsid w:val="001E027B"/>
    <w:rsid w:val="001F478B"/>
    <w:rsid w:val="001F5AA5"/>
    <w:rsid w:val="00213919"/>
    <w:rsid w:val="00220886"/>
    <w:rsid w:val="00220E20"/>
    <w:rsid w:val="00230B83"/>
    <w:rsid w:val="002478FC"/>
    <w:rsid w:val="00250657"/>
    <w:rsid w:val="002537AF"/>
    <w:rsid w:val="00275FCE"/>
    <w:rsid w:val="00290756"/>
    <w:rsid w:val="00293503"/>
    <w:rsid w:val="0029731F"/>
    <w:rsid w:val="002B6B5D"/>
    <w:rsid w:val="002C64D5"/>
    <w:rsid w:val="002D5053"/>
    <w:rsid w:val="002D59B7"/>
    <w:rsid w:val="002E6D22"/>
    <w:rsid w:val="002F54C4"/>
    <w:rsid w:val="002F56C3"/>
    <w:rsid w:val="00301154"/>
    <w:rsid w:val="00305BC0"/>
    <w:rsid w:val="00314C81"/>
    <w:rsid w:val="003244B2"/>
    <w:rsid w:val="00325B4B"/>
    <w:rsid w:val="00326EC5"/>
    <w:rsid w:val="00340225"/>
    <w:rsid w:val="00355926"/>
    <w:rsid w:val="0036189C"/>
    <w:rsid w:val="003832B0"/>
    <w:rsid w:val="003835E1"/>
    <w:rsid w:val="003849CC"/>
    <w:rsid w:val="003853CD"/>
    <w:rsid w:val="00390C03"/>
    <w:rsid w:val="003B7389"/>
    <w:rsid w:val="003B77C0"/>
    <w:rsid w:val="003E3598"/>
    <w:rsid w:val="003E57CD"/>
    <w:rsid w:val="003F33B0"/>
    <w:rsid w:val="004112D8"/>
    <w:rsid w:val="00416FAC"/>
    <w:rsid w:val="00417150"/>
    <w:rsid w:val="00440178"/>
    <w:rsid w:val="004412D6"/>
    <w:rsid w:val="00453A07"/>
    <w:rsid w:val="00453EC8"/>
    <w:rsid w:val="00464BB6"/>
    <w:rsid w:val="00470A20"/>
    <w:rsid w:val="00481426"/>
    <w:rsid w:val="00492AE2"/>
    <w:rsid w:val="004A3053"/>
    <w:rsid w:val="004A3ED6"/>
    <w:rsid w:val="004B53FD"/>
    <w:rsid w:val="004B5481"/>
    <w:rsid w:val="004E3CA6"/>
    <w:rsid w:val="004F155F"/>
    <w:rsid w:val="004F71FE"/>
    <w:rsid w:val="0050008B"/>
    <w:rsid w:val="0050674D"/>
    <w:rsid w:val="0052256D"/>
    <w:rsid w:val="005311E8"/>
    <w:rsid w:val="0053235E"/>
    <w:rsid w:val="005507B8"/>
    <w:rsid w:val="00566919"/>
    <w:rsid w:val="00573496"/>
    <w:rsid w:val="00574351"/>
    <w:rsid w:val="00577095"/>
    <w:rsid w:val="00591C13"/>
    <w:rsid w:val="005B0971"/>
    <w:rsid w:val="005B7A54"/>
    <w:rsid w:val="005C46B6"/>
    <w:rsid w:val="005D0844"/>
    <w:rsid w:val="005E7B66"/>
    <w:rsid w:val="00614EA3"/>
    <w:rsid w:val="006212F5"/>
    <w:rsid w:val="0067243A"/>
    <w:rsid w:val="00695087"/>
    <w:rsid w:val="006A0F94"/>
    <w:rsid w:val="006B4751"/>
    <w:rsid w:val="006C1DB4"/>
    <w:rsid w:val="006D1009"/>
    <w:rsid w:val="006D4FB9"/>
    <w:rsid w:val="006E3E11"/>
    <w:rsid w:val="006E584F"/>
    <w:rsid w:val="006F3587"/>
    <w:rsid w:val="006F604E"/>
    <w:rsid w:val="00701E34"/>
    <w:rsid w:val="00716CF9"/>
    <w:rsid w:val="0072792A"/>
    <w:rsid w:val="0073045D"/>
    <w:rsid w:val="00753649"/>
    <w:rsid w:val="00762A65"/>
    <w:rsid w:val="00767291"/>
    <w:rsid w:val="00776810"/>
    <w:rsid w:val="007B3B73"/>
    <w:rsid w:val="007B44AC"/>
    <w:rsid w:val="007B5C4E"/>
    <w:rsid w:val="007E6A5E"/>
    <w:rsid w:val="00803361"/>
    <w:rsid w:val="0080431B"/>
    <w:rsid w:val="008106C8"/>
    <w:rsid w:val="00811A89"/>
    <w:rsid w:val="008165FC"/>
    <w:rsid w:val="00820AC3"/>
    <w:rsid w:val="0082295C"/>
    <w:rsid w:val="0083637B"/>
    <w:rsid w:val="0083710C"/>
    <w:rsid w:val="008467D9"/>
    <w:rsid w:val="00846B62"/>
    <w:rsid w:val="00854C3A"/>
    <w:rsid w:val="00880550"/>
    <w:rsid w:val="00883C0E"/>
    <w:rsid w:val="008B2926"/>
    <w:rsid w:val="008B7DF3"/>
    <w:rsid w:val="008C20F0"/>
    <w:rsid w:val="008C3F7F"/>
    <w:rsid w:val="008D0904"/>
    <w:rsid w:val="008E72B2"/>
    <w:rsid w:val="008F424A"/>
    <w:rsid w:val="009018F1"/>
    <w:rsid w:val="0091758F"/>
    <w:rsid w:val="00922CF4"/>
    <w:rsid w:val="0092610A"/>
    <w:rsid w:val="009266FA"/>
    <w:rsid w:val="0093176B"/>
    <w:rsid w:val="00933E3E"/>
    <w:rsid w:val="00952B59"/>
    <w:rsid w:val="0097154B"/>
    <w:rsid w:val="00973B8D"/>
    <w:rsid w:val="00975B4F"/>
    <w:rsid w:val="0097733A"/>
    <w:rsid w:val="009B63CA"/>
    <w:rsid w:val="009C66FD"/>
    <w:rsid w:val="009C7EF8"/>
    <w:rsid w:val="009D3B2D"/>
    <w:rsid w:val="009F35F9"/>
    <w:rsid w:val="009F4404"/>
    <w:rsid w:val="00A01FFA"/>
    <w:rsid w:val="00A06289"/>
    <w:rsid w:val="00A11557"/>
    <w:rsid w:val="00A1615A"/>
    <w:rsid w:val="00A2654F"/>
    <w:rsid w:val="00A27667"/>
    <w:rsid w:val="00A30C78"/>
    <w:rsid w:val="00A315A7"/>
    <w:rsid w:val="00A32314"/>
    <w:rsid w:val="00A34FAA"/>
    <w:rsid w:val="00A36372"/>
    <w:rsid w:val="00A50A57"/>
    <w:rsid w:val="00A529A7"/>
    <w:rsid w:val="00A55B40"/>
    <w:rsid w:val="00A565F5"/>
    <w:rsid w:val="00A57082"/>
    <w:rsid w:val="00A57821"/>
    <w:rsid w:val="00A73DFD"/>
    <w:rsid w:val="00A8782C"/>
    <w:rsid w:val="00A91354"/>
    <w:rsid w:val="00A9153D"/>
    <w:rsid w:val="00A92F39"/>
    <w:rsid w:val="00AA7F74"/>
    <w:rsid w:val="00AD0155"/>
    <w:rsid w:val="00AD22DE"/>
    <w:rsid w:val="00AE620D"/>
    <w:rsid w:val="00AF3A6E"/>
    <w:rsid w:val="00B07378"/>
    <w:rsid w:val="00B10A9E"/>
    <w:rsid w:val="00B20309"/>
    <w:rsid w:val="00B22229"/>
    <w:rsid w:val="00B27B20"/>
    <w:rsid w:val="00B344C1"/>
    <w:rsid w:val="00B4329E"/>
    <w:rsid w:val="00B533D0"/>
    <w:rsid w:val="00B6448D"/>
    <w:rsid w:val="00B650FC"/>
    <w:rsid w:val="00B655E0"/>
    <w:rsid w:val="00B73EF8"/>
    <w:rsid w:val="00B83580"/>
    <w:rsid w:val="00BD1A97"/>
    <w:rsid w:val="00BE1078"/>
    <w:rsid w:val="00BF195D"/>
    <w:rsid w:val="00BF7FE5"/>
    <w:rsid w:val="00C03431"/>
    <w:rsid w:val="00C23C1B"/>
    <w:rsid w:val="00C448FB"/>
    <w:rsid w:val="00C50A6C"/>
    <w:rsid w:val="00C6330B"/>
    <w:rsid w:val="00C64B59"/>
    <w:rsid w:val="00C7384E"/>
    <w:rsid w:val="00C83D8F"/>
    <w:rsid w:val="00C86FEE"/>
    <w:rsid w:val="00C87D23"/>
    <w:rsid w:val="00C9286B"/>
    <w:rsid w:val="00CA724C"/>
    <w:rsid w:val="00CB294D"/>
    <w:rsid w:val="00CB5397"/>
    <w:rsid w:val="00CC4F2B"/>
    <w:rsid w:val="00CD283D"/>
    <w:rsid w:val="00CF1D9A"/>
    <w:rsid w:val="00D05B42"/>
    <w:rsid w:val="00D32327"/>
    <w:rsid w:val="00D418EF"/>
    <w:rsid w:val="00D5314B"/>
    <w:rsid w:val="00D57D65"/>
    <w:rsid w:val="00D60619"/>
    <w:rsid w:val="00D95690"/>
    <w:rsid w:val="00DB725F"/>
    <w:rsid w:val="00DD7D12"/>
    <w:rsid w:val="00DE12B3"/>
    <w:rsid w:val="00DE649A"/>
    <w:rsid w:val="00E00D1A"/>
    <w:rsid w:val="00E04951"/>
    <w:rsid w:val="00E0661A"/>
    <w:rsid w:val="00E23FCD"/>
    <w:rsid w:val="00E46F29"/>
    <w:rsid w:val="00E516C1"/>
    <w:rsid w:val="00E7497E"/>
    <w:rsid w:val="00E7646F"/>
    <w:rsid w:val="00E872E3"/>
    <w:rsid w:val="00E92AB0"/>
    <w:rsid w:val="00EB18F8"/>
    <w:rsid w:val="00EB3E2D"/>
    <w:rsid w:val="00EB7337"/>
    <w:rsid w:val="00EC284B"/>
    <w:rsid w:val="00EC38E5"/>
    <w:rsid w:val="00F05656"/>
    <w:rsid w:val="00F11151"/>
    <w:rsid w:val="00F24059"/>
    <w:rsid w:val="00F46AE7"/>
    <w:rsid w:val="00F47542"/>
    <w:rsid w:val="00F56AB4"/>
    <w:rsid w:val="00F623D9"/>
    <w:rsid w:val="00F65A77"/>
    <w:rsid w:val="00F66CD7"/>
    <w:rsid w:val="00F906DD"/>
    <w:rsid w:val="00FA0668"/>
    <w:rsid w:val="00FA1C4A"/>
    <w:rsid w:val="00FA5A58"/>
    <w:rsid w:val="00FA7946"/>
    <w:rsid w:val="00FC3E07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11B"/>
  <w15:docId w15:val="{4E8569A0-762D-4EF5-A11D-80A08A4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rmal (Web)"/>
    <w:basedOn w:val="a"/>
    <w:uiPriority w:val="99"/>
    <w:pPr>
      <w:spacing w:before="100" w:after="119" w:line="240" w:lineRule="auto"/>
    </w:pPr>
    <w:rPr>
      <w:rFonts w:ascii="Times New Roman" w:hAnsi="Times New Roman"/>
      <w:sz w:val="24"/>
      <w:szCs w:val="20"/>
      <w:lang w:eastAsia="zh-CN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0661A"/>
  </w:style>
  <w:style w:type="paragraph" w:customStyle="1" w:styleId="me">
    <w:name w:val="me"/>
    <w:basedOn w:val="a"/>
    <w:rsid w:val="00EC2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me">
    <w:name w:val="time"/>
    <w:basedOn w:val="a0"/>
    <w:rsid w:val="00EC284B"/>
  </w:style>
  <w:style w:type="character" w:styleId="aff3">
    <w:name w:val="Strong"/>
    <w:basedOn w:val="a0"/>
    <w:uiPriority w:val="22"/>
    <w:qFormat/>
    <w:rsid w:val="00EC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QUEST&amp;n=221319&amp;dst=100015" TargetMode="External"/><Relationship Id="rId18" Type="http://schemas.openxmlformats.org/officeDocument/2006/relationships/hyperlink" Target="https://login.consultant.ru/link/?req=doc&amp;base=PBI&amp;n=333686&amp;dst=100031" TargetMode="External"/><Relationship Id="rId26" Type="http://schemas.openxmlformats.org/officeDocument/2006/relationships/hyperlink" Target="https://login.consultant.ru/link/?req=doc&amp;base=LAW&amp;n=358044&amp;dst=100590" TargetMode="External"/><Relationship Id="rId39" Type="http://schemas.openxmlformats.org/officeDocument/2006/relationships/hyperlink" Target="https://login.consultant.ru/link/?req=doc&amp;base=LAW&amp;n=422040&amp;dst=1010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9456&amp;dst=100198" TargetMode="External"/><Relationship Id="rId34" Type="http://schemas.openxmlformats.org/officeDocument/2006/relationships/hyperlink" Target="https://login.consultant.ru/link/?req=doc&amp;base=PBI&amp;n=308104&amp;dst=100003" TargetMode="External"/><Relationship Id="rId42" Type="http://schemas.openxmlformats.org/officeDocument/2006/relationships/hyperlink" Target="https://login.consultant.ru/link/?req=doc&amp;base=PKBO&amp;n=47364&amp;dst=100026" TargetMode="External"/><Relationship Id="rId47" Type="http://schemas.openxmlformats.org/officeDocument/2006/relationships/hyperlink" Target="https://login.consultant.ru/link/?req=doc&amp;base=LAW&amp;n=474024&amp;dst=624" TargetMode="External"/><Relationship Id="rId50" Type="http://schemas.openxmlformats.org/officeDocument/2006/relationships/hyperlink" Target="https://login.consultant.ru/link/?req=doc&amp;base=PBI&amp;n=320541&amp;dst=100012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KBO&amp;n=47238&amp;dst=100006" TargetMode="External"/><Relationship Id="rId17" Type="http://schemas.openxmlformats.org/officeDocument/2006/relationships/hyperlink" Target="https://login.consultant.ru/link/?req=doc&amp;base=PBI&amp;n=315851&amp;dst=100174" TargetMode="External"/><Relationship Id="rId25" Type="http://schemas.openxmlformats.org/officeDocument/2006/relationships/hyperlink" Target="https://login.consultant.ru/link/?req=doc&amp;base=LAW&amp;n=370225&amp;dst=614" TargetMode="External"/><Relationship Id="rId33" Type="http://schemas.openxmlformats.org/officeDocument/2006/relationships/hyperlink" Target="https://login.consultant.ru/link/?req=doc&amp;base=KGL&amp;n=11477&amp;dst=100010" TargetMode="External"/><Relationship Id="rId38" Type="http://schemas.openxmlformats.org/officeDocument/2006/relationships/hyperlink" Target="https://login.consultant.ru/link/?req=doc&amp;base=LAW&amp;n=423871&amp;dst=100021" TargetMode="External"/><Relationship Id="rId46" Type="http://schemas.openxmlformats.org/officeDocument/2006/relationships/hyperlink" Target="https://login.consultant.ru/link/?req=doc&amp;base=LAW&amp;n=474024&amp;dst=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V&amp;n=896&amp;dst=100551" TargetMode="External"/><Relationship Id="rId20" Type="http://schemas.openxmlformats.org/officeDocument/2006/relationships/hyperlink" Target="https://login.consultant.ru/link/?req=doc&amp;base=LAW&amp;n=168288&amp;dst=100624,11" TargetMode="External"/><Relationship Id="rId29" Type="http://schemas.openxmlformats.org/officeDocument/2006/relationships/hyperlink" Target="https://login.consultant.ru/link/?req=doc&amp;base=PKV&amp;n=15&amp;dst=100101" TargetMode="External"/><Relationship Id="rId41" Type="http://schemas.openxmlformats.org/officeDocument/2006/relationships/hyperlink" Target="https://login.consultant.ru/link/?req=doc&amp;base=PKBO&amp;n=48001&amp;dst=10001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login.consultant.ru/link/?req=doc&amp;base=LAW&amp;n=32028&amp;dst=100007" TargetMode="External"/><Relationship Id="rId32" Type="http://schemas.openxmlformats.org/officeDocument/2006/relationships/hyperlink" Target="https://login.consultant.ru/link/?req=doc&amp;base=PBI&amp;n=284765&amp;dst=100083" TargetMode="External"/><Relationship Id="rId37" Type="http://schemas.openxmlformats.org/officeDocument/2006/relationships/hyperlink" Target="https://login.consultant.ru/link/?req=doc&amp;base=LAW&amp;n=423871&amp;dst=100020" TargetMode="External"/><Relationship Id="rId40" Type="http://schemas.openxmlformats.org/officeDocument/2006/relationships/hyperlink" Target="https://login.consultant.ru/link/?req=doc&amp;base=QUEST&amp;n=171806" TargetMode="External"/><Relationship Id="rId45" Type="http://schemas.openxmlformats.org/officeDocument/2006/relationships/hyperlink" Target="https://login.consultant.ru/link/?req=doc&amp;base=LAW&amp;n=474024&amp;dst=100800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024&amp;dst=3030" TargetMode="External"/><Relationship Id="rId23" Type="http://schemas.openxmlformats.org/officeDocument/2006/relationships/hyperlink" Target="https://login.consultant.ru/link/?req=doc&amp;base=LAW&amp;n=410382&amp;dst=100179" TargetMode="External"/><Relationship Id="rId28" Type="http://schemas.openxmlformats.org/officeDocument/2006/relationships/hyperlink" Target="https://login.consultant.ru/link/?req=doc&amp;base=LAW&amp;n=82819&amp;dst=100006" TargetMode="External"/><Relationship Id="rId36" Type="http://schemas.openxmlformats.org/officeDocument/2006/relationships/hyperlink" Target="https://login.consultant.ru/link/?req=doc&amp;base=LAW&amp;n=423871&amp;dst=100014" TargetMode="External"/><Relationship Id="rId49" Type="http://schemas.openxmlformats.org/officeDocument/2006/relationships/hyperlink" Target="https://login.consultant.ru/link/?req=doc&amp;base=PKBO&amp;n=47182&amp;dst=100043" TargetMode="External"/><Relationship Id="rId19" Type="http://schemas.openxmlformats.org/officeDocument/2006/relationships/hyperlink" Target="https://login.consultant.ru/link/?req=doc&amp;base=PKBO&amp;n=48482&amp;dst=100002" TargetMode="External"/><Relationship Id="rId31" Type="http://schemas.openxmlformats.org/officeDocument/2006/relationships/hyperlink" Target="https://login.consultant.ru/link/?req=doc&amp;base=LAW&amp;n=449456&amp;dst=100198" TargetMode="External"/><Relationship Id="rId44" Type="http://schemas.openxmlformats.org/officeDocument/2006/relationships/hyperlink" Target="https://login.consultant.ru/link/?req=doc&amp;base=PBI&amp;n=306271&amp;dst=100425" TargetMode="External"/><Relationship Id="rId52" Type="http://schemas.openxmlformats.org/officeDocument/2006/relationships/hyperlink" Target="https://login.consultant.ru/link/?req=doc&amp;base=PBI&amp;n=309019&amp;dst=100003" TargetMode="Externa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474024&amp;dst=100853" TargetMode="External"/><Relationship Id="rId22" Type="http://schemas.openxmlformats.org/officeDocument/2006/relationships/hyperlink" Target="https://login.consultant.ru/link/?req=doc&amp;base=LAW&amp;n=370225&amp;dst=100804" TargetMode="External"/><Relationship Id="rId27" Type="http://schemas.openxmlformats.org/officeDocument/2006/relationships/hyperlink" Target="https://login.consultant.ru/link/?req=doc&amp;base=ARB&amp;n=11621" TargetMode="External"/><Relationship Id="rId30" Type="http://schemas.openxmlformats.org/officeDocument/2006/relationships/hyperlink" Target="https://login.consultant.ru/link/?req=doc&amp;base=LAW&amp;n=168288&amp;dst=100178" TargetMode="External"/><Relationship Id="rId35" Type="http://schemas.openxmlformats.org/officeDocument/2006/relationships/hyperlink" Target="https://login.consultant.ru/link/?req=doc&amp;base=LAW&amp;n=422040&amp;dst=100853" TargetMode="External"/><Relationship Id="rId43" Type="http://schemas.openxmlformats.org/officeDocument/2006/relationships/hyperlink" Target="https://login.consultant.ru/link/?req=doc&amp;base=QUEST&amp;n=186608&amp;dst=100001" TargetMode="External"/><Relationship Id="rId48" Type="http://schemas.openxmlformats.org/officeDocument/2006/relationships/hyperlink" Target="https://login.consultant.ru/link/?req=doc&amp;base=LAW&amp;n=47274&amp;dst=10071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PKV&amp;n=1&amp;dst=10005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ric501.ru" TargetMode="External"/><Relationship Id="rId1" Type="http://schemas.openxmlformats.org/officeDocument/2006/relationships/hyperlink" Target="http://www.ric5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F9589B9-0934-41A6-9A68-9F256438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Кутузова Е.Г.</cp:lastModifiedBy>
  <cp:revision>280</cp:revision>
  <dcterms:created xsi:type="dcterms:W3CDTF">2023-11-15T07:34:00Z</dcterms:created>
  <dcterms:modified xsi:type="dcterms:W3CDTF">2024-08-22T10:56:00Z</dcterms:modified>
</cp:coreProperties>
</file>