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F40" w:rsidRDefault="001C1491">
      <w:pPr>
        <w:spacing w:after="0" w:line="240" w:lineRule="auto"/>
        <w:ind w:left="-993" w:right="-850"/>
        <w:rPr>
          <w:rFonts w:ascii="Times New Roman" w:hAnsi="Times New Roman"/>
          <w:sz w:val="18"/>
          <w:szCs w:val="18"/>
          <w:lang w:val="en-US"/>
        </w:rPr>
      </w:pPr>
      <w:r>
        <w:rPr>
          <w:rFonts w:ascii="Times New Roman" w:hAnsi="Times New Roman"/>
          <w:noProof/>
          <w:sz w:val="18"/>
          <w:szCs w:val="18"/>
          <w:lang w:eastAsia="ru-RU"/>
        </w:rPr>
        <w:drawing>
          <wp:inline distT="0" distB="0" distL="0" distR="0">
            <wp:extent cx="7658100" cy="1752600"/>
            <wp:effectExtent l="0" t="0" r="0" b="0"/>
            <wp:docPr id="1" name="Рисунок 1" descr="C:\Users\kutuzova\AppData\Local\Temp\OrientExpress\ExternalFiles\ric501\rId_oe_128812924.png"/>
            <wp:cNvGraphicFramePr/>
            <a:graphic xmlns:a="http://schemas.openxmlformats.org/drawingml/2006/main">
              <a:graphicData uri="http://schemas.openxmlformats.org/drawingml/2006/picture">
                <pic:pic xmlns:pic="http://schemas.openxmlformats.org/drawingml/2006/picture">
                  <pic:nvPicPr>
                    <pic:cNvPr id="0" name="Picture 1" descr="C:\Users\kutuzova\AppData\Local\Temp\OrientExpress\ExternalFiles\ric501\rId_oe_128812924.png"/>
                    <pic:cNvPicPr>
                      <a:picLocks noChangeArrowheads="1"/>
                    </pic:cNvPicPr>
                  </pic:nvPicPr>
                  <pic:blipFill>
                    <a:blip r:embed="rId9"/>
                    <a:stretch/>
                  </pic:blipFill>
                  <pic:spPr bwMode="auto">
                    <a:xfrm>
                      <a:off x="0" y="0"/>
                      <a:ext cx="7658100" cy="1752599"/>
                    </a:xfrm>
                    <a:prstGeom prst="rect">
                      <a:avLst/>
                    </a:prstGeom>
                    <a:solidFill>
                      <a:srgbClr val="FFFFFF"/>
                    </a:solidFill>
                    <a:ln>
                      <a:noFill/>
                    </a:ln>
                  </pic:spPr>
                </pic:pic>
              </a:graphicData>
            </a:graphic>
          </wp:inline>
        </w:drawing>
      </w:r>
    </w:p>
    <w:p w:rsidR="000B4F40" w:rsidRDefault="007B03E5">
      <w:pPr>
        <w:spacing w:after="0" w:line="240" w:lineRule="auto"/>
        <w:rPr>
          <w:rFonts w:ascii="Book Antiqua" w:hAnsi="Book Antiqua"/>
          <w:b/>
          <w:color w:val="7030A0"/>
          <w:sz w:val="24"/>
          <w:szCs w:val="24"/>
        </w:rPr>
      </w:pPr>
      <w:r>
        <w:rPr>
          <w:rFonts w:ascii="Book Antiqua" w:hAnsi="Book Antiqua"/>
          <w:b/>
          <w:color w:val="7030A0"/>
          <w:sz w:val="24"/>
          <w:szCs w:val="24"/>
        </w:rPr>
        <w:t xml:space="preserve">Август </w:t>
      </w:r>
      <w:r w:rsidR="00CF77F2">
        <w:rPr>
          <w:rFonts w:ascii="Book Antiqua" w:hAnsi="Book Antiqua"/>
          <w:b/>
          <w:color w:val="7030A0"/>
          <w:sz w:val="24"/>
          <w:szCs w:val="24"/>
        </w:rPr>
        <w:t>2025</w:t>
      </w:r>
    </w:p>
    <w:p w:rsidR="000B4F40" w:rsidRDefault="001C1491">
      <w:pPr>
        <w:spacing w:after="0" w:line="240" w:lineRule="auto"/>
        <w:rPr>
          <w:rFonts w:ascii="Book Antiqua" w:hAnsi="Book Antiqua"/>
          <w:b/>
          <w:color w:val="7030A0"/>
          <w:sz w:val="24"/>
          <w:szCs w:val="24"/>
          <w:u w:val="single"/>
        </w:rPr>
      </w:pPr>
      <w:r>
        <w:rPr>
          <w:rFonts w:ascii="Book Antiqua" w:hAnsi="Book Antiqua"/>
          <w:b/>
          <w:color w:val="7030A0"/>
          <w:sz w:val="24"/>
          <w:szCs w:val="24"/>
          <w:u w:val="single"/>
          <w14:textFill>
            <w14:gradFill>
              <w14:gsLst>
                <w14:gs w14:pos="0">
                  <w14:srgbClr w14:val="7030A0">
                    <w14:shade w14:val="30000"/>
                    <w14:satMod w14:val="115000"/>
                  </w14:srgbClr>
                </w14:gs>
                <w14:gs w14:pos="50000">
                  <w14:srgbClr w14:val="7030A0">
                    <w14:shade w14:val="67500"/>
                    <w14:satMod w14:val="115000"/>
                  </w14:srgbClr>
                </w14:gs>
                <w14:gs w14:pos="100000">
                  <w14:srgbClr w14:val="7030A0">
                    <w14:shade w14:val="100000"/>
                    <w14:satMod w14:val="115000"/>
                  </w14:srgbClr>
                </w14:gs>
              </w14:gsLst>
              <w14:path w14:path="circle">
                <w14:fillToRect w14:l="0" w14:t="0" w14:r="0" w14:b="0"/>
              </w14:path>
            </w14:gradFill>
          </w14:textFill>
        </w:rPr>
        <w:t>Юридические вопросы</w:t>
      </w:r>
    </w:p>
    <w:p w:rsidR="000B4F40" w:rsidRDefault="000B4F40">
      <w:pPr>
        <w:rPr>
          <w:rFonts w:ascii="Arial" w:hAnsi="Arial" w:cs="Arial"/>
          <w:color w:val="E36C0A"/>
        </w:rPr>
      </w:pPr>
    </w:p>
    <w:p w:rsidR="000B4F40" w:rsidRDefault="001C1491">
      <w:pPr>
        <w:spacing w:after="0" w:line="240" w:lineRule="auto"/>
        <w:jc w:val="center"/>
        <w:rPr>
          <w:rFonts w:ascii="Book Antiqua" w:hAnsi="Book Antiqua"/>
          <w:b/>
          <w:color w:val="FF3300"/>
          <w:sz w:val="28"/>
          <w:szCs w:val="28"/>
        </w:rPr>
      </w:pPr>
      <w:r>
        <w:rPr>
          <w:rFonts w:ascii="Book Antiqua" w:hAnsi="Book Antiqua"/>
          <w:b/>
          <w:color w:val="FF3300"/>
          <w:sz w:val="28"/>
          <w:szCs w:val="28"/>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path w14:path="circle">
                <w14:fillToRect w14:l="0" w14:t="0" w14:r="0" w14:b="0"/>
              </w14:path>
            </w14:gradFill>
          </w14:textFill>
        </w:rPr>
        <w:t xml:space="preserve">ТОП-5  простых  ответов  на  сложные вопросы  </w:t>
      </w:r>
    </w:p>
    <w:p w:rsidR="000B4F40" w:rsidRDefault="000B4F40">
      <w:pPr>
        <w:spacing w:after="0" w:line="240" w:lineRule="auto"/>
        <w:ind w:left="2832"/>
        <w:rPr>
          <w:rFonts w:ascii="Times New Roman" w:hAnsi="Times New Roman"/>
          <w:b/>
          <w:color w:val="7030A0"/>
          <w:sz w:val="28"/>
          <w:szCs w:val="28"/>
          <w:u w:val="single"/>
        </w:rPr>
      </w:pPr>
    </w:p>
    <w:p w:rsidR="000B4F40" w:rsidRDefault="001C1491">
      <w:pPr>
        <w:spacing w:after="0" w:line="240" w:lineRule="auto"/>
        <w:jc w:val="center"/>
        <w:rPr>
          <w:rFonts w:ascii="Book Antiqua" w:hAnsi="Book Antiqua"/>
          <w:b/>
          <w:color w:val="F64B16"/>
          <w:sz w:val="24"/>
          <w:szCs w:val="24"/>
        </w:rPr>
      </w:pPr>
      <w:r>
        <w:rPr>
          <w:rFonts w:ascii="Book Antiqua" w:hAnsi="Book Antiqua"/>
          <w:b/>
          <w:color w:val="F64B16"/>
          <w:sz w:val="24"/>
          <w:szCs w:val="24"/>
          <w14:textFill>
            <w14:gradFill>
              <w14:gsLst>
                <w14:gs w14:pos="0">
                  <w14:srgbClr w14:val="F64B16">
                    <w14:shade w14:val="30000"/>
                    <w14:satMod w14:val="115000"/>
                  </w14:srgbClr>
                </w14:gs>
                <w14:gs w14:pos="50000">
                  <w14:srgbClr w14:val="F64B16">
                    <w14:shade w14:val="67500"/>
                    <w14:satMod w14:val="115000"/>
                  </w14:srgbClr>
                </w14:gs>
                <w14:gs w14:pos="100000">
                  <w14:srgbClr w14:val="F64B16">
                    <w14:shade w14:val="100000"/>
                    <w14:satMod w14:val="115000"/>
                  </w14:srgbClr>
                </w14:gs>
              </w14:gsLst>
              <w14:path w14:path="circle">
                <w14:fillToRect w14:l="0" w14:t="0" w14:r="0" w14:b="0"/>
              </w14:path>
            </w14:gradFill>
          </w14:textFill>
        </w:rPr>
        <w:t>Мы  поможем выбрать единственно правильное решение,</w:t>
      </w:r>
    </w:p>
    <w:p w:rsidR="000B4F40" w:rsidRDefault="001C1491">
      <w:pPr>
        <w:spacing w:after="0" w:line="240" w:lineRule="auto"/>
        <w:jc w:val="center"/>
        <w:rPr>
          <w:rFonts w:ascii="Book Antiqua" w:hAnsi="Book Antiqua"/>
          <w:b/>
          <w:color w:val="F64B16"/>
          <w:sz w:val="24"/>
          <w:szCs w:val="24"/>
        </w:rPr>
      </w:pPr>
      <w:r>
        <w:rPr>
          <w:rFonts w:ascii="Book Antiqua" w:hAnsi="Book Antiqua"/>
          <w:b/>
          <w:color w:val="F64B16"/>
          <w:sz w:val="24"/>
          <w:szCs w:val="24"/>
          <w14:textFill>
            <w14:gradFill>
              <w14:gsLst>
                <w14:gs w14:pos="0">
                  <w14:srgbClr w14:val="F64B16">
                    <w14:shade w14:val="30000"/>
                    <w14:satMod w14:val="115000"/>
                  </w14:srgbClr>
                </w14:gs>
                <w14:gs w14:pos="50000">
                  <w14:srgbClr w14:val="F64B16">
                    <w14:shade w14:val="67500"/>
                    <w14:satMod w14:val="115000"/>
                  </w14:srgbClr>
                </w14:gs>
                <w14:gs w14:pos="100000">
                  <w14:srgbClr w14:val="F64B16">
                    <w14:shade w14:val="100000"/>
                    <w14:satMod w14:val="115000"/>
                  </w14:srgbClr>
                </w14:gs>
              </w14:gsLst>
              <w14:path w14:path="circle">
                <w14:fillToRect w14:l="0" w14:t="0" w14:r="0" w14:b="0"/>
              </w14:path>
            </w14:gradFill>
          </w14:textFill>
        </w:rPr>
        <w:t>когда в спор вступают законодательные нормы</w:t>
      </w:r>
    </w:p>
    <w:p w:rsidR="000B4F40" w:rsidRDefault="000B4F40">
      <w:pPr>
        <w:spacing w:after="0" w:line="240" w:lineRule="auto"/>
        <w:rPr>
          <w:rFonts w:ascii="Times New Roman" w:hAnsi="Times New Roman"/>
          <w:b/>
          <w:bCs/>
          <w:color w:val="FF6600"/>
          <w:sz w:val="24"/>
          <w:szCs w:val="24"/>
          <w:u w:val="single"/>
        </w:rPr>
      </w:pPr>
    </w:p>
    <w:tbl>
      <w:tblPr>
        <w:tblW w:w="10305" w:type="dxa"/>
        <w:tblInd w:w="-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05"/>
      </w:tblGrid>
      <w:tr w:rsidR="000B4F40">
        <w:trPr>
          <w:trHeight w:val="2475"/>
        </w:trPr>
        <w:tc>
          <w:tcPr>
            <w:tcW w:w="10305" w:type="dxa"/>
          </w:tcPr>
          <w:p w:rsidR="00C31FA6" w:rsidRDefault="001C1491" w:rsidP="00C31FA6">
            <w:pPr>
              <w:spacing w:after="0" w:line="240" w:lineRule="auto"/>
              <w:ind w:left="78"/>
              <w:rPr>
                <w:rFonts w:ascii="Book Antiqua" w:hAnsi="Book Antiqua"/>
                <w:b/>
                <w:color w:val="7030A0"/>
                <w:sz w:val="24"/>
                <w:szCs w:val="24"/>
                <w:u w:val="single"/>
              </w:rPr>
            </w:pPr>
            <w:r>
              <w:rPr>
                <w:rFonts w:ascii="Book Antiqua" w:hAnsi="Book Antiqua"/>
                <w:b/>
                <w:bCs/>
                <w:color w:val="7030A0"/>
                <w:sz w:val="24"/>
                <w:szCs w:val="24"/>
                <w:u w:val="single"/>
              </w:rPr>
              <w:t xml:space="preserve">Сегодня в </w:t>
            </w:r>
            <w:proofErr w:type="gramStart"/>
            <w:r>
              <w:rPr>
                <w:rFonts w:ascii="Book Antiqua" w:hAnsi="Book Antiqua"/>
                <w:b/>
                <w:bCs/>
                <w:color w:val="7030A0"/>
                <w:sz w:val="24"/>
                <w:szCs w:val="24"/>
                <w:u w:val="single"/>
              </w:rPr>
              <w:t>выпуске</w:t>
            </w:r>
            <w:r>
              <w:rPr>
                <w:rFonts w:ascii="Book Antiqua" w:hAnsi="Book Antiqua"/>
                <w:b/>
                <w:color w:val="7030A0"/>
                <w:sz w:val="24"/>
                <w:szCs w:val="24"/>
                <w:u w:val="single"/>
              </w:rPr>
              <w:t xml:space="preserve"> :</w:t>
            </w:r>
            <w:proofErr w:type="gramEnd"/>
          </w:p>
          <w:p w:rsidR="002D73F0" w:rsidRDefault="002D73F0" w:rsidP="002D73F0">
            <w:pPr>
              <w:pStyle w:val="af2"/>
              <w:spacing w:after="0" w:line="240" w:lineRule="auto"/>
              <w:jc w:val="both"/>
              <w:rPr>
                <w:rFonts w:ascii="Book Antiqua" w:hAnsi="Book Antiqua"/>
                <w:color w:val="48365C"/>
              </w:rPr>
            </w:pPr>
          </w:p>
          <w:p w:rsidR="00EE03DF" w:rsidRPr="00AA41BD" w:rsidRDefault="00EE03DF" w:rsidP="00EE03DF">
            <w:pPr>
              <w:pStyle w:val="af2"/>
              <w:numPr>
                <w:ilvl w:val="0"/>
                <w:numId w:val="13"/>
              </w:numPr>
              <w:spacing w:after="0" w:line="240" w:lineRule="auto"/>
              <w:jc w:val="both"/>
              <w:rPr>
                <w:rFonts w:ascii="Book Antiqua" w:hAnsi="Book Antiqua"/>
                <w:color w:val="48365C"/>
              </w:rPr>
            </w:pPr>
            <w:r w:rsidRPr="00EE03DF">
              <w:rPr>
                <w:rFonts w:ascii="Book Antiqua" w:hAnsi="Book Antiqua"/>
                <w:color w:val="48365C"/>
              </w:rPr>
              <w:t>Право использования произведения автором при передаче произведени</w:t>
            </w:r>
            <w:r w:rsidR="00AA41BD">
              <w:rPr>
                <w:rFonts w:ascii="Book Antiqua" w:hAnsi="Book Antiqua"/>
                <w:color w:val="48365C"/>
              </w:rPr>
              <w:t>я по исключительной лицензии</w:t>
            </w:r>
            <w:r w:rsidR="00C94D1B">
              <w:rPr>
                <w:rFonts w:ascii="Book Antiqua" w:hAnsi="Book Antiqua"/>
                <w:color w:val="48365C"/>
              </w:rPr>
              <w:t>.</w:t>
            </w:r>
          </w:p>
          <w:p w:rsidR="00AA41BD" w:rsidRDefault="006D6D6B" w:rsidP="00AA41BD">
            <w:pPr>
              <w:pStyle w:val="af2"/>
              <w:numPr>
                <w:ilvl w:val="0"/>
                <w:numId w:val="13"/>
              </w:numPr>
              <w:spacing w:after="0" w:line="240" w:lineRule="auto"/>
              <w:jc w:val="both"/>
              <w:rPr>
                <w:rFonts w:ascii="Book Antiqua" w:hAnsi="Book Antiqua"/>
                <w:color w:val="48365C"/>
              </w:rPr>
            </w:pPr>
            <w:r>
              <w:rPr>
                <w:rFonts w:ascii="Book Antiqua" w:hAnsi="Book Antiqua"/>
                <w:color w:val="48365C"/>
              </w:rPr>
              <w:t>Разграничение ответственности</w:t>
            </w:r>
            <w:r w:rsidR="00AA41BD">
              <w:rPr>
                <w:rFonts w:ascii="Book Antiqua" w:hAnsi="Book Antiqua"/>
                <w:color w:val="48365C"/>
              </w:rPr>
              <w:t xml:space="preserve"> за пожарную безопасность в арендованном помещении.</w:t>
            </w:r>
          </w:p>
          <w:p w:rsidR="006D0D91" w:rsidRPr="006D0D91" w:rsidRDefault="006D0D91" w:rsidP="006D0D91">
            <w:pPr>
              <w:pStyle w:val="af2"/>
              <w:numPr>
                <w:ilvl w:val="0"/>
                <w:numId w:val="13"/>
              </w:numPr>
              <w:rPr>
                <w:rFonts w:ascii="Book Antiqua" w:hAnsi="Book Antiqua"/>
                <w:color w:val="48365C"/>
              </w:rPr>
            </w:pPr>
            <w:r w:rsidRPr="006D0D91">
              <w:rPr>
                <w:rFonts w:ascii="Book Antiqua" w:hAnsi="Book Antiqua"/>
                <w:color w:val="48365C"/>
              </w:rPr>
              <w:t>Момент перехода ответственности за товар по договору поставки при самовывозе</w:t>
            </w:r>
            <w:r w:rsidR="00C94D1B">
              <w:rPr>
                <w:rFonts w:ascii="Book Antiqua" w:hAnsi="Book Antiqua"/>
                <w:color w:val="48365C"/>
              </w:rPr>
              <w:t>.</w:t>
            </w:r>
          </w:p>
          <w:p w:rsidR="006D6D6B" w:rsidRDefault="00210E9E" w:rsidP="00AA41BD">
            <w:pPr>
              <w:pStyle w:val="af2"/>
              <w:numPr>
                <w:ilvl w:val="0"/>
                <w:numId w:val="13"/>
              </w:numPr>
              <w:spacing w:after="0" w:line="240" w:lineRule="auto"/>
              <w:jc w:val="both"/>
              <w:rPr>
                <w:rFonts w:ascii="Book Antiqua" w:hAnsi="Book Antiqua"/>
                <w:color w:val="48365C"/>
              </w:rPr>
            </w:pPr>
            <w:r>
              <w:rPr>
                <w:rFonts w:ascii="Book Antiqua" w:hAnsi="Book Antiqua"/>
                <w:color w:val="48365C"/>
              </w:rPr>
              <w:t>Обращение взыскания на</w:t>
            </w:r>
            <w:r w:rsidR="006022A7">
              <w:rPr>
                <w:rFonts w:ascii="Book Antiqua" w:hAnsi="Book Antiqua"/>
                <w:color w:val="48365C"/>
              </w:rPr>
              <w:t xml:space="preserve"> земельн</w:t>
            </w:r>
            <w:r>
              <w:rPr>
                <w:rFonts w:ascii="Book Antiqua" w:hAnsi="Book Antiqua"/>
                <w:color w:val="48365C"/>
              </w:rPr>
              <w:t>ый участок под единственным жильем.</w:t>
            </w:r>
          </w:p>
          <w:p w:rsidR="009135B9" w:rsidRPr="00C94D1B" w:rsidRDefault="005E4B2D" w:rsidP="005E4B2D">
            <w:pPr>
              <w:pStyle w:val="af2"/>
              <w:numPr>
                <w:ilvl w:val="0"/>
                <w:numId w:val="13"/>
              </w:numPr>
              <w:spacing w:after="0" w:line="240" w:lineRule="auto"/>
              <w:jc w:val="both"/>
              <w:rPr>
                <w:rFonts w:ascii="Book Antiqua" w:hAnsi="Book Antiqua"/>
                <w:color w:val="48365C"/>
              </w:rPr>
            </w:pPr>
            <w:r>
              <w:rPr>
                <w:rFonts w:ascii="Book Antiqua" w:hAnsi="Book Antiqua"/>
                <w:color w:val="48365C"/>
              </w:rPr>
              <w:t xml:space="preserve">Срок для обжалования в судебном порядке </w:t>
            </w:r>
            <w:r w:rsidRPr="000609D5">
              <w:rPr>
                <w:rFonts w:ascii="Book Antiqua" w:hAnsi="Book Antiqua"/>
                <w:color w:val="48365C"/>
              </w:rPr>
              <w:t>решени</w:t>
            </w:r>
            <w:r>
              <w:rPr>
                <w:rFonts w:ascii="Book Antiqua" w:hAnsi="Book Antiqua"/>
                <w:color w:val="48365C"/>
              </w:rPr>
              <w:t>я пожарного надзора</w:t>
            </w:r>
            <w:r w:rsidRPr="000609D5">
              <w:rPr>
                <w:rFonts w:ascii="Book Antiqua" w:hAnsi="Book Antiqua"/>
                <w:color w:val="48365C"/>
              </w:rPr>
              <w:t xml:space="preserve"> об отказе в продлен</w:t>
            </w:r>
            <w:r>
              <w:rPr>
                <w:rFonts w:ascii="Book Antiqua" w:hAnsi="Book Antiqua"/>
                <w:color w:val="48365C"/>
              </w:rPr>
              <w:t>ии сроков предписания</w:t>
            </w:r>
            <w:r w:rsidR="00C94D1B">
              <w:rPr>
                <w:rFonts w:ascii="Book Antiqua" w:hAnsi="Book Antiqua"/>
                <w:color w:val="48365C"/>
              </w:rPr>
              <w:t>.</w:t>
            </w:r>
          </w:p>
        </w:tc>
      </w:tr>
    </w:tbl>
    <w:p w:rsidR="00BF555F" w:rsidRDefault="00BF555F" w:rsidP="00297300">
      <w:pPr>
        <w:spacing w:after="0" w:line="240" w:lineRule="auto"/>
        <w:rPr>
          <w:rFonts w:ascii="Times New Roman" w:hAnsi="Times New Roman"/>
          <w:b/>
          <w:bCs/>
          <w:color w:val="C00000"/>
          <w:sz w:val="24"/>
          <w:szCs w:val="24"/>
          <w:u w:val="single"/>
        </w:rPr>
      </w:pPr>
    </w:p>
    <w:p w:rsidR="00EC3770" w:rsidRDefault="00EC3770">
      <w:pPr>
        <w:spacing w:after="0" w:line="240" w:lineRule="auto"/>
        <w:jc w:val="center"/>
        <w:rPr>
          <w:rFonts w:ascii="Times New Roman" w:hAnsi="Times New Roman"/>
          <w:b/>
          <w:bCs/>
          <w:color w:val="C00000"/>
          <w:sz w:val="24"/>
          <w:szCs w:val="24"/>
          <w:u w:val="single"/>
        </w:rPr>
      </w:pPr>
    </w:p>
    <w:p w:rsidR="000B4F40" w:rsidRDefault="001C1491">
      <w:pPr>
        <w:spacing w:after="0" w:line="240" w:lineRule="auto"/>
        <w:jc w:val="center"/>
        <w:rPr>
          <w:rFonts w:ascii="Times New Roman" w:hAnsi="Times New Roman"/>
          <w:b/>
          <w:bCs/>
          <w:color w:val="C00000"/>
          <w:sz w:val="24"/>
          <w:szCs w:val="24"/>
          <w:u w:val="single"/>
        </w:rPr>
      </w:pPr>
      <w:r>
        <w:rPr>
          <w:rFonts w:ascii="Times New Roman" w:hAnsi="Times New Roman"/>
          <w:b/>
          <w:bCs/>
          <w:color w:val="C00000"/>
          <w:sz w:val="24"/>
          <w:szCs w:val="24"/>
          <w:u w:val="single"/>
        </w:rPr>
        <w:t>Вопрос №1:</w:t>
      </w:r>
    </w:p>
    <w:p w:rsidR="003B4548" w:rsidRDefault="003B4548" w:rsidP="00EA4161">
      <w:pPr>
        <w:spacing w:after="0" w:line="240" w:lineRule="auto"/>
        <w:jc w:val="both"/>
        <w:rPr>
          <w:rFonts w:ascii="Times New Roman" w:hAnsi="Times New Roman"/>
          <w:bCs/>
          <w:sz w:val="24"/>
          <w:szCs w:val="24"/>
        </w:rPr>
      </w:pPr>
    </w:p>
    <w:p w:rsidR="00B6675A" w:rsidRPr="00EE03DF" w:rsidRDefault="00EE03DF" w:rsidP="00EA4161">
      <w:pPr>
        <w:spacing w:after="0" w:line="240" w:lineRule="auto"/>
        <w:jc w:val="both"/>
        <w:rPr>
          <w:rFonts w:ascii="Times New Roman" w:hAnsi="Times New Roman"/>
          <w:sz w:val="24"/>
          <w:szCs w:val="24"/>
        </w:rPr>
      </w:pPr>
      <w:r>
        <w:rPr>
          <w:rFonts w:ascii="Times New Roman" w:hAnsi="Times New Roman"/>
          <w:sz w:val="24"/>
          <w:szCs w:val="24"/>
        </w:rPr>
        <w:t>Может ли автор использовать свое произведение, если оно передано по исключительной лицензии</w:t>
      </w:r>
      <w:r w:rsidRPr="00EE03DF">
        <w:rPr>
          <w:rFonts w:ascii="Times New Roman" w:hAnsi="Times New Roman"/>
          <w:sz w:val="24"/>
          <w:szCs w:val="24"/>
        </w:rPr>
        <w:t>?</w:t>
      </w:r>
    </w:p>
    <w:p w:rsidR="002D4EFF" w:rsidRDefault="002D4EFF" w:rsidP="002D4EFF">
      <w:pPr>
        <w:spacing w:after="0" w:line="240" w:lineRule="auto"/>
        <w:rPr>
          <w:rFonts w:ascii="Times New Roman" w:hAnsi="Times New Roman"/>
          <w:b/>
          <w:bCs/>
          <w:color w:val="C00000"/>
          <w:sz w:val="24"/>
          <w:szCs w:val="24"/>
          <w:u w:val="single"/>
          <w:shd w:val="clear" w:color="auto" w:fill="FFFFFF"/>
        </w:rPr>
      </w:pPr>
    </w:p>
    <w:p w:rsidR="00A17AAB" w:rsidRPr="007B4F6A" w:rsidRDefault="001C1491" w:rsidP="002D4EFF">
      <w:pPr>
        <w:spacing w:after="0" w:line="240" w:lineRule="auto"/>
        <w:rPr>
          <w:rFonts w:ascii="Times New Roman" w:hAnsi="Times New Roman"/>
          <w:b/>
          <w:bCs/>
          <w:color w:val="CF3D0F"/>
          <w:sz w:val="24"/>
          <w:szCs w:val="24"/>
          <w:u w:val="single"/>
        </w:rPr>
      </w:pPr>
      <w:r>
        <w:rPr>
          <w:rFonts w:ascii="Times New Roman" w:hAnsi="Times New Roman"/>
          <w:b/>
          <w:bCs/>
          <w:color w:val="C00000"/>
          <w:sz w:val="24"/>
          <w:szCs w:val="24"/>
          <w:u w:val="single"/>
          <w:shd w:val="clear" w:color="auto" w:fill="FFFFFF"/>
        </w:rPr>
        <w:t>О</w:t>
      </w:r>
      <w:r>
        <w:rPr>
          <w:rFonts w:ascii="Times New Roman" w:hAnsi="Times New Roman"/>
          <w:b/>
          <w:bCs/>
          <w:color w:val="CF3D0F"/>
          <w:sz w:val="24"/>
          <w:szCs w:val="24"/>
          <w:u w:val="single"/>
        </w:rPr>
        <w:t>твет:</w:t>
      </w:r>
    </w:p>
    <w:p w:rsidR="00C70D36" w:rsidRDefault="00C70D36" w:rsidP="00C70D36">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В соответствии с положениями ст. 1236 ГК РФ, лицензиар не вправе сам использовать результат интеллектуальной деятельности или средство индивидуализации в тех пределах, в которых право использования такого результата или такого средства индивидуализации предоставлено лицензиату по договору на условиях исключительной лицензии, если этим договором не предусмотрено иное.</w:t>
      </w:r>
    </w:p>
    <w:p w:rsidR="00EE03DF" w:rsidRPr="00EE03DF" w:rsidRDefault="00C70D36" w:rsidP="00EE03DF">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Таким образом, </w:t>
      </w:r>
      <w:r w:rsidR="00EE03DF" w:rsidRPr="00C70D36">
        <w:rPr>
          <w:rFonts w:ascii="Times New Roman" w:hAnsi="Times New Roman"/>
          <w:b/>
          <w:sz w:val="24"/>
          <w:szCs w:val="24"/>
          <w:u w:val="single"/>
        </w:rPr>
        <w:t xml:space="preserve">по </w:t>
      </w:r>
      <w:r w:rsidRPr="00C70D36">
        <w:rPr>
          <w:rFonts w:ascii="Times New Roman" w:hAnsi="Times New Roman"/>
          <w:b/>
          <w:sz w:val="24"/>
          <w:szCs w:val="24"/>
          <w:u w:val="single"/>
        </w:rPr>
        <w:t>умолчанию</w:t>
      </w:r>
      <w:r w:rsidR="00EE03DF" w:rsidRPr="00EE03DF">
        <w:rPr>
          <w:rFonts w:ascii="Times New Roman" w:hAnsi="Times New Roman"/>
          <w:sz w:val="24"/>
          <w:szCs w:val="24"/>
        </w:rPr>
        <w:t xml:space="preserve"> лицензиар не вправе </w:t>
      </w:r>
      <w:r>
        <w:rPr>
          <w:rFonts w:ascii="Times New Roman" w:hAnsi="Times New Roman"/>
          <w:sz w:val="24"/>
          <w:szCs w:val="24"/>
        </w:rPr>
        <w:t xml:space="preserve">сам </w:t>
      </w:r>
      <w:r w:rsidR="00EE03DF" w:rsidRPr="00EE03DF">
        <w:rPr>
          <w:rFonts w:ascii="Times New Roman" w:hAnsi="Times New Roman"/>
          <w:sz w:val="24"/>
          <w:szCs w:val="24"/>
        </w:rPr>
        <w:t xml:space="preserve">использовать </w:t>
      </w:r>
      <w:r>
        <w:rPr>
          <w:rFonts w:ascii="Times New Roman" w:hAnsi="Times New Roman"/>
          <w:sz w:val="24"/>
          <w:szCs w:val="24"/>
        </w:rPr>
        <w:t>произведение</w:t>
      </w:r>
      <w:r w:rsidR="00EE03DF" w:rsidRPr="00EE03DF">
        <w:rPr>
          <w:rFonts w:ascii="Times New Roman" w:hAnsi="Times New Roman"/>
          <w:sz w:val="24"/>
          <w:szCs w:val="24"/>
        </w:rPr>
        <w:t xml:space="preserve"> в тех пределах, в которых он предоставил право ее использования лицензиату на условиях и</w:t>
      </w:r>
      <w:r>
        <w:rPr>
          <w:rFonts w:ascii="Times New Roman" w:hAnsi="Times New Roman"/>
          <w:sz w:val="24"/>
          <w:szCs w:val="24"/>
        </w:rPr>
        <w:t>сключительной лицензии.</w:t>
      </w:r>
    </w:p>
    <w:p w:rsidR="00091254" w:rsidRDefault="00C70D36" w:rsidP="00AA41BD">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Однако, право пользования лицензиаром произведения, переданного по исключительной лицензии может </w:t>
      </w:r>
      <w:r w:rsidR="00AA41BD">
        <w:rPr>
          <w:rFonts w:ascii="Times New Roman" w:hAnsi="Times New Roman"/>
          <w:sz w:val="24"/>
          <w:szCs w:val="24"/>
        </w:rPr>
        <w:t xml:space="preserve">быть </w:t>
      </w:r>
      <w:r>
        <w:rPr>
          <w:rFonts w:ascii="Times New Roman" w:hAnsi="Times New Roman"/>
          <w:sz w:val="24"/>
          <w:szCs w:val="24"/>
        </w:rPr>
        <w:t>предусмотрено договором.</w:t>
      </w:r>
    </w:p>
    <w:p w:rsidR="002D4EFF" w:rsidRDefault="002D4EFF" w:rsidP="002D4EFF">
      <w:pPr>
        <w:spacing w:after="0" w:line="240" w:lineRule="auto"/>
        <w:rPr>
          <w:rFonts w:ascii="Times New Roman" w:hAnsi="Times New Roman"/>
          <w:b/>
          <w:color w:val="C00000"/>
          <w:sz w:val="24"/>
          <w:szCs w:val="24"/>
          <w:u w:val="single"/>
        </w:rPr>
      </w:pPr>
    </w:p>
    <w:p w:rsidR="000B4F40" w:rsidRDefault="001C1491" w:rsidP="002D4EFF">
      <w:pPr>
        <w:spacing w:after="0" w:line="240" w:lineRule="auto"/>
        <w:rPr>
          <w:rFonts w:ascii="Times New Roman" w:hAnsi="Times New Roman"/>
          <w:b/>
          <w:color w:val="CF3D0F"/>
          <w:sz w:val="24"/>
          <w:szCs w:val="24"/>
          <w:u w:val="single"/>
        </w:rPr>
      </w:pPr>
      <w:r>
        <w:rPr>
          <w:rFonts w:ascii="Times New Roman" w:hAnsi="Times New Roman"/>
          <w:b/>
          <w:color w:val="C00000"/>
          <w:sz w:val="24"/>
          <w:szCs w:val="24"/>
          <w:u w:val="single"/>
        </w:rPr>
        <w:t>П</w:t>
      </w:r>
      <w:r>
        <w:rPr>
          <w:rFonts w:ascii="Times New Roman" w:hAnsi="Times New Roman"/>
          <w:b/>
          <w:color w:val="CF3D0F"/>
          <w:sz w:val="24"/>
          <w:szCs w:val="24"/>
          <w:u w:val="single"/>
        </w:rPr>
        <w:t xml:space="preserve">оисковые </w:t>
      </w:r>
      <w:proofErr w:type="gramStart"/>
      <w:r>
        <w:rPr>
          <w:rFonts w:ascii="Times New Roman" w:hAnsi="Times New Roman"/>
          <w:b/>
          <w:color w:val="CF3D0F"/>
          <w:sz w:val="24"/>
          <w:szCs w:val="24"/>
          <w:u w:val="single"/>
        </w:rPr>
        <w:t>запросы  в</w:t>
      </w:r>
      <w:proofErr w:type="gramEnd"/>
      <w:r>
        <w:rPr>
          <w:rFonts w:ascii="Times New Roman" w:hAnsi="Times New Roman"/>
          <w:b/>
          <w:color w:val="CF3D0F"/>
          <w:sz w:val="24"/>
          <w:szCs w:val="24"/>
          <w:u w:val="single"/>
        </w:rPr>
        <w:t xml:space="preserve"> КонсультантПлюс: </w:t>
      </w:r>
    </w:p>
    <w:p w:rsidR="00C31FA6" w:rsidRDefault="00AA41BD" w:rsidP="002D4EFF">
      <w:pPr>
        <w:pStyle w:val="af2"/>
        <w:numPr>
          <w:ilvl w:val="0"/>
          <w:numId w:val="14"/>
        </w:numPr>
        <w:autoSpaceDE w:val="0"/>
        <w:autoSpaceDN w:val="0"/>
        <w:adjustRightInd w:val="0"/>
        <w:spacing w:after="0" w:line="240" w:lineRule="auto"/>
        <w:rPr>
          <w:rFonts w:ascii="Times New Roman" w:hAnsi="Times New Roman"/>
          <w:b/>
          <w:bCs/>
          <w:i/>
          <w:color w:val="002060"/>
          <w:sz w:val="24"/>
          <w:szCs w:val="24"/>
        </w:rPr>
      </w:pPr>
      <w:r>
        <w:rPr>
          <w:rFonts w:ascii="Times New Roman" w:hAnsi="Times New Roman"/>
          <w:b/>
          <w:bCs/>
          <w:i/>
          <w:color w:val="002060"/>
          <w:sz w:val="24"/>
          <w:szCs w:val="24"/>
        </w:rPr>
        <w:t>Использование произведения автором в рамках исключительной лицензии</w:t>
      </w:r>
    </w:p>
    <w:p w:rsidR="002D4EFF" w:rsidRDefault="002D4EFF" w:rsidP="002D4EFF">
      <w:pPr>
        <w:spacing w:after="0" w:line="240" w:lineRule="auto"/>
        <w:rPr>
          <w:rFonts w:ascii="Times New Roman" w:hAnsi="Times New Roman"/>
          <w:b/>
          <w:bCs/>
          <w:color w:val="CF3D0F"/>
          <w:sz w:val="24"/>
          <w:szCs w:val="24"/>
          <w:u w:val="single"/>
        </w:rPr>
      </w:pPr>
    </w:p>
    <w:p w:rsidR="002D4EFF" w:rsidRDefault="002D4EFF" w:rsidP="002D4EFF">
      <w:pPr>
        <w:spacing w:after="0" w:line="240" w:lineRule="auto"/>
        <w:rPr>
          <w:rFonts w:ascii="Times New Roman" w:hAnsi="Times New Roman"/>
          <w:b/>
          <w:bCs/>
          <w:color w:val="CF3D0F"/>
          <w:sz w:val="24"/>
          <w:szCs w:val="24"/>
          <w:u w:val="single"/>
        </w:rPr>
      </w:pPr>
    </w:p>
    <w:p w:rsidR="002D4EFF" w:rsidRDefault="002D4EFF" w:rsidP="002D4EFF">
      <w:pPr>
        <w:spacing w:after="0" w:line="240" w:lineRule="auto"/>
        <w:rPr>
          <w:rFonts w:ascii="Times New Roman" w:hAnsi="Times New Roman"/>
          <w:b/>
          <w:bCs/>
          <w:color w:val="CF3D0F"/>
          <w:sz w:val="24"/>
          <w:szCs w:val="24"/>
          <w:u w:val="single"/>
        </w:rPr>
      </w:pPr>
    </w:p>
    <w:p w:rsidR="000B4F40" w:rsidRDefault="001C1491" w:rsidP="002D4EFF">
      <w:pPr>
        <w:spacing w:after="0" w:line="240" w:lineRule="auto"/>
        <w:rPr>
          <w:rFonts w:ascii="Times New Roman" w:hAnsi="Times New Roman"/>
          <w:b/>
          <w:bCs/>
          <w:color w:val="CF3D0F"/>
          <w:sz w:val="24"/>
          <w:szCs w:val="24"/>
          <w:u w:val="single"/>
        </w:rPr>
      </w:pPr>
      <w:proofErr w:type="gramStart"/>
      <w:r>
        <w:rPr>
          <w:rFonts w:ascii="Times New Roman" w:hAnsi="Times New Roman"/>
          <w:b/>
          <w:bCs/>
          <w:color w:val="CF3D0F"/>
          <w:sz w:val="24"/>
          <w:szCs w:val="24"/>
          <w:u w:val="single"/>
        </w:rPr>
        <w:lastRenderedPageBreak/>
        <w:t>Рекомендуемые  материалы</w:t>
      </w:r>
      <w:proofErr w:type="gramEnd"/>
      <w:r>
        <w:rPr>
          <w:rFonts w:ascii="Times New Roman" w:hAnsi="Times New Roman"/>
          <w:b/>
          <w:bCs/>
          <w:color w:val="CF3D0F"/>
          <w:sz w:val="24"/>
          <w:szCs w:val="24"/>
          <w:u w:val="single"/>
        </w:rPr>
        <w:t xml:space="preserve"> в КонсультантПлюс: </w:t>
      </w:r>
    </w:p>
    <w:p w:rsidR="0092366D" w:rsidRPr="00AA41BD" w:rsidRDefault="00C65FD7" w:rsidP="002D4EFF">
      <w:pPr>
        <w:pStyle w:val="af2"/>
        <w:numPr>
          <w:ilvl w:val="0"/>
          <w:numId w:val="34"/>
        </w:numPr>
        <w:autoSpaceDE w:val="0"/>
        <w:autoSpaceDN w:val="0"/>
        <w:adjustRightInd w:val="0"/>
        <w:spacing w:after="0" w:line="240" w:lineRule="auto"/>
        <w:jc w:val="both"/>
        <w:rPr>
          <w:rFonts w:ascii="Times New Roman" w:hAnsi="Times New Roman"/>
          <w:i/>
          <w:sz w:val="24"/>
          <w:szCs w:val="24"/>
        </w:rPr>
      </w:pPr>
      <w:hyperlink r:id="rId10" w:tooltip="Ссылка на КонсультантПлюс" w:history="1">
        <w:r w:rsidR="00C70D36" w:rsidRPr="00AA41BD">
          <w:rPr>
            <w:rFonts w:ascii="Times New Roman" w:hAnsi="Times New Roman"/>
            <w:i/>
            <w:iCs/>
            <w:color w:val="0000FF"/>
            <w:sz w:val="24"/>
            <w:szCs w:val="24"/>
            <w:u w:val="single"/>
          </w:rPr>
          <w:t>Готовое решение: Как передать права на программное обеспечение (КонсультантПлюс, 2025) {КонсультантПлюс}</w:t>
        </w:r>
      </w:hyperlink>
    </w:p>
    <w:p w:rsidR="00C70D36" w:rsidRPr="00AA41BD" w:rsidRDefault="00C65FD7" w:rsidP="002D4EFF">
      <w:pPr>
        <w:pStyle w:val="af2"/>
        <w:numPr>
          <w:ilvl w:val="0"/>
          <w:numId w:val="34"/>
        </w:numPr>
        <w:autoSpaceDE w:val="0"/>
        <w:autoSpaceDN w:val="0"/>
        <w:adjustRightInd w:val="0"/>
        <w:spacing w:after="0" w:line="240" w:lineRule="auto"/>
        <w:jc w:val="both"/>
        <w:rPr>
          <w:rFonts w:ascii="Times New Roman" w:hAnsi="Times New Roman"/>
          <w:i/>
          <w:sz w:val="24"/>
          <w:szCs w:val="24"/>
        </w:rPr>
      </w:pPr>
      <w:hyperlink r:id="rId11" w:tooltip="Ссылка на КонсультантПлюс" w:history="1">
        <w:r w:rsidR="00C70D36" w:rsidRPr="00AA41BD">
          <w:rPr>
            <w:rFonts w:ascii="Times New Roman" w:hAnsi="Times New Roman"/>
            <w:i/>
            <w:iCs/>
            <w:color w:val="0000FF"/>
            <w:sz w:val="24"/>
            <w:szCs w:val="24"/>
            <w:u w:val="single"/>
          </w:rPr>
          <w:t>Готовое решение: Лицензионный договор на товарный знак: что обязательно проверить лицензиату (КонсультантПлюс, 2025) {КонсультантПлюс}</w:t>
        </w:r>
      </w:hyperlink>
    </w:p>
    <w:p w:rsidR="00C70D36" w:rsidRPr="00210E9E" w:rsidRDefault="00C70D36" w:rsidP="00AA41BD">
      <w:pPr>
        <w:autoSpaceDE w:val="0"/>
        <w:autoSpaceDN w:val="0"/>
        <w:adjustRightInd w:val="0"/>
        <w:rPr>
          <w:rFonts w:ascii="Times New Roman" w:hAnsi="Times New Roman"/>
          <w:b/>
          <w:bCs/>
          <w:color w:val="CF3D0F"/>
          <w:sz w:val="24"/>
          <w:szCs w:val="24"/>
          <w:u w:val="single"/>
        </w:rPr>
      </w:pPr>
    </w:p>
    <w:p w:rsidR="00C06CA5" w:rsidRPr="00246C4B" w:rsidRDefault="00C06CA5" w:rsidP="000A2892">
      <w:pPr>
        <w:autoSpaceDE w:val="0"/>
        <w:autoSpaceDN w:val="0"/>
        <w:adjustRightInd w:val="0"/>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Pr>
          <w:rFonts w:ascii="Times New Roman" w:hAnsi="Times New Roman"/>
          <w:b/>
          <w:bCs/>
          <w:color w:val="CF3D0F"/>
          <w:sz w:val="24"/>
          <w:szCs w:val="24"/>
          <w:u w:val="single"/>
        </w:rPr>
        <w:t>2</w:t>
      </w:r>
      <w:r w:rsidRPr="00E830F1">
        <w:rPr>
          <w:rFonts w:ascii="Times New Roman" w:hAnsi="Times New Roman"/>
          <w:b/>
          <w:bCs/>
          <w:color w:val="CF3D0F"/>
          <w:sz w:val="24"/>
          <w:szCs w:val="24"/>
          <w:u w:val="single"/>
        </w:rPr>
        <w:t>:</w:t>
      </w:r>
    </w:p>
    <w:p w:rsidR="00091FB0" w:rsidRPr="005A691F" w:rsidRDefault="00AA41BD" w:rsidP="00CD4860">
      <w:pPr>
        <w:spacing w:after="0" w:line="240" w:lineRule="auto"/>
        <w:jc w:val="both"/>
        <w:rPr>
          <w:rFonts w:ascii="Times New Roman" w:hAnsi="Times New Roman"/>
          <w:sz w:val="24"/>
          <w:szCs w:val="24"/>
        </w:rPr>
      </w:pPr>
      <w:r w:rsidRPr="00AA41BD">
        <w:rPr>
          <w:rFonts w:ascii="Times New Roman" w:hAnsi="Times New Roman"/>
          <w:sz w:val="24"/>
          <w:szCs w:val="24"/>
        </w:rPr>
        <w:t>В аренде у предприятия есть помещения/участки, в которых находятся сотрудники арендодателя и арендатора, кто может быть назначен ответственным за пожарную безопасность (по разным участкам предприятия)? Может ли это быть арендатор? Или это совместная ответственность арендатора и арендодателя? И могут ли в приказе по ответственным за пожарную безопасность фигурировать сотрудники арендатора и арендодателя одновременно?</w:t>
      </w:r>
    </w:p>
    <w:p w:rsidR="00CD4860" w:rsidRDefault="00CD4860" w:rsidP="00CD4860">
      <w:pPr>
        <w:autoSpaceDE w:val="0"/>
        <w:autoSpaceDN w:val="0"/>
        <w:adjustRightInd w:val="0"/>
        <w:spacing w:after="0"/>
        <w:rPr>
          <w:rFonts w:ascii="Times New Roman" w:hAnsi="Times New Roman"/>
          <w:b/>
          <w:bCs/>
          <w:color w:val="CF3D0F"/>
          <w:sz w:val="24"/>
          <w:szCs w:val="24"/>
          <w:u w:val="single"/>
        </w:rPr>
      </w:pPr>
    </w:p>
    <w:p w:rsidR="002B7F0D" w:rsidRPr="005A691F" w:rsidRDefault="00C06CA5" w:rsidP="00CD4860">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Ответ:</w:t>
      </w:r>
    </w:p>
    <w:p w:rsidR="00F203C4" w:rsidRDefault="00AA41BD" w:rsidP="00AA41BD">
      <w:pPr>
        <w:autoSpaceDE w:val="0"/>
        <w:autoSpaceDN w:val="0"/>
        <w:adjustRightInd w:val="0"/>
        <w:spacing w:after="0" w:line="240" w:lineRule="auto"/>
        <w:jc w:val="both"/>
        <w:rPr>
          <w:rFonts w:ascii="Times New Roman" w:hAnsi="Times New Roman"/>
          <w:sz w:val="24"/>
          <w:szCs w:val="24"/>
        </w:rPr>
      </w:pPr>
      <w:r w:rsidRPr="00AA41BD">
        <w:rPr>
          <w:rFonts w:ascii="Times New Roman" w:hAnsi="Times New Roman"/>
          <w:sz w:val="24"/>
          <w:szCs w:val="24"/>
        </w:rPr>
        <w:t xml:space="preserve">По общему правилу за пожарную безопасность в арендуемом помещении отвечают и арендатор, и арендодатель. К административной ответственности за нарушение требований пожарной безопасности могут привлечь любого из них, поскольку оба являются ответственными за невыполнение или ненадлежащее выполнение этих требований в силу закона. </w:t>
      </w:r>
      <w:r w:rsidRPr="00F203C4">
        <w:rPr>
          <w:rFonts w:ascii="Times New Roman" w:hAnsi="Times New Roman"/>
          <w:b/>
          <w:sz w:val="24"/>
          <w:szCs w:val="24"/>
        </w:rPr>
        <w:t xml:space="preserve">На арендатора можно возложить обязанность по обеспечению пожарной безопасности. </w:t>
      </w:r>
      <w:r w:rsidRPr="006D6D6B">
        <w:rPr>
          <w:rFonts w:ascii="Times New Roman" w:hAnsi="Times New Roman"/>
          <w:b/>
          <w:sz w:val="24"/>
          <w:szCs w:val="24"/>
          <w:u w:val="single"/>
        </w:rPr>
        <w:t>Для этого надо предусмотреть соответствующее условие в договоре аренды.</w:t>
      </w:r>
      <w:r w:rsidRPr="00F203C4">
        <w:rPr>
          <w:rFonts w:ascii="Times New Roman" w:hAnsi="Times New Roman"/>
          <w:b/>
          <w:sz w:val="24"/>
          <w:szCs w:val="24"/>
        </w:rPr>
        <w:t xml:space="preserve"> Однако и в этом случае сохранится риск того, что арендодателю придется заплатить административный штраф.</w:t>
      </w:r>
      <w:r w:rsidRPr="00AA41BD">
        <w:rPr>
          <w:rFonts w:ascii="Times New Roman" w:hAnsi="Times New Roman"/>
          <w:sz w:val="24"/>
          <w:szCs w:val="24"/>
        </w:rPr>
        <w:t xml:space="preserve"> Полностью исключить ответственность арендодателя нельзя. </w:t>
      </w:r>
    </w:p>
    <w:p w:rsidR="00F203C4" w:rsidRDefault="00F203C4" w:rsidP="00AA41BD">
      <w:pPr>
        <w:autoSpaceDE w:val="0"/>
        <w:autoSpaceDN w:val="0"/>
        <w:adjustRightInd w:val="0"/>
        <w:spacing w:after="0" w:line="240" w:lineRule="auto"/>
        <w:jc w:val="both"/>
        <w:rPr>
          <w:rFonts w:ascii="Times New Roman" w:hAnsi="Times New Roman"/>
          <w:sz w:val="24"/>
          <w:szCs w:val="24"/>
        </w:rPr>
      </w:pPr>
    </w:p>
    <w:p w:rsidR="006D6D6B" w:rsidRDefault="006D6D6B" w:rsidP="006D6D6B">
      <w:pPr>
        <w:autoSpaceDE w:val="0"/>
        <w:autoSpaceDN w:val="0"/>
        <w:adjustRightInd w:val="0"/>
        <w:spacing w:after="0" w:line="240" w:lineRule="auto"/>
        <w:jc w:val="both"/>
        <w:rPr>
          <w:rFonts w:ascii="Times New Roman" w:hAnsi="Times New Roman"/>
          <w:sz w:val="24"/>
          <w:szCs w:val="24"/>
        </w:rPr>
      </w:pPr>
      <w:r w:rsidRPr="006D6D6B">
        <w:rPr>
          <w:rFonts w:ascii="Times New Roman" w:hAnsi="Times New Roman"/>
          <w:b/>
          <w:sz w:val="24"/>
          <w:szCs w:val="24"/>
        </w:rPr>
        <w:t>Арендатор является лицом, ответственным за соблюдение требований пожарной безопасности в силу ч. 1 ст. 38 Закона о пожарной безопасности.</w:t>
      </w:r>
      <w:r w:rsidRPr="00AA41BD">
        <w:rPr>
          <w:rFonts w:ascii="Times New Roman" w:hAnsi="Times New Roman"/>
          <w:sz w:val="24"/>
          <w:szCs w:val="24"/>
        </w:rPr>
        <w:t xml:space="preserve"> Поэтому его так же, как и арендодателя, могут привлечь к ответственности за нарушение указанных требований. </w:t>
      </w:r>
      <w:r w:rsidRPr="006D6D6B">
        <w:rPr>
          <w:rFonts w:ascii="Times New Roman" w:hAnsi="Times New Roman"/>
          <w:sz w:val="24"/>
          <w:szCs w:val="24"/>
          <w:u w:val="single"/>
        </w:rPr>
        <w:t>В законе нет указания на то, в каком случае следует привлечь к ответственности арендодателя, а в каком - арендатора.</w:t>
      </w:r>
      <w:r w:rsidRPr="00AA41BD">
        <w:rPr>
          <w:rFonts w:ascii="Times New Roman" w:hAnsi="Times New Roman"/>
          <w:sz w:val="24"/>
          <w:szCs w:val="24"/>
        </w:rPr>
        <w:t xml:space="preserve"> При этом ч. 1 ст. 38 Закона о пожарной безопасности не исключает возможности наказать и того, и другого. </w:t>
      </w:r>
    </w:p>
    <w:p w:rsidR="006D6D6B" w:rsidRDefault="006D6D6B" w:rsidP="006D6D6B">
      <w:pPr>
        <w:autoSpaceDE w:val="0"/>
        <w:autoSpaceDN w:val="0"/>
        <w:adjustRightInd w:val="0"/>
        <w:spacing w:after="0" w:line="240" w:lineRule="auto"/>
        <w:jc w:val="both"/>
        <w:rPr>
          <w:rFonts w:ascii="Times New Roman" w:hAnsi="Times New Roman"/>
          <w:sz w:val="24"/>
          <w:szCs w:val="24"/>
        </w:rPr>
      </w:pPr>
    </w:p>
    <w:p w:rsidR="006D6D6B" w:rsidRPr="006D6D6B" w:rsidRDefault="006D6D6B" w:rsidP="006D6D6B">
      <w:pPr>
        <w:autoSpaceDE w:val="0"/>
        <w:autoSpaceDN w:val="0"/>
        <w:adjustRightInd w:val="0"/>
        <w:spacing w:after="0" w:line="240" w:lineRule="auto"/>
        <w:jc w:val="both"/>
        <w:rPr>
          <w:rFonts w:ascii="Times New Roman" w:hAnsi="Times New Roman"/>
          <w:b/>
          <w:sz w:val="24"/>
          <w:szCs w:val="24"/>
        </w:rPr>
      </w:pPr>
      <w:r w:rsidRPr="006D6D6B">
        <w:rPr>
          <w:rFonts w:ascii="Times New Roman" w:hAnsi="Times New Roman"/>
          <w:b/>
          <w:sz w:val="24"/>
          <w:szCs w:val="24"/>
        </w:rPr>
        <w:t>Можно предположить, что если в договоре распределены обязанности по обеспечению правил пожарной безопасности, к ответственности за их нарушение должно быть привлечено лицо, которое не выполнило свою обязанность. Если такое условие не согласовано, то ответственность за нарушение требований пожарной безопасности может быть возложена как на арендодателя, так и на арендатора. Все будет зависеть от того, чье действие (бездействие) образует состав административного правонарушения.</w:t>
      </w:r>
    </w:p>
    <w:p w:rsidR="006D6D6B" w:rsidRDefault="006D6D6B" w:rsidP="00AA41BD">
      <w:pPr>
        <w:autoSpaceDE w:val="0"/>
        <w:autoSpaceDN w:val="0"/>
        <w:adjustRightInd w:val="0"/>
        <w:spacing w:after="0" w:line="240" w:lineRule="auto"/>
        <w:jc w:val="both"/>
        <w:rPr>
          <w:rFonts w:ascii="Times New Roman" w:hAnsi="Times New Roman"/>
          <w:sz w:val="24"/>
          <w:szCs w:val="24"/>
        </w:rPr>
      </w:pPr>
    </w:p>
    <w:p w:rsidR="006D6D6B" w:rsidRDefault="006D6D6B" w:rsidP="00AA41BD">
      <w:pPr>
        <w:autoSpaceDE w:val="0"/>
        <w:autoSpaceDN w:val="0"/>
        <w:adjustRightInd w:val="0"/>
        <w:spacing w:after="0" w:line="240" w:lineRule="auto"/>
        <w:jc w:val="both"/>
        <w:rPr>
          <w:rFonts w:ascii="Times New Roman" w:hAnsi="Times New Roman"/>
          <w:sz w:val="24"/>
          <w:szCs w:val="24"/>
        </w:rPr>
      </w:pPr>
      <w:r w:rsidRPr="00AA41BD">
        <w:rPr>
          <w:rFonts w:ascii="Times New Roman" w:hAnsi="Times New Roman"/>
          <w:sz w:val="24"/>
          <w:szCs w:val="24"/>
        </w:rPr>
        <w:t>Мнени</w:t>
      </w:r>
      <w:r>
        <w:rPr>
          <w:rFonts w:ascii="Times New Roman" w:hAnsi="Times New Roman"/>
          <w:sz w:val="24"/>
          <w:szCs w:val="24"/>
        </w:rPr>
        <w:t>е</w:t>
      </w:r>
      <w:r w:rsidRPr="00AA41BD">
        <w:rPr>
          <w:rFonts w:ascii="Times New Roman" w:hAnsi="Times New Roman"/>
          <w:sz w:val="24"/>
          <w:szCs w:val="24"/>
        </w:rPr>
        <w:t xml:space="preserve"> о том, что ответственность арендодателя и арендатора по соблюдению требований пожарной безопасности при использовании передаваемого в аренду имущества разграничивается в рамках договора аренды, придерживается и МЧС России (</w:t>
      </w:r>
      <w:proofErr w:type="spellStart"/>
      <w:r w:rsidRPr="00AA41BD">
        <w:rPr>
          <w:rFonts w:ascii="Times New Roman" w:hAnsi="Times New Roman"/>
          <w:sz w:val="24"/>
          <w:szCs w:val="24"/>
        </w:rPr>
        <w:t>пп</w:t>
      </w:r>
      <w:proofErr w:type="spellEnd"/>
      <w:r w:rsidRPr="00AA41BD">
        <w:rPr>
          <w:rFonts w:ascii="Times New Roman" w:hAnsi="Times New Roman"/>
          <w:sz w:val="24"/>
          <w:szCs w:val="24"/>
        </w:rPr>
        <w:t>. 1 п. 1.3 Докладов с обобщением и анализом правоприменительной практики и руководствами по соблюдению обязательных требований за 2022 год, утв. МЧС России 24.04.2023, Письмо МЧС России от 29.01.2021 N ИВ-19-92).</w:t>
      </w:r>
    </w:p>
    <w:p w:rsidR="006D6D6B" w:rsidRDefault="006D6D6B" w:rsidP="00AA41BD">
      <w:pPr>
        <w:autoSpaceDE w:val="0"/>
        <w:autoSpaceDN w:val="0"/>
        <w:adjustRightInd w:val="0"/>
        <w:spacing w:after="0" w:line="240" w:lineRule="auto"/>
        <w:jc w:val="both"/>
        <w:rPr>
          <w:rFonts w:ascii="Times New Roman" w:hAnsi="Times New Roman"/>
          <w:sz w:val="24"/>
          <w:szCs w:val="24"/>
        </w:rPr>
      </w:pPr>
    </w:p>
    <w:p w:rsidR="00F203C4" w:rsidRDefault="006D6D6B" w:rsidP="00AA41B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Таким образом, лучше данный вопрос урегулировать договором аренды. </w:t>
      </w:r>
      <w:r w:rsidR="00AA41BD" w:rsidRPr="00AA41BD">
        <w:rPr>
          <w:rFonts w:ascii="Times New Roman" w:hAnsi="Times New Roman"/>
          <w:sz w:val="24"/>
          <w:szCs w:val="24"/>
        </w:rPr>
        <w:t xml:space="preserve">Чтобы составить такой договор, включите в него существенные условия договора аренды, а также условия об обязанности арендатора осуществлять противопожарные мероприятия. Перечислите обязанности арендатора по соблюдению мер противопожарной безопасности. </w:t>
      </w:r>
    </w:p>
    <w:p w:rsidR="006D6D6B" w:rsidRPr="00AA41BD" w:rsidRDefault="006D6D6B" w:rsidP="00AA41BD">
      <w:pPr>
        <w:autoSpaceDE w:val="0"/>
        <w:autoSpaceDN w:val="0"/>
        <w:adjustRightInd w:val="0"/>
        <w:spacing w:after="0" w:line="240" w:lineRule="auto"/>
        <w:jc w:val="both"/>
        <w:rPr>
          <w:rFonts w:ascii="Times New Roman" w:hAnsi="Times New Roman"/>
          <w:sz w:val="24"/>
          <w:szCs w:val="24"/>
        </w:rPr>
      </w:pPr>
    </w:p>
    <w:p w:rsidR="00F203C4" w:rsidRDefault="00F203C4" w:rsidP="00AA41B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П</w:t>
      </w:r>
      <w:r w:rsidR="00AA41BD" w:rsidRPr="00AA41BD">
        <w:rPr>
          <w:rFonts w:ascii="Times New Roman" w:hAnsi="Times New Roman"/>
          <w:sz w:val="24"/>
          <w:szCs w:val="24"/>
        </w:rPr>
        <w:t>риказ о назначении ответственного за пожарную безопасно</w:t>
      </w:r>
      <w:r>
        <w:rPr>
          <w:rFonts w:ascii="Times New Roman" w:hAnsi="Times New Roman"/>
          <w:sz w:val="24"/>
          <w:szCs w:val="24"/>
        </w:rPr>
        <w:t>сть внутр</w:t>
      </w:r>
      <w:r w:rsidR="00AA41BD" w:rsidRPr="00AA41BD">
        <w:rPr>
          <w:rFonts w:ascii="Times New Roman" w:hAnsi="Times New Roman"/>
          <w:sz w:val="24"/>
          <w:szCs w:val="24"/>
        </w:rPr>
        <w:t xml:space="preserve">енний документ, нормативно установленной формы нет, но исходя из рекомендаций в него нужно включить </w:t>
      </w:r>
      <w:r w:rsidR="00AA41BD" w:rsidRPr="006D6D6B">
        <w:rPr>
          <w:rFonts w:ascii="Times New Roman" w:hAnsi="Times New Roman"/>
          <w:b/>
          <w:sz w:val="24"/>
          <w:szCs w:val="24"/>
          <w:u w:val="single"/>
        </w:rPr>
        <w:lastRenderedPageBreak/>
        <w:t>сотрудника организации</w:t>
      </w:r>
      <w:r w:rsidR="00AA41BD" w:rsidRPr="006D6D6B">
        <w:rPr>
          <w:rFonts w:ascii="Times New Roman" w:hAnsi="Times New Roman"/>
          <w:sz w:val="24"/>
          <w:szCs w:val="24"/>
          <w:u w:val="single"/>
        </w:rPr>
        <w:t xml:space="preserve"> по которой издается приказ</w:t>
      </w:r>
      <w:r w:rsidR="00AA41BD" w:rsidRPr="00AA41BD">
        <w:rPr>
          <w:rFonts w:ascii="Times New Roman" w:hAnsi="Times New Roman"/>
          <w:sz w:val="24"/>
          <w:szCs w:val="24"/>
        </w:rPr>
        <w:t xml:space="preserve">. </w:t>
      </w:r>
      <w:r>
        <w:rPr>
          <w:rFonts w:ascii="Times New Roman" w:hAnsi="Times New Roman"/>
          <w:sz w:val="24"/>
          <w:szCs w:val="24"/>
        </w:rPr>
        <w:t>Такой приказ распространяет свое действие то</w:t>
      </w:r>
      <w:r w:rsidR="006D6D6B">
        <w:rPr>
          <w:rFonts w:ascii="Times New Roman" w:hAnsi="Times New Roman"/>
          <w:sz w:val="24"/>
          <w:szCs w:val="24"/>
        </w:rPr>
        <w:t>лько на сотрудников организации, но не на сотрудников арендатора.</w:t>
      </w:r>
    </w:p>
    <w:p w:rsidR="00AA41BD" w:rsidRDefault="00AA41BD" w:rsidP="00F329A5">
      <w:pPr>
        <w:autoSpaceDE w:val="0"/>
        <w:autoSpaceDN w:val="0"/>
        <w:adjustRightInd w:val="0"/>
        <w:spacing w:after="0" w:line="240" w:lineRule="auto"/>
        <w:jc w:val="both"/>
        <w:rPr>
          <w:rFonts w:ascii="Times New Roman" w:hAnsi="Times New Roman"/>
          <w:sz w:val="24"/>
          <w:szCs w:val="24"/>
        </w:rPr>
      </w:pPr>
    </w:p>
    <w:p w:rsidR="00C06CA5" w:rsidRDefault="00C06CA5" w:rsidP="00CD4860">
      <w:pPr>
        <w:autoSpaceDE w:val="0"/>
        <w:autoSpaceDN w:val="0"/>
        <w:adjustRightInd w:val="0"/>
        <w:spacing w:after="0"/>
        <w:rPr>
          <w:rFonts w:ascii="Times New Roman" w:hAnsi="Times New Roman"/>
          <w:b/>
          <w:color w:val="CF3D0F"/>
          <w:sz w:val="24"/>
          <w:szCs w:val="24"/>
        </w:rPr>
      </w:pPr>
      <w:r>
        <w:rPr>
          <w:rFonts w:ascii="Times New Roman" w:hAnsi="Times New Roman"/>
          <w:b/>
          <w:color w:val="CF3D0F"/>
          <w:sz w:val="24"/>
          <w:szCs w:val="24"/>
          <w:u w:val="single"/>
        </w:rPr>
        <w:t>Поисковые запросы</w:t>
      </w:r>
      <w:r w:rsidRPr="00E830F1">
        <w:rPr>
          <w:rFonts w:ascii="Times New Roman" w:hAnsi="Times New Roman"/>
          <w:b/>
          <w:color w:val="CF3D0F"/>
          <w:sz w:val="24"/>
          <w:szCs w:val="24"/>
          <w:u w:val="single"/>
        </w:rPr>
        <w:t xml:space="preserve"> в КонсультантПлюс:</w:t>
      </w:r>
      <w:r w:rsidRPr="00E830F1">
        <w:rPr>
          <w:rFonts w:ascii="Times New Roman" w:hAnsi="Times New Roman"/>
          <w:b/>
          <w:color w:val="CF3D0F"/>
          <w:sz w:val="24"/>
          <w:szCs w:val="24"/>
        </w:rPr>
        <w:t xml:space="preserve"> </w:t>
      </w:r>
    </w:p>
    <w:p w:rsidR="00C06CA5" w:rsidRPr="00DB5AD2" w:rsidRDefault="006D6D6B" w:rsidP="00CD4860">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Ответственность за пожарную безопасность в арендованном помещении</w:t>
      </w:r>
    </w:p>
    <w:p w:rsidR="00C06CA5" w:rsidRPr="00246C4B" w:rsidRDefault="00C06CA5" w:rsidP="00CD4860">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F203C4" w:rsidRPr="006D6D6B" w:rsidRDefault="00C65FD7" w:rsidP="00A87470">
      <w:pPr>
        <w:pStyle w:val="af3"/>
        <w:numPr>
          <w:ilvl w:val="0"/>
          <w:numId w:val="35"/>
        </w:numPr>
        <w:spacing w:before="0" w:after="0"/>
        <w:jc w:val="both"/>
        <w:rPr>
          <w:szCs w:val="24"/>
        </w:rPr>
      </w:pPr>
      <w:hyperlink r:id="rId12" w:tooltip="Ссылка на КонсультантПлюс" w:history="1">
        <w:r w:rsidR="00F203C4" w:rsidRPr="006D6D6B">
          <w:rPr>
            <w:i/>
            <w:iCs/>
            <w:color w:val="0000FF"/>
            <w:szCs w:val="24"/>
            <w:u w:val="single"/>
          </w:rPr>
          <w:t>Готовое решение: Кто отвечает за пожарную безопасность в арендуемом помещении (арендатор или арендодатель) (КонсультантПлюс, 2025) {КонсультантПлюс}</w:t>
        </w:r>
      </w:hyperlink>
    </w:p>
    <w:p w:rsidR="00F203C4" w:rsidRPr="006D6D6B" w:rsidRDefault="00C65FD7" w:rsidP="00A87470">
      <w:pPr>
        <w:pStyle w:val="af3"/>
        <w:numPr>
          <w:ilvl w:val="0"/>
          <w:numId w:val="35"/>
        </w:numPr>
        <w:spacing w:before="0" w:after="0"/>
        <w:jc w:val="both"/>
        <w:rPr>
          <w:szCs w:val="24"/>
        </w:rPr>
      </w:pPr>
      <w:hyperlink r:id="rId13" w:tooltip="Ссылка на КонсультантПлюс" w:history="1">
        <w:r w:rsidR="00F203C4" w:rsidRPr="006D6D6B">
          <w:rPr>
            <w:i/>
            <w:iCs/>
            <w:color w:val="0000FF"/>
            <w:szCs w:val="24"/>
            <w:u w:val="single"/>
            <w:lang w:eastAsia="en-US"/>
          </w:rPr>
          <w:t xml:space="preserve">Вопрос: Правомерно ли возлагать обязанность по соблюдению норм пожарной безопасности </w:t>
        </w:r>
        <w:proofErr w:type="gramStart"/>
        <w:r w:rsidR="00F203C4" w:rsidRPr="006D6D6B">
          <w:rPr>
            <w:i/>
            <w:iCs/>
            <w:color w:val="0000FF"/>
            <w:szCs w:val="24"/>
            <w:u w:val="single"/>
            <w:lang w:eastAsia="en-US"/>
          </w:rPr>
          <w:t>на арендатора</w:t>
        </w:r>
        <w:proofErr w:type="gramEnd"/>
        <w:r w:rsidR="00F203C4" w:rsidRPr="006D6D6B">
          <w:rPr>
            <w:i/>
            <w:iCs/>
            <w:color w:val="0000FF"/>
            <w:szCs w:val="24"/>
            <w:u w:val="single"/>
            <w:lang w:eastAsia="en-US"/>
          </w:rPr>
          <w:t xml:space="preserve"> и кто будет нести ответственность в случае выявления нарушений? (Консультация эксперта, 2025) {КонсультантПлюс}</w:t>
        </w:r>
      </w:hyperlink>
    </w:p>
    <w:p w:rsidR="00F203C4" w:rsidRPr="006D6D6B" w:rsidRDefault="00C65FD7" w:rsidP="00A87470">
      <w:pPr>
        <w:pStyle w:val="af3"/>
        <w:numPr>
          <w:ilvl w:val="0"/>
          <w:numId w:val="35"/>
        </w:numPr>
        <w:spacing w:before="0" w:after="0"/>
        <w:jc w:val="both"/>
        <w:rPr>
          <w:szCs w:val="24"/>
        </w:rPr>
      </w:pPr>
      <w:hyperlink r:id="rId14" w:tooltip="Ссылка на КонсультантПлюс" w:history="1">
        <w:r w:rsidR="00F203C4" w:rsidRPr="006D6D6B">
          <w:rPr>
            <w:i/>
            <w:iCs/>
            <w:color w:val="0000FF"/>
            <w:szCs w:val="24"/>
            <w:u w:val="single"/>
            <w:lang w:eastAsia="en-US"/>
          </w:rPr>
          <w:t>Готовое решение: Кто является ответственным за обеспечение пожарной безопасности в организации и какие требования к нему предъявляются (КонсультантПлюс, 2025) {КонсультантПлюс}</w:t>
        </w:r>
      </w:hyperlink>
    </w:p>
    <w:p w:rsidR="006D6D6B" w:rsidRPr="006D6D6B" w:rsidRDefault="00C65FD7" w:rsidP="00A87470">
      <w:pPr>
        <w:pStyle w:val="af3"/>
        <w:numPr>
          <w:ilvl w:val="0"/>
          <w:numId w:val="35"/>
        </w:numPr>
        <w:spacing w:before="0" w:after="0"/>
        <w:jc w:val="both"/>
        <w:rPr>
          <w:szCs w:val="24"/>
        </w:rPr>
      </w:pPr>
      <w:hyperlink r:id="rId15" w:tooltip="Ссылка на КонсультантПлюс" w:history="1">
        <w:r w:rsidR="006D6D6B" w:rsidRPr="006D6D6B">
          <w:rPr>
            <w:i/>
            <w:iCs/>
            <w:color w:val="0000FF"/>
            <w:szCs w:val="24"/>
            <w:u w:val="single"/>
            <w:lang w:eastAsia="en-US"/>
          </w:rPr>
          <w:t>"Доклады с обобщением правоприменительной практики и руководствами по соблюдению обязательных требований за 2022 год" (утв. МЧС России 24.04.2023) {КонсультантПлюс}</w:t>
        </w:r>
      </w:hyperlink>
    </w:p>
    <w:p w:rsidR="00E44134" w:rsidRDefault="00E44134" w:rsidP="00E44134">
      <w:pPr>
        <w:spacing w:after="0" w:line="240" w:lineRule="auto"/>
        <w:rPr>
          <w:rFonts w:ascii="Times New Roman" w:hAnsi="Times New Roman"/>
          <w:b/>
          <w:bCs/>
          <w:color w:val="C00000"/>
          <w:sz w:val="24"/>
          <w:szCs w:val="24"/>
          <w:u w:val="single"/>
        </w:rPr>
      </w:pPr>
    </w:p>
    <w:p w:rsidR="00C06CA5" w:rsidRPr="00833FFC" w:rsidRDefault="00C06CA5" w:rsidP="00C06CA5">
      <w:pPr>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Вопрос №</w:t>
      </w:r>
      <w:r w:rsidR="00097C16">
        <w:rPr>
          <w:rFonts w:ascii="Times New Roman" w:hAnsi="Times New Roman"/>
          <w:b/>
          <w:bCs/>
          <w:color w:val="CF3D0F"/>
          <w:sz w:val="24"/>
          <w:szCs w:val="24"/>
          <w:u w:val="single"/>
        </w:rPr>
        <w:t>3</w:t>
      </w:r>
      <w:r>
        <w:rPr>
          <w:rFonts w:ascii="Times New Roman" w:hAnsi="Times New Roman"/>
          <w:b/>
          <w:bCs/>
          <w:color w:val="CF3D0F"/>
          <w:sz w:val="24"/>
          <w:szCs w:val="24"/>
          <w:u w:val="single"/>
        </w:rPr>
        <w:t>:</w:t>
      </w:r>
    </w:p>
    <w:p w:rsidR="006D6D6B" w:rsidRPr="005F181D" w:rsidRDefault="006D6D6B" w:rsidP="006D6D6B">
      <w:pPr>
        <w:spacing w:after="0" w:line="240" w:lineRule="auto"/>
        <w:jc w:val="both"/>
        <w:rPr>
          <w:rFonts w:ascii="Times New Roman" w:hAnsi="Times New Roman"/>
          <w:color w:val="000000"/>
          <w:sz w:val="24"/>
          <w:szCs w:val="24"/>
        </w:rPr>
      </w:pPr>
      <w:r>
        <w:rPr>
          <w:rFonts w:ascii="Times New Roman" w:hAnsi="Times New Roman"/>
          <w:color w:val="000000"/>
          <w:sz w:val="24"/>
          <w:szCs w:val="24"/>
        </w:rPr>
        <w:t>По</w:t>
      </w:r>
      <w:r w:rsidRPr="006D6D6B">
        <w:rPr>
          <w:rFonts w:ascii="Times New Roman" w:hAnsi="Times New Roman"/>
          <w:color w:val="000000"/>
          <w:sz w:val="24"/>
          <w:szCs w:val="24"/>
        </w:rPr>
        <w:t xml:space="preserve"> условиям договора поставки передача товара осуществляется на условиях самовывоза на складе Поставщика. Покупатель нанял перевозчика, который забрал товар, но при перевозке его повредил. В связи с тем, что по условиям договора между покупателем и перевозчиком, покупателю полагалась маленькая компенсация, покупатель обратился еще и к поставщику и требует забрать товар обратно и поставить новый исправный. </w:t>
      </w:r>
      <w:r w:rsidR="005F181D">
        <w:rPr>
          <w:rFonts w:ascii="Times New Roman" w:hAnsi="Times New Roman"/>
          <w:color w:val="000000"/>
          <w:sz w:val="24"/>
          <w:szCs w:val="24"/>
        </w:rPr>
        <w:t>Обязан ли в данном случае поставщик возмещать убытки покупателю</w:t>
      </w:r>
      <w:r w:rsidR="005F181D" w:rsidRPr="005F181D">
        <w:rPr>
          <w:rFonts w:ascii="Times New Roman" w:hAnsi="Times New Roman"/>
          <w:color w:val="000000"/>
          <w:sz w:val="24"/>
          <w:szCs w:val="24"/>
        </w:rPr>
        <w:t xml:space="preserve"> </w:t>
      </w:r>
      <w:r w:rsidR="005F181D">
        <w:rPr>
          <w:rFonts w:ascii="Times New Roman" w:hAnsi="Times New Roman"/>
          <w:color w:val="000000"/>
          <w:sz w:val="24"/>
          <w:szCs w:val="24"/>
        </w:rPr>
        <w:t>и поставлять новый товар</w:t>
      </w:r>
      <w:r w:rsidR="005F181D" w:rsidRPr="005F181D">
        <w:rPr>
          <w:rFonts w:ascii="Times New Roman" w:hAnsi="Times New Roman"/>
          <w:color w:val="000000"/>
          <w:sz w:val="24"/>
          <w:szCs w:val="24"/>
        </w:rPr>
        <w:t>?</w:t>
      </w:r>
    </w:p>
    <w:p w:rsidR="006D6D6B" w:rsidRDefault="006D6D6B" w:rsidP="0090510D">
      <w:pPr>
        <w:autoSpaceDE w:val="0"/>
        <w:autoSpaceDN w:val="0"/>
        <w:adjustRightInd w:val="0"/>
        <w:spacing w:after="0" w:line="240" w:lineRule="auto"/>
        <w:rPr>
          <w:rFonts w:ascii="Times New Roman" w:hAnsi="Times New Roman"/>
          <w:color w:val="000000"/>
          <w:sz w:val="24"/>
          <w:szCs w:val="24"/>
        </w:rPr>
      </w:pPr>
    </w:p>
    <w:p w:rsidR="0090510D" w:rsidRPr="0090510D" w:rsidRDefault="00C06CA5" w:rsidP="00C95783">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Ответ:</w:t>
      </w:r>
    </w:p>
    <w:p w:rsidR="005F181D" w:rsidRDefault="005F181D" w:rsidP="00C95783">
      <w:pPr>
        <w:pStyle w:val="af3"/>
        <w:spacing w:before="0" w:after="0"/>
        <w:jc w:val="both"/>
      </w:pPr>
      <w:r>
        <w:t>Если в договоре между поставщиком и покупателем не указаны какие-либо особые условия по моменту перехода права собственности, ответственность за риск гибели товара в данном случае не лежит на поставщике.</w:t>
      </w:r>
    </w:p>
    <w:p w:rsidR="006D0D91" w:rsidRDefault="006D0D91" w:rsidP="006D0D91">
      <w:pPr>
        <w:autoSpaceDE w:val="0"/>
        <w:autoSpaceDN w:val="0"/>
        <w:adjustRightInd w:val="0"/>
        <w:spacing w:after="0" w:line="240" w:lineRule="auto"/>
        <w:jc w:val="both"/>
        <w:rPr>
          <w:rFonts w:ascii="Times New Roman" w:hAnsi="Times New Roman"/>
          <w:sz w:val="24"/>
          <w:szCs w:val="24"/>
        </w:rPr>
      </w:pPr>
    </w:p>
    <w:p w:rsidR="006D0D91" w:rsidRPr="00794E95" w:rsidRDefault="006D0D91" w:rsidP="006D0D91">
      <w:pPr>
        <w:autoSpaceDE w:val="0"/>
        <w:autoSpaceDN w:val="0"/>
        <w:adjustRightInd w:val="0"/>
        <w:spacing w:after="0" w:line="240" w:lineRule="auto"/>
        <w:jc w:val="both"/>
        <w:rPr>
          <w:rFonts w:ascii="Times New Roman" w:hAnsi="Times New Roman"/>
          <w:sz w:val="24"/>
          <w:szCs w:val="24"/>
          <w:u w:val="single"/>
        </w:rPr>
      </w:pPr>
      <w:r>
        <w:rPr>
          <w:rFonts w:ascii="Times New Roman" w:hAnsi="Times New Roman"/>
          <w:sz w:val="24"/>
          <w:szCs w:val="24"/>
        </w:rPr>
        <w:t xml:space="preserve">При выборке </w:t>
      </w:r>
      <w:hyperlink r:id="rId16" w:history="1">
        <w:r>
          <w:rPr>
            <w:rFonts w:ascii="Times New Roman" w:hAnsi="Times New Roman"/>
            <w:color w:val="0000FF"/>
            <w:sz w:val="24"/>
            <w:szCs w:val="24"/>
          </w:rPr>
          <w:t>момент</w:t>
        </w:r>
      </w:hyperlink>
      <w:r>
        <w:rPr>
          <w:rFonts w:ascii="Times New Roman" w:hAnsi="Times New Roman"/>
          <w:sz w:val="24"/>
          <w:szCs w:val="24"/>
        </w:rPr>
        <w:t xml:space="preserve"> исполнения поставщиком обязанности по передаче товара и, следовательно, </w:t>
      </w:r>
      <w:hyperlink r:id="rId17" w:history="1">
        <w:r>
          <w:rPr>
            <w:rFonts w:ascii="Times New Roman" w:hAnsi="Times New Roman"/>
            <w:color w:val="0000FF"/>
            <w:sz w:val="24"/>
            <w:szCs w:val="24"/>
          </w:rPr>
          <w:t>момент перехода риска случайной гибели</w:t>
        </w:r>
      </w:hyperlink>
      <w:r>
        <w:rPr>
          <w:rFonts w:ascii="Times New Roman" w:hAnsi="Times New Roman"/>
          <w:sz w:val="24"/>
          <w:szCs w:val="24"/>
        </w:rPr>
        <w:t xml:space="preserve"> или повреждения товара по смыслу </w:t>
      </w:r>
      <w:hyperlink r:id="rId18" w:history="1">
        <w:r>
          <w:rPr>
            <w:rFonts w:ascii="Times New Roman" w:hAnsi="Times New Roman"/>
            <w:color w:val="0000FF"/>
            <w:sz w:val="24"/>
            <w:szCs w:val="24"/>
          </w:rPr>
          <w:t>п. 1 ст. 458</w:t>
        </w:r>
      </w:hyperlink>
      <w:r>
        <w:rPr>
          <w:rFonts w:ascii="Times New Roman" w:hAnsi="Times New Roman"/>
          <w:sz w:val="24"/>
          <w:szCs w:val="24"/>
        </w:rPr>
        <w:t xml:space="preserve">, </w:t>
      </w:r>
      <w:hyperlink r:id="rId19" w:history="1">
        <w:r>
          <w:rPr>
            <w:rFonts w:ascii="Times New Roman" w:hAnsi="Times New Roman"/>
            <w:color w:val="0000FF"/>
            <w:sz w:val="24"/>
            <w:szCs w:val="24"/>
          </w:rPr>
          <w:t>п. 1 ст. 459</w:t>
        </w:r>
      </w:hyperlink>
      <w:r>
        <w:rPr>
          <w:rFonts w:ascii="Times New Roman" w:hAnsi="Times New Roman"/>
          <w:sz w:val="24"/>
          <w:szCs w:val="24"/>
        </w:rPr>
        <w:t xml:space="preserve"> ГК РФ наступают раньше фактического вручения товара покупателю, </w:t>
      </w:r>
      <w:r w:rsidRPr="00794E95">
        <w:rPr>
          <w:rFonts w:ascii="Times New Roman" w:hAnsi="Times New Roman"/>
          <w:sz w:val="24"/>
          <w:szCs w:val="24"/>
          <w:u w:val="single"/>
        </w:rPr>
        <w:t>если иное не предусмотрено договором.</w:t>
      </w:r>
    </w:p>
    <w:p w:rsidR="005F181D" w:rsidRDefault="005F181D" w:rsidP="005F181D">
      <w:pPr>
        <w:autoSpaceDE w:val="0"/>
        <w:autoSpaceDN w:val="0"/>
        <w:adjustRightInd w:val="0"/>
        <w:spacing w:after="0" w:line="240" w:lineRule="auto"/>
        <w:jc w:val="both"/>
        <w:rPr>
          <w:rFonts w:ascii="Times New Roman" w:hAnsi="Times New Roman"/>
          <w:sz w:val="24"/>
          <w:szCs w:val="24"/>
        </w:rPr>
      </w:pPr>
    </w:p>
    <w:p w:rsidR="005F181D" w:rsidRDefault="005F181D" w:rsidP="005F18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Если договором поставки предусмотрена выборка (получение товара покупателем в месте нахождения поставщика), момент перехода права собственности на товар предпочтительнее согласовать в договоре. Это поможет избежать проблем, связанных с определением момента перехода.</w:t>
      </w:r>
    </w:p>
    <w:p w:rsidR="005F181D" w:rsidRDefault="005F181D" w:rsidP="005F181D">
      <w:pPr>
        <w:pStyle w:val="af3"/>
        <w:spacing w:before="0" w:after="0"/>
      </w:pPr>
    </w:p>
    <w:p w:rsidR="005F181D" w:rsidRDefault="005F181D" w:rsidP="005F181D">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Поставщик по умолчанию будет считаться исполнившим свою обязанность по передаче товара в момент, когда товар в установленный договором срок предоставлен в распоряжение покупателя в порядке, указанном в </w:t>
      </w:r>
      <w:hyperlink r:id="rId20" w:history="1">
        <w:r>
          <w:rPr>
            <w:rFonts w:ascii="Times New Roman" w:hAnsi="Times New Roman"/>
            <w:color w:val="0000FF"/>
            <w:sz w:val="24"/>
            <w:szCs w:val="24"/>
          </w:rPr>
          <w:t>п. 1 ст. 458</w:t>
        </w:r>
      </w:hyperlink>
      <w:r>
        <w:rPr>
          <w:rFonts w:ascii="Times New Roman" w:hAnsi="Times New Roman"/>
          <w:sz w:val="24"/>
          <w:szCs w:val="24"/>
        </w:rPr>
        <w:t xml:space="preserve"> ГК РФ (</w:t>
      </w:r>
      <w:hyperlink r:id="rId21" w:history="1">
        <w:r>
          <w:rPr>
            <w:rFonts w:ascii="Times New Roman" w:hAnsi="Times New Roman"/>
            <w:color w:val="0000FF"/>
            <w:sz w:val="24"/>
            <w:szCs w:val="24"/>
          </w:rPr>
          <w:t>п. 8</w:t>
        </w:r>
      </w:hyperlink>
      <w:r>
        <w:rPr>
          <w:rFonts w:ascii="Times New Roman" w:hAnsi="Times New Roman"/>
          <w:sz w:val="24"/>
          <w:szCs w:val="24"/>
        </w:rPr>
        <w:t xml:space="preserve"> Постановления Пленума ВАС РФ от 22.10.1997 N 18).</w:t>
      </w:r>
    </w:p>
    <w:p w:rsidR="005F181D" w:rsidRDefault="005F181D" w:rsidP="005F181D">
      <w:pPr>
        <w:pStyle w:val="af3"/>
        <w:spacing w:before="0" w:after="0"/>
      </w:pPr>
    </w:p>
    <w:p w:rsidR="005F181D" w:rsidRPr="00C95783" w:rsidRDefault="005F181D" w:rsidP="005F181D">
      <w:pPr>
        <w:pStyle w:val="af3"/>
        <w:spacing w:before="0" w:after="0"/>
        <w:jc w:val="both"/>
        <w:rPr>
          <w:b/>
          <w:i/>
          <w:u w:val="single"/>
        </w:rPr>
      </w:pPr>
      <w:r w:rsidRPr="00C95783">
        <w:rPr>
          <w:b/>
          <w:i/>
          <w:u w:val="single"/>
        </w:rPr>
        <w:t>Из судебной практики:</w:t>
      </w:r>
    </w:p>
    <w:p w:rsidR="005F181D" w:rsidRDefault="00C65FD7" w:rsidP="005F181D">
      <w:pPr>
        <w:autoSpaceDE w:val="0"/>
        <w:autoSpaceDN w:val="0"/>
        <w:adjustRightInd w:val="0"/>
        <w:spacing w:after="0" w:line="240" w:lineRule="auto"/>
        <w:jc w:val="both"/>
        <w:rPr>
          <w:rFonts w:ascii="Times New Roman" w:hAnsi="Times New Roman"/>
          <w:sz w:val="24"/>
          <w:szCs w:val="24"/>
        </w:rPr>
      </w:pPr>
      <w:hyperlink r:id="rId22" w:history="1">
        <w:r w:rsidR="005F181D">
          <w:rPr>
            <w:rFonts w:ascii="Times New Roman" w:hAnsi="Times New Roman"/>
            <w:color w:val="0000FF"/>
            <w:sz w:val="24"/>
            <w:szCs w:val="24"/>
          </w:rPr>
          <w:t>Постановление Пятого арбитражного апелляционного суда от 20.08.2024 N 05АП-3972/2024 по делу N А51-17691/2023</w:t>
        </w:r>
      </w:hyperlink>
    </w:p>
    <w:p w:rsidR="005F181D" w:rsidRDefault="00C65FD7" w:rsidP="005F181D">
      <w:pPr>
        <w:autoSpaceDE w:val="0"/>
        <w:autoSpaceDN w:val="0"/>
        <w:adjustRightInd w:val="0"/>
        <w:spacing w:after="0" w:line="240" w:lineRule="auto"/>
        <w:jc w:val="both"/>
        <w:rPr>
          <w:rFonts w:ascii="Times New Roman" w:hAnsi="Times New Roman"/>
        </w:rPr>
      </w:pPr>
      <w:hyperlink r:id="rId23" w:history="1">
        <w:r w:rsidR="005F181D">
          <w:rPr>
            <w:rFonts w:ascii="Times New Roman" w:hAnsi="Times New Roman"/>
            <w:color w:val="0000FF"/>
          </w:rPr>
          <w:t>Требование:</w:t>
        </w:r>
      </w:hyperlink>
      <w:r w:rsidR="005F181D">
        <w:rPr>
          <w:rFonts w:ascii="Times New Roman" w:hAnsi="Times New Roman"/>
        </w:rPr>
        <w:t xml:space="preserve"> О взыскании убытков.</w:t>
      </w:r>
    </w:p>
    <w:p w:rsidR="005F181D" w:rsidRDefault="00C65FD7" w:rsidP="005F181D">
      <w:pPr>
        <w:autoSpaceDE w:val="0"/>
        <w:autoSpaceDN w:val="0"/>
        <w:adjustRightInd w:val="0"/>
        <w:spacing w:after="0" w:line="240" w:lineRule="auto"/>
        <w:jc w:val="both"/>
        <w:rPr>
          <w:rFonts w:ascii="Times New Roman" w:hAnsi="Times New Roman"/>
        </w:rPr>
      </w:pPr>
      <w:hyperlink r:id="rId24" w:history="1">
        <w:r w:rsidR="005F181D">
          <w:rPr>
            <w:rFonts w:ascii="Times New Roman" w:hAnsi="Times New Roman"/>
            <w:color w:val="0000FF"/>
          </w:rPr>
          <w:t>Решение:</w:t>
        </w:r>
      </w:hyperlink>
      <w:r w:rsidR="005F181D">
        <w:rPr>
          <w:rFonts w:ascii="Times New Roman" w:hAnsi="Times New Roman"/>
        </w:rPr>
        <w:t xml:space="preserve"> В удовлетворении требования отказано.</w:t>
      </w:r>
    </w:p>
    <w:p w:rsidR="005F181D" w:rsidRDefault="005F181D" w:rsidP="005F181D">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 xml:space="preserve">...10.01.2022 продавец не был обязан доставить товар в место нахождения покупателя, а было предусмотрено условие о самовывозе товара со склада продавца, претензия относительно </w:t>
      </w:r>
      <w:r>
        <w:rPr>
          <w:rFonts w:ascii="Times New Roman" w:hAnsi="Times New Roman"/>
        </w:rPr>
        <w:lastRenderedPageBreak/>
        <w:t>повреждения груза была предъявлена перевозчику. ООО "</w:t>
      </w:r>
      <w:proofErr w:type="spellStart"/>
      <w:r>
        <w:rPr>
          <w:rFonts w:ascii="Times New Roman" w:hAnsi="Times New Roman"/>
        </w:rPr>
        <w:t>Миргос</w:t>
      </w:r>
      <w:proofErr w:type="spellEnd"/>
      <w:r>
        <w:rPr>
          <w:rFonts w:ascii="Times New Roman" w:hAnsi="Times New Roman"/>
        </w:rPr>
        <w:t xml:space="preserve"> </w:t>
      </w:r>
      <w:proofErr w:type="spellStart"/>
      <w:r>
        <w:rPr>
          <w:rFonts w:ascii="Times New Roman" w:hAnsi="Times New Roman"/>
        </w:rPr>
        <w:t>Коатингс</w:t>
      </w:r>
      <w:proofErr w:type="spellEnd"/>
      <w:r>
        <w:rPr>
          <w:rFonts w:ascii="Times New Roman" w:hAnsi="Times New Roman"/>
        </w:rPr>
        <w:t>" имущественных претензий к ответчику, связанных с повреждением груза при перевозке, не имеет.</w:t>
      </w:r>
    </w:p>
    <w:p w:rsidR="005F181D" w:rsidRDefault="005F181D" w:rsidP="005F181D">
      <w:pPr>
        <w:autoSpaceDE w:val="0"/>
        <w:autoSpaceDN w:val="0"/>
        <w:adjustRightInd w:val="0"/>
        <w:spacing w:after="0" w:line="240" w:lineRule="auto"/>
        <w:jc w:val="both"/>
        <w:outlineLvl w:val="0"/>
        <w:rPr>
          <w:rFonts w:ascii="Times New Roman" w:hAnsi="Times New Roman"/>
          <w:sz w:val="24"/>
          <w:szCs w:val="24"/>
        </w:rPr>
      </w:pPr>
    </w:p>
    <w:p w:rsidR="005F181D" w:rsidRDefault="00C65FD7" w:rsidP="005F181D">
      <w:pPr>
        <w:autoSpaceDE w:val="0"/>
        <w:autoSpaceDN w:val="0"/>
        <w:adjustRightInd w:val="0"/>
        <w:spacing w:after="0" w:line="240" w:lineRule="auto"/>
        <w:jc w:val="both"/>
        <w:rPr>
          <w:rFonts w:ascii="Times New Roman" w:hAnsi="Times New Roman"/>
          <w:sz w:val="24"/>
          <w:szCs w:val="24"/>
        </w:rPr>
      </w:pPr>
      <w:hyperlink r:id="rId25" w:history="1">
        <w:r w:rsidR="005F181D">
          <w:rPr>
            <w:rFonts w:ascii="Times New Roman" w:hAnsi="Times New Roman"/>
            <w:color w:val="0000FF"/>
            <w:sz w:val="24"/>
            <w:szCs w:val="24"/>
          </w:rPr>
          <w:t>Постановление Девятнадцатого арбитражного апелляционного суда от 16.11.2023 N 19АП-6036/2023 по делу N А48-5349/2023</w:t>
        </w:r>
      </w:hyperlink>
    </w:p>
    <w:p w:rsidR="005F181D" w:rsidRDefault="00C65FD7" w:rsidP="005F181D">
      <w:pPr>
        <w:autoSpaceDE w:val="0"/>
        <w:autoSpaceDN w:val="0"/>
        <w:adjustRightInd w:val="0"/>
        <w:spacing w:after="0" w:line="240" w:lineRule="auto"/>
        <w:jc w:val="both"/>
        <w:rPr>
          <w:rFonts w:ascii="Times New Roman" w:hAnsi="Times New Roman"/>
        </w:rPr>
      </w:pPr>
      <w:hyperlink r:id="rId26" w:history="1">
        <w:r w:rsidR="005F181D">
          <w:rPr>
            <w:rFonts w:ascii="Times New Roman" w:hAnsi="Times New Roman"/>
            <w:color w:val="0000FF"/>
          </w:rPr>
          <w:t>Требование:</w:t>
        </w:r>
      </w:hyperlink>
      <w:r w:rsidR="005F181D">
        <w:rPr>
          <w:rFonts w:ascii="Times New Roman" w:hAnsi="Times New Roman"/>
        </w:rPr>
        <w:t xml:space="preserve"> О взыскании задолженности по договору поставки, процентов за пользование чужими денежными средствами.</w:t>
      </w:r>
    </w:p>
    <w:p w:rsidR="005F181D" w:rsidRDefault="00C65FD7" w:rsidP="005F181D">
      <w:pPr>
        <w:autoSpaceDE w:val="0"/>
        <w:autoSpaceDN w:val="0"/>
        <w:adjustRightInd w:val="0"/>
        <w:spacing w:after="0" w:line="240" w:lineRule="auto"/>
        <w:jc w:val="both"/>
        <w:rPr>
          <w:rFonts w:ascii="Times New Roman" w:hAnsi="Times New Roman"/>
        </w:rPr>
      </w:pPr>
      <w:hyperlink r:id="rId27" w:history="1">
        <w:r w:rsidR="005F181D">
          <w:rPr>
            <w:rFonts w:ascii="Times New Roman" w:hAnsi="Times New Roman"/>
            <w:color w:val="0000FF"/>
          </w:rPr>
          <w:t>Решение:</w:t>
        </w:r>
      </w:hyperlink>
      <w:r w:rsidR="005F181D">
        <w:rPr>
          <w:rFonts w:ascii="Times New Roman" w:hAnsi="Times New Roman"/>
        </w:rPr>
        <w:t xml:space="preserve"> В удовлетворении требования отказано.</w:t>
      </w:r>
    </w:p>
    <w:p w:rsidR="005F181D" w:rsidRDefault="005F181D" w:rsidP="005F181D">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Право собственности на продукцию, равно как и риски ее случайной гибели и повреждения, переходят на покупателя с момента передачи поставщиком продукции перевозчику/оператору почтовой связи, а при самовывозе - с момента получения продукции представителем покупателя и подписания товарной накладной (пункт 3.3).</w:t>
      </w:r>
    </w:p>
    <w:p w:rsidR="005F181D" w:rsidRDefault="005F181D" w:rsidP="005F181D">
      <w:pPr>
        <w:pStyle w:val="af3"/>
        <w:spacing w:before="0" w:after="0"/>
        <w:jc w:val="both"/>
      </w:pPr>
    </w:p>
    <w:p w:rsidR="005F181D" w:rsidRDefault="00C65FD7" w:rsidP="005F181D">
      <w:pPr>
        <w:autoSpaceDE w:val="0"/>
        <w:autoSpaceDN w:val="0"/>
        <w:adjustRightInd w:val="0"/>
        <w:spacing w:after="0" w:line="240" w:lineRule="auto"/>
        <w:jc w:val="both"/>
        <w:rPr>
          <w:rFonts w:ascii="Times New Roman" w:hAnsi="Times New Roman"/>
          <w:sz w:val="24"/>
          <w:szCs w:val="24"/>
        </w:rPr>
      </w:pPr>
      <w:hyperlink r:id="rId28" w:history="1">
        <w:r w:rsidR="005F181D">
          <w:rPr>
            <w:rFonts w:ascii="Times New Roman" w:hAnsi="Times New Roman"/>
            <w:color w:val="0000FF"/>
            <w:sz w:val="24"/>
            <w:szCs w:val="24"/>
          </w:rPr>
          <w:t>Постановление Девятого арбитражного апелляционного суда от 20.12.2021 N 09АП-52997/2021 по делу N А40-65833/2021</w:t>
        </w:r>
      </w:hyperlink>
    </w:p>
    <w:p w:rsidR="005F181D" w:rsidRDefault="00C65FD7" w:rsidP="005F181D">
      <w:pPr>
        <w:autoSpaceDE w:val="0"/>
        <w:autoSpaceDN w:val="0"/>
        <w:adjustRightInd w:val="0"/>
        <w:spacing w:after="0" w:line="240" w:lineRule="auto"/>
        <w:jc w:val="both"/>
        <w:rPr>
          <w:rFonts w:ascii="Times New Roman" w:hAnsi="Times New Roman"/>
        </w:rPr>
      </w:pPr>
      <w:hyperlink r:id="rId29" w:history="1">
        <w:r w:rsidR="005F181D">
          <w:rPr>
            <w:rFonts w:ascii="Times New Roman" w:hAnsi="Times New Roman"/>
            <w:color w:val="0000FF"/>
          </w:rPr>
          <w:t>Категория спора:</w:t>
        </w:r>
      </w:hyperlink>
      <w:r w:rsidR="005F181D">
        <w:rPr>
          <w:rFonts w:ascii="Times New Roman" w:hAnsi="Times New Roman"/>
        </w:rPr>
        <w:t xml:space="preserve"> Поставка.</w:t>
      </w:r>
    </w:p>
    <w:p w:rsidR="005F181D" w:rsidRDefault="00C65FD7" w:rsidP="005F181D">
      <w:pPr>
        <w:autoSpaceDE w:val="0"/>
        <w:autoSpaceDN w:val="0"/>
        <w:adjustRightInd w:val="0"/>
        <w:spacing w:after="0" w:line="240" w:lineRule="auto"/>
        <w:jc w:val="both"/>
        <w:rPr>
          <w:rFonts w:ascii="Times New Roman" w:hAnsi="Times New Roman"/>
        </w:rPr>
      </w:pPr>
      <w:hyperlink r:id="rId30" w:history="1">
        <w:r w:rsidR="005F181D">
          <w:rPr>
            <w:rFonts w:ascii="Times New Roman" w:hAnsi="Times New Roman"/>
            <w:color w:val="0000FF"/>
          </w:rPr>
          <w:t>Требования поставщика:</w:t>
        </w:r>
      </w:hyperlink>
      <w:r w:rsidR="005F181D">
        <w:rPr>
          <w:rFonts w:ascii="Times New Roman" w:hAnsi="Times New Roman"/>
        </w:rPr>
        <w:t xml:space="preserve"> 1) О взыскании задолженности по оплате поставленного товара; 2) О взыскании неустойки.</w:t>
      </w:r>
    </w:p>
    <w:p w:rsidR="005F181D" w:rsidRDefault="00C65FD7" w:rsidP="005F181D">
      <w:pPr>
        <w:autoSpaceDE w:val="0"/>
        <w:autoSpaceDN w:val="0"/>
        <w:adjustRightInd w:val="0"/>
        <w:spacing w:after="0" w:line="240" w:lineRule="auto"/>
        <w:jc w:val="both"/>
        <w:rPr>
          <w:rFonts w:ascii="Times New Roman" w:hAnsi="Times New Roman"/>
        </w:rPr>
      </w:pPr>
      <w:hyperlink r:id="rId31" w:history="1">
        <w:r w:rsidR="005F181D">
          <w:rPr>
            <w:rFonts w:ascii="Times New Roman" w:hAnsi="Times New Roman"/>
            <w:color w:val="0000FF"/>
          </w:rPr>
          <w:t>Обстоятельства:</w:t>
        </w:r>
      </w:hyperlink>
      <w:r w:rsidR="005F181D">
        <w:rPr>
          <w:rFonts w:ascii="Times New Roman" w:hAnsi="Times New Roman"/>
        </w:rPr>
        <w:t xml:space="preserve"> В настоящем случае ответчиком обоснованных доказательств несоразмерности взысканной суммы неустойки последствиям нарушения обязательства представлено не было.</w:t>
      </w:r>
    </w:p>
    <w:p w:rsidR="005F181D" w:rsidRDefault="00C65FD7" w:rsidP="005F181D">
      <w:pPr>
        <w:autoSpaceDE w:val="0"/>
        <w:autoSpaceDN w:val="0"/>
        <w:adjustRightInd w:val="0"/>
        <w:spacing w:after="0" w:line="240" w:lineRule="auto"/>
        <w:jc w:val="both"/>
        <w:rPr>
          <w:rFonts w:ascii="Times New Roman" w:hAnsi="Times New Roman"/>
        </w:rPr>
      </w:pPr>
      <w:hyperlink r:id="rId32" w:history="1">
        <w:r w:rsidR="005F181D">
          <w:rPr>
            <w:rFonts w:ascii="Times New Roman" w:hAnsi="Times New Roman"/>
            <w:color w:val="0000FF"/>
          </w:rPr>
          <w:t>Решение:</w:t>
        </w:r>
      </w:hyperlink>
      <w:r w:rsidR="005F181D">
        <w:rPr>
          <w:rFonts w:ascii="Times New Roman" w:hAnsi="Times New Roman"/>
        </w:rPr>
        <w:t xml:space="preserve"> 1) Удовлетворено; 2) Удовлетворено.</w:t>
      </w:r>
    </w:p>
    <w:p w:rsidR="005F181D" w:rsidRDefault="005F181D" w:rsidP="005F181D">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Риск случайной гибели или порчи товара переходит от Поставщика к Покупателю: при выборке товара Покупателем со склада - в момент передачи товара на складе представителю Покупателя; при отправке товара через перевозчика - в момент передачи товара Поставщиком транспортной организации.</w:t>
      </w:r>
    </w:p>
    <w:p w:rsidR="005F181D" w:rsidRDefault="005F181D" w:rsidP="005F181D">
      <w:pPr>
        <w:autoSpaceDE w:val="0"/>
        <w:autoSpaceDN w:val="0"/>
        <w:adjustRightInd w:val="0"/>
        <w:spacing w:after="0" w:line="240" w:lineRule="auto"/>
        <w:jc w:val="both"/>
        <w:rPr>
          <w:rFonts w:ascii="Times New Roman" w:hAnsi="Times New Roman"/>
          <w:sz w:val="24"/>
          <w:szCs w:val="24"/>
        </w:rPr>
      </w:pPr>
    </w:p>
    <w:p w:rsidR="005F181D" w:rsidRDefault="00C65FD7" w:rsidP="005F181D">
      <w:pPr>
        <w:autoSpaceDE w:val="0"/>
        <w:autoSpaceDN w:val="0"/>
        <w:adjustRightInd w:val="0"/>
        <w:spacing w:after="0" w:line="240" w:lineRule="auto"/>
        <w:jc w:val="both"/>
        <w:rPr>
          <w:rFonts w:ascii="Times New Roman" w:hAnsi="Times New Roman"/>
          <w:sz w:val="24"/>
          <w:szCs w:val="24"/>
        </w:rPr>
      </w:pPr>
      <w:hyperlink r:id="rId33" w:history="1">
        <w:r w:rsidR="005F181D">
          <w:rPr>
            <w:rFonts w:ascii="Times New Roman" w:hAnsi="Times New Roman"/>
            <w:color w:val="0000FF"/>
            <w:sz w:val="24"/>
            <w:szCs w:val="24"/>
          </w:rPr>
          <w:t>Постановление Одиннадцатого арбитражного апелляционного суда от 14.12.2021 N 11АП-17352/2021, 11АП-17582/2021 по делу N А55-11398/2021</w:t>
        </w:r>
      </w:hyperlink>
    </w:p>
    <w:p w:rsidR="005F181D" w:rsidRDefault="00C65FD7" w:rsidP="005F181D">
      <w:pPr>
        <w:autoSpaceDE w:val="0"/>
        <w:autoSpaceDN w:val="0"/>
        <w:adjustRightInd w:val="0"/>
        <w:spacing w:after="0" w:line="240" w:lineRule="auto"/>
        <w:jc w:val="both"/>
        <w:rPr>
          <w:rFonts w:ascii="Times New Roman" w:hAnsi="Times New Roman"/>
        </w:rPr>
      </w:pPr>
      <w:hyperlink r:id="rId34" w:history="1">
        <w:r w:rsidR="005F181D">
          <w:rPr>
            <w:rFonts w:ascii="Times New Roman" w:hAnsi="Times New Roman"/>
            <w:color w:val="0000FF"/>
          </w:rPr>
          <w:t>Требование:</w:t>
        </w:r>
      </w:hyperlink>
      <w:r w:rsidR="005F181D">
        <w:rPr>
          <w:rFonts w:ascii="Times New Roman" w:hAnsi="Times New Roman"/>
        </w:rPr>
        <w:t xml:space="preserve"> О взыскании убытков, причиненных в результате повреждения груза в процессе перевозки ответчиком.</w:t>
      </w:r>
    </w:p>
    <w:p w:rsidR="005F181D" w:rsidRDefault="00C65FD7" w:rsidP="005F181D">
      <w:pPr>
        <w:autoSpaceDE w:val="0"/>
        <w:autoSpaceDN w:val="0"/>
        <w:adjustRightInd w:val="0"/>
        <w:spacing w:after="0" w:line="240" w:lineRule="auto"/>
        <w:jc w:val="both"/>
        <w:rPr>
          <w:rFonts w:ascii="Times New Roman" w:hAnsi="Times New Roman"/>
        </w:rPr>
      </w:pPr>
      <w:hyperlink r:id="rId35" w:history="1">
        <w:r w:rsidR="005F181D">
          <w:rPr>
            <w:rFonts w:ascii="Times New Roman" w:hAnsi="Times New Roman"/>
            <w:color w:val="0000FF"/>
          </w:rPr>
          <w:t>Решение:</w:t>
        </w:r>
      </w:hyperlink>
      <w:r w:rsidR="005F181D">
        <w:rPr>
          <w:rFonts w:ascii="Times New Roman" w:hAnsi="Times New Roman"/>
        </w:rPr>
        <w:t xml:space="preserve"> Требование удовлетворено.</w:t>
      </w:r>
    </w:p>
    <w:p w:rsidR="005F181D" w:rsidRDefault="005F181D" w:rsidP="005F181D">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...или случайного повреждения товара переходит на покупателя с момента, когда в соответствии с законом или договором продавец считается исполнившим свою обязанность по передаче товара покупателю.</w:t>
      </w:r>
    </w:p>
    <w:p w:rsidR="005F181D" w:rsidRDefault="005F181D" w:rsidP="005F181D">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Учитывая то, что стороны договора поставки установили самовывоз товара, момент перехода риска случайной гибели определен моментом вручения товара перевозчику, выбор которого...</w:t>
      </w:r>
    </w:p>
    <w:p w:rsidR="005F181D" w:rsidRDefault="005F181D" w:rsidP="0090510D">
      <w:pPr>
        <w:pStyle w:val="af3"/>
        <w:spacing w:before="0" w:after="0"/>
      </w:pPr>
    </w:p>
    <w:p w:rsidR="00C06CA5" w:rsidRDefault="00C06CA5" w:rsidP="00ED2623">
      <w:pPr>
        <w:autoSpaceDE w:val="0"/>
        <w:autoSpaceDN w:val="0"/>
        <w:adjustRightInd w:val="0"/>
        <w:spacing w:after="0"/>
        <w:rPr>
          <w:rFonts w:ascii="Times New Roman" w:hAnsi="Times New Roman"/>
          <w:b/>
          <w:color w:val="CF3D0F"/>
          <w:sz w:val="24"/>
          <w:szCs w:val="24"/>
        </w:rPr>
      </w:pPr>
      <w:r>
        <w:rPr>
          <w:rFonts w:ascii="Times New Roman" w:hAnsi="Times New Roman"/>
          <w:b/>
          <w:color w:val="CF3D0F"/>
          <w:sz w:val="24"/>
          <w:szCs w:val="24"/>
          <w:u w:val="single"/>
        </w:rPr>
        <w:t>Поисковые запросы</w:t>
      </w:r>
      <w:r w:rsidRPr="00E830F1">
        <w:rPr>
          <w:rFonts w:ascii="Times New Roman" w:hAnsi="Times New Roman"/>
          <w:b/>
          <w:color w:val="CF3D0F"/>
          <w:sz w:val="24"/>
          <w:szCs w:val="24"/>
          <w:u w:val="single"/>
        </w:rPr>
        <w:t xml:space="preserve"> в КонсультантПлюс:</w:t>
      </w:r>
      <w:r w:rsidRPr="00E830F1">
        <w:rPr>
          <w:rFonts w:ascii="Times New Roman" w:hAnsi="Times New Roman"/>
          <w:b/>
          <w:color w:val="CF3D0F"/>
          <w:sz w:val="24"/>
          <w:szCs w:val="24"/>
        </w:rPr>
        <w:t xml:space="preserve"> </w:t>
      </w:r>
    </w:p>
    <w:p w:rsidR="00C06CA5" w:rsidRPr="00D12930" w:rsidRDefault="006D0D91" w:rsidP="00ED2623">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Момент перехода ответственности за товар по договору поставки при самовывозе</w:t>
      </w:r>
    </w:p>
    <w:p w:rsidR="00C06CA5" w:rsidRPr="00246C4B" w:rsidRDefault="00C06CA5" w:rsidP="00ED2623">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5F181D" w:rsidRPr="005F181D" w:rsidRDefault="00C65FD7" w:rsidP="00ED2623">
      <w:pPr>
        <w:pStyle w:val="af3"/>
        <w:numPr>
          <w:ilvl w:val="0"/>
          <w:numId w:val="36"/>
        </w:numPr>
        <w:spacing w:before="0" w:after="0"/>
        <w:rPr>
          <w:szCs w:val="24"/>
        </w:rPr>
      </w:pPr>
      <w:hyperlink r:id="rId36" w:tooltip="Ссылка на КонсультантПлюс" w:history="1">
        <w:r w:rsidR="005F181D" w:rsidRPr="005F181D">
          <w:rPr>
            <w:i/>
            <w:iCs/>
            <w:color w:val="0000FF"/>
            <w:szCs w:val="24"/>
            <w:u w:val="single"/>
          </w:rPr>
          <w:t>п. 1 ст. 458 ГК РФ {КонсультантПлюс}</w:t>
        </w:r>
      </w:hyperlink>
    </w:p>
    <w:p w:rsidR="005F181D" w:rsidRPr="005F181D" w:rsidRDefault="005F181D" w:rsidP="00ED2623">
      <w:pPr>
        <w:pStyle w:val="af3"/>
        <w:numPr>
          <w:ilvl w:val="0"/>
          <w:numId w:val="36"/>
        </w:numPr>
        <w:spacing w:before="0" w:after="0"/>
        <w:jc w:val="both"/>
      </w:pPr>
      <w:r w:rsidRPr="005F181D">
        <w:rPr>
          <w:i/>
          <w:iCs/>
          <w:color w:val="0000FF"/>
          <w:u w:val="single"/>
        </w:rPr>
        <w:t>ст. 459 ГК РФ {КонсультантПлюс}</w:t>
      </w:r>
    </w:p>
    <w:p w:rsidR="005F181D" w:rsidRPr="005F181D" w:rsidRDefault="005F181D" w:rsidP="00ED2623">
      <w:pPr>
        <w:pStyle w:val="af3"/>
        <w:numPr>
          <w:ilvl w:val="0"/>
          <w:numId w:val="36"/>
        </w:numPr>
        <w:spacing w:before="0" w:after="0"/>
        <w:jc w:val="both"/>
      </w:pPr>
      <w:r w:rsidRPr="005F181D">
        <w:rPr>
          <w:i/>
          <w:iCs/>
          <w:color w:val="0000FF"/>
          <w:u w:val="single"/>
        </w:rPr>
        <w:t>Готовое решение: Как согласовать порядок поставки товара (КонсультантПлюс, 2025) {КонсультантПлюс}</w:t>
      </w:r>
    </w:p>
    <w:p w:rsidR="005F181D" w:rsidRPr="005F181D" w:rsidRDefault="005F181D" w:rsidP="00ED2623">
      <w:pPr>
        <w:pStyle w:val="af3"/>
        <w:numPr>
          <w:ilvl w:val="0"/>
          <w:numId w:val="36"/>
        </w:numPr>
        <w:spacing w:before="0" w:after="0"/>
        <w:jc w:val="both"/>
      </w:pPr>
      <w:r w:rsidRPr="005F181D">
        <w:rPr>
          <w:i/>
          <w:iCs/>
          <w:color w:val="0000FF"/>
          <w:u w:val="single"/>
        </w:rPr>
        <w:t xml:space="preserve">Готовое решение: </w:t>
      </w:r>
      <w:proofErr w:type="gramStart"/>
      <w:r w:rsidRPr="005F181D">
        <w:rPr>
          <w:i/>
          <w:iCs/>
          <w:color w:val="0000FF"/>
          <w:u w:val="single"/>
        </w:rPr>
        <w:t>В</w:t>
      </w:r>
      <w:proofErr w:type="gramEnd"/>
      <w:r w:rsidRPr="005F181D">
        <w:rPr>
          <w:i/>
          <w:iCs/>
          <w:color w:val="0000FF"/>
          <w:u w:val="single"/>
        </w:rPr>
        <w:t xml:space="preserve"> какой момент переходит право собственности на товар по договору поставки (КонсультантПлюс, 2025) {КонсультантПлюс}</w:t>
      </w:r>
    </w:p>
    <w:p w:rsidR="00091559" w:rsidRPr="005F181D" w:rsidRDefault="005F181D" w:rsidP="00ED2623">
      <w:pPr>
        <w:pStyle w:val="af3"/>
        <w:numPr>
          <w:ilvl w:val="0"/>
          <w:numId w:val="36"/>
        </w:numPr>
        <w:spacing w:before="0" w:after="0"/>
        <w:jc w:val="both"/>
        <w:rPr>
          <w:szCs w:val="24"/>
        </w:rPr>
      </w:pPr>
      <w:r w:rsidRPr="005F181D">
        <w:rPr>
          <w:i/>
          <w:iCs/>
          <w:color w:val="0000FF"/>
          <w:u w:val="single"/>
        </w:rPr>
        <w:t xml:space="preserve">Статья: Самовывоз (выборка) товаров (Подготовлен для системы КонсультантПлюс, </w:t>
      </w:r>
      <w:r w:rsidRPr="005F181D">
        <w:rPr>
          <w:i/>
          <w:iCs/>
          <w:color w:val="0000FF"/>
          <w:szCs w:val="24"/>
          <w:u w:val="single"/>
        </w:rPr>
        <w:t>2025) {КонсультантПлюс}</w:t>
      </w:r>
    </w:p>
    <w:p w:rsidR="005F181D" w:rsidRPr="005F181D" w:rsidRDefault="00C65FD7" w:rsidP="00ED2623">
      <w:pPr>
        <w:pStyle w:val="af3"/>
        <w:numPr>
          <w:ilvl w:val="0"/>
          <w:numId w:val="36"/>
        </w:numPr>
        <w:spacing w:before="0" w:after="0"/>
        <w:jc w:val="both"/>
        <w:rPr>
          <w:szCs w:val="24"/>
        </w:rPr>
      </w:pPr>
      <w:hyperlink r:id="rId37" w:tooltip="Ссылка на КонсультантПлюс" w:history="1">
        <w:r w:rsidR="005F181D" w:rsidRPr="005F181D">
          <w:rPr>
            <w:i/>
            <w:iCs/>
            <w:color w:val="0000FF"/>
            <w:szCs w:val="24"/>
            <w:u w:val="single"/>
          </w:rPr>
          <w:t>Постановление Арбитражного суда Поволжского округа от 18.01.2016 N Ф06-4347/2015 по делу N А49-5812/2015 {КонсультантПлюс}</w:t>
        </w:r>
      </w:hyperlink>
    </w:p>
    <w:p w:rsidR="005F181D" w:rsidRPr="005F181D" w:rsidRDefault="00C65FD7" w:rsidP="00ED2623">
      <w:pPr>
        <w:pStyle w:val="af3"/>
        <w:numPr>
          <w:ilvl w:val="0"/>
          <w:numId w:val="36"/>
        </w:numPr>
        <w:spacing w:before="0" w:after="0"/>
        <w:jc w:val="both"/>
        <w:rPr>
          <w:szCs w:val="24"/>
        </w:rPr>
      </w:pPr>
      <w:hyperlink r:id="rId38" w:tooltip="Ссылка на КонсультантПлюс" w:history="1">
        <w:r w:rsidR="005F181D" w:rsidRPr="005F181D">
          <w:rPr>
            <w:i/>
            <w:iCs/>
            <w:color w:val="0000FF"/>
            <w:szCs w:val="24"/>
            <w:u w:val="single"/>
          </w:rPr>
          <w:t>Постановление Пятого арбитражного апелляционного суда от 20.08.2024 N 05АП-3972/2024 по делу N А51-17691/2023 {КонсультантПлюс}</w:t>
        </w:r>
      </w:hyperlink>
    </w:p>
    <w:p w:rsidR="005F181D" w:rsidRPr="005F181D" w:rsidRDefault="005F181D" w:rsidP="005F181D">
      <w:pPr>
        <w:pStyle w:val="af3"/>
        <w:spacing w:before="0" w:after="0"/>
        <w:ind w:left="360"/>
        <w:jc w:val="both"/>
        <w:rPr>
          <w:szCs w:val="24"/>
        </w:rPr>
      </w:pPr>
    </w:p>
    <w:p w:rsidR="00120324" w:rsidRDefault="00120324" w:rsidP="00120324">
      <w:pPr>
        <w:autoSpaceDE w:val="0"/>
        <w:autoSpaceDN w:val="0"/>
        <w:adjustRightInd w:val="0"/>
        <w:spacing w:after="0" w:line="240" w:lineRule="auto"/>
        <w:jc w:val="both"/>
        <w:rPr>
          <w:rFonts w:ascii="Times New Roman" w:hAnsi="Times New Roman"/>
          <w:i/>
          <w:iCs/>
          <w:color w:val="0000FF"/>
          <w:sz w:val="24"/>
          <w:szCs w:val="24"/>
          <w:u w:val="single"/>
        </w:rPr>
      </w:pPr>
    </w:p>
    <w:p w:rsidR="00C65FD7" w:rsidRDefault="00C65FD7" w:rsidP="00120324">
      <w:pPr>
        <w:autoSpaceDE w:val="0"/>
        <w:autoSpaceDN w:val="0"/>
        <w:adjustRightInd w:val="0"/>
        <w:spacing w:after="0" w:line="240" w:lineRule="auto"/>
        <w:jc w:val="both"/>
        <w:rPr>
          <w:rFonts w:ascii="Times New Roman" w:hAnsi="Times New Roman"/>
          <w:i/>
          <w:iCs/>
          <w:color w:val="0000FF"/>
          <w:sz w:val="24"/>
          <w:szCs w:val="24"/>
          <w:u w:val="single"/>
        </w:rPr>
      </w:pPr>
    </w:p>
    <w:p w:rsidR="00C65FD7" w:rsidRPr="00120324" w:rsidRDefault="00C65FD7" w:rsidP="00120324">
      <w:pPr>
        <w:autoSpaceDE w:val="0"/>
        <w:autoSpaceDN w:val="0"/>
        <w:adjustRightInd w:val="0"/>
        <w:spacing w:after="0" w:line="240" w:lineRule="auto"/>
        <w:jc w:val="both"/>
        <w:rPr>
          <w:rFonts w:ascii="Times New Roman" w:hAnsi="Times New Roman"/>
          <w:i/>
          <w:iCs/>
          <w:color w:val="0000FF"/>
          <w:sz w:val="24"/>
          <w:szCs w:val="24"/>
          <w:u w:val="single"/>
        </w:rPr>
      </w:pPr>
    </w:p>
    <w:p w:rsidR="00132351" w:rsidRPr="000B7671" w:rsidRDefault="00132351" w:rsidP="00132351">
      <w:pPr>
        <w:jc w:val="center"/>
        <w:rPr>
          <w:rFonts w:ascii="Times New Roman" w:hAnsi="Times New Roman"/>
          <w:b/>
          <w:bCs/>
          <w:color w:val="CF3D0F"/>
          <w:sz w:val="24"/>
          <w:szCs w:val="24"/>
          <w:u w:val="single"/>
        </w:rPr>
      </w:pPr>
      <w:r w:rsidRPr="00E830F1">
        <w:rPr>
          <w:rFonts w:ascii="Times New Roman" w:hAnsi="Times New Roman"/>
          <w:b/>
          <w:bCs/>
          <w:color w:val="CF3D0F"/>
          <w:sz w:val="24"/>
          <w:szCs w:val="24"/>
          <w:u w:val="single"/>
        </w:rPr>
        <w:lastRenderedPageBreak/>
        <w:t>Вопрос №</w:t>
      </w:r>
      <w:r w:rsidR="00097C16">
        <w:rPr>
          <w:rFonts w:ascii="Times New Roman" w:hAnsi="Times New Roman"/>
          <w:b/>
          <w:bCs/>
          <w:color w:val="CF3D0F"/>
          <w:sz w:val="24"/>
          <w:szCs w:val="24"/>
          <w:u w:val="single"/>
        </w:rPr>
        <w:t>4</w:t>
      </w:r>
      <w:r>
        <w:rPr>
          <w:rFonts w:ascii="Times New Roman" w:hAnsi="Times New Roman"/>
          <w:b/>
          <w:bCs/>
          <w:color w:val="CF3D0F"/>
          <w:sz w:val="24"/>
          <w:szCs w:val="24"/>
          <w:u w:val="single"/>
        </w:rPr>
        <w:t>:</w:t>
      </w:r>
    </w:p>
    <w:p w:rsidR="006059BE" w:rsidRPr="006022A7" w:rsidRDefault="006022A7" w:rsidP="005523BA">
      <w:pPr>
        <w:spacing w:after="0" w:line="240" w:lineRule="auto"/>
        <w:jc w:val="both"/>
        <w:rPr>
          <w:rFonts w:ascii="Times New Roman" w:hAnsi="Times New Roman"/>
          <w:sz w:val="24"/>
          <w:szCs w:val="24"/>
        </w:rPr>
      </w:pPr>
      <w:r>
        <w:rPr>
          <w:rFonts w:ascii="Times New Roman" w:hAnsi="Times New Roman"/>
          <w:sz w:val="24"/>
          <w:szCs w:val="24"/>
        </w:rPr>
        <w:t>З</w:t>
      </w:r>
      <w:r w:rsidRPr="006022A7">
        <w:rPr>
          <w:rFonts w:ascii="Times New Roman" w:hAnsi="Times New Roman"/>
          <w:sz w:val="24"/>
          <w:szCs w:val="24"/>
        </w:rPr>
        <w:t>емельный участок находится в залоге у банка, а расположенный на нем дом является единственным местом жительства должника, то в случае банкротства подлежи</w:t>
      </w:r>
      <w:r>
        <w:rPr>
          <w:rFonts w:ascii="Times New Roman" w:hAnsi="Times New Roman"/>
          <w:sz w:val="24"/>
          <w:szCs w:val="24"/>
        </w:rPr>
        <w:t>т</w:t>
      </w:r>
      <w:r w:rsidRPr="006022A7">
        <w:rPr>
          <w:rFonts w:ascii="Times New Roman" w:hAnsi="Times New Roman"/>
          <w:sz w:val="24"/>
          <w:szCs w:val="24"/>
        </w:rPr>
        <w:t xml:space="preserve"> ли реализации участок при доме?</w:t>
      </w:r>
    </w:p>
    <w:p w:rsidR="005523BA" w:rsidRDefault="005523BA" w:rsidP="005523BA">
      <w:pPr>
        <w:spacing w:after="0" w:line="240" w:lineRule="auto"/>
        <w:rPr>
          <w:rFonts w:ascii="Times New Roman" w:hAnsi="Times New Roman"/>
          <w:b/>
          <w:bCs/>
          <w:color w:val="CF3D0F"/>
          <w:sz w:val="24"/>
          <w:szCs w:val="24"/>
          <w:u w:val="single"/>
        </w:rPr>
      </w:pPr>
    </w:p>
    <w:p w:rsidR="00210E9E" w:rsidRPr="00C94D1B" w:rsidRDefault="00132351" w:rsidP="005523BA">
      <w:pPr>
        <w:spacing w:after="0" w:line="240" w:lineRule="auto"/>
        <w:rPr>
          <w:rFonts w:ascii="Times New Roman" w:hAnsi="Times New Roman"/>
          <w:b/>
          <w:bCs/>
          <w:color w:val="CF3D0F"/>
          <w:sz w:val="24"/>
          <w:szCs w:val="24"/>
          <w:u w:val="single"/>
        </w:rPr>
      </w:pPr>
      <w:r w:rsidRPr="000B7671">
        <w:rPr>
          <w:rFonts w:ascii="Times New Roman" w:hAnsi="Times New Roman"/>
          <w:b/>
          <w:bCs/>
          <w:color w:val="CF3D0F"/>
          <w:sz w:val="24"/>
          <w:szCs w:val="24"/>
          <w:u w:val="single"/>
        </w:rPr>
        <w:t>Ответ:</w:t>
      </w:r>
    </w:p>
    <w:p w:rsidR="00210E9E" w:rsidRDefault="00210E9E" w:rsidP="005523BA">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В </w:t>
      </w:r>
      <w:hyperlink r:id="rId39" w:history="1">
        <w:r>
          <w:rPr>
            <w:rFonts w:ascii="Times New Roman" w:hAnsi="Times New Roman"/>
            <w:color w:val="0000FF"/>
            <w:sz w:val="24"/>
            <w:szCs w:val="24"/>
          </w:rPr>
          <w:t>ч. 1 ст. 446</w:t>
        </w:r>
      </w:hyperlink>
      <w:r>
        <w:rPr>
          <w:rFonts w:ascii="Times New Roman" w:hAnsi="Times New Roman"/>
          <w:sz w:val="24"/>
          <w:szCs w:val="24"/>
        </w:rPr>
        <w:t xml:space="preserve"> ГПК РФ устанавливается запрет на обращение взыскания по исполнительным документам на земельные участки, на которых располагаются жилые помещения (его части), если для гражданина-должника и совместно проживающих членов его семьи помещение является единственным пригодным для постоянного проживания, за исключением имущества, являющегося предметом ипотеки. Данное положение представляется вполне логичным.</w:t>
      </w:r>
    </w:p>
    <w:p w:rsidR="00210E9E" w:rsidRDefault="00210E9E" w:rsidP="00210E9E">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Вместе с тем в </w:t>
      </w:r>
      <w:hyperlink r:id="rId40" w:history="1">
        <w:r>
          <w:rPr>
            <w:rFonts w:ascii="Times New Roman" w:hAnsi="Times New Roman"/>
            <w:color w:val="0000FF"/>
            <w:sz w:val="24"/>
            <w:szCs w:val="24"/>
          </w:rPr>
          <w:t>п. 62</w:t>
        </w:r>
      </w:hyperlink>
      <w:r>
        <w:rPr>
          <w:rFonts w:ascii="Times New Roman" w:hAnsi="Times New Roman"/>
          <w:sz w:val="24"/>
          <w:szCs w:val="24"/>
        </w:rPr>
        <w:t xml:space="preserve"> Постановления Пленума Верховного Суда РФ от 17 ноября 2015 г. N 50 разъясняется, что обращение взыскания на такие земельные участки возможно в части, явно превышающей предельные минимальные размеры предоставления земельных участков для земель соответствующего целевого назначения и разрешенного использования, если их фактическое использование не связано с удовлетворением потребностей должника и членов его семьи в обеспечении необходимого уровня существования при условии, что доходы должника явно несоразмерны с объемом денежных требований, содержащихся в исполнительном документе, и не позволяют удовлетворить эти требования в разумный срок.</w:t>
      </w:r>
    </w:p>
    <w:p w:rsidR="00210E9E" w:rsidRDefault="00210E9E" w:rsidP="00210E9E">
      <w:pPr>
        <w:autoSpaceDE w:val="0"/>
        <w:autoSpaceDN w:val="0"/>
        <w:adjustRightInd w:val="0"/>
        <w:spacing w:after="0" w:line="240" w:lineRule="auto"/>
        <w:jc w:val="both"/>
        <w:rPr>
          <w:rFonts w:ascii="Times New Roman" w:hAnsi="Times New Roman"/>
          <w:sz w:val="24"/>
          <w:szCs w:val="24"/>
        </w:rPr>
      </w:pPr>
    </w:p>
    <w:p w:rsidR="00210E9E" w:rsidRDefault="00210E9E" w:rsidP="00C65FD7">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Обращение взыскания в судебном порядке на такие земельные участки допустимо в части при одновременном соблюдении следующих условий:</w:t>
      </w:r>
    </w:p>
    <w:p w:rsidR="00210E9E" w:rsidRDefault="00210E9E" w:rsidP="00C65FD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размер участка явно превышает предельные минимальные размеры предоставления земельных участков для земель соответствующего целевого назначения и разрешенного использования;</w:t>
      </w:r>
    </w:p>
    <w:p w:rsidR="00210E9E" w:rsidRDefault="00210E9E" w:rsidP="00C65FD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фактическое использование участка не связано с удовлетворением потребностей гражданина-должника и членов его семьи в обеспечении необходимого уровня существования;</w:t>
      </w:r>
    </w:p>
    <w:p w:rsidR="00210E9E" w:rsidRDefault="00210E9E" w:rsidP="00C65FD7">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доходы должника явно несоразмерны с объемом денежных требований, содержащихся в исполнительном документе, и не позволяют удовлетворить эти требования в разумный срок.</w:t>
      </w:r>
    </w:p>
    <w:p w:rsidR="00210E9E" w:rsidRDefault="00210E9E" w:rsidP="00210E9E">
      <w:pPr>
        <w:autoSpaceDE w:val="0"/>
        <w:autoSpaceDN w:val="0"/>
        <w:adjustRightInd w:val="0"/>
        <w:spacing w:after="0" w:line="240" w:lineRule="auto"/>
        <w:jc w:val="both"/>
        <w:rPr>
          <w:rFonts w:ascii="Times New Roman" w:hAnsi="Times New Roman"/>
          <w:sz w:val="24"/>
          <w:szCs w:val="24"/>
        </w:rPr>
      </w:pPr>
    </w:p>
    <w:p w:rsidR="00210E9E" w:rsidRDefault="00210E9E" w:rsidP="00210E9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Однако </w:t>
      </w:r>
      <w:r w:rsidRPr="0032003E">
        <w:rPr>
          <w:rFonts w:ascii="Times New Roman" w:hAnsi="Times New Roman"/>
          <w:b/>
          <w:sz w:val="24"/>
          <w:szCs w:val="24"/>
        </w:rPr>
        <w:t>возникает проблема, связанная с невозможностью изъятия части земельного участка</w:t>
      </w:r>
      <w:r>
        <w:rPr>
          <w:rFonts w:ascii="Times New Roman" w:hAnsi="Times New Roman"/>
          <w:sz w:val="24"/>
          <w:szCs w:val="24"/>
        </w:rPr>
        <w:t>, так как часть земельного участка в соответствии с российским законодательством не может быть объектом сделок, связанных с отчуждением. Указанную проблему можно решить путем раздела земельного участка или выдела доли, в случае если земельный участок находится в долевой собственности. При этом будет образовано два земельных участка, один из которых останется в собственности должника. Второй земельный участок, образованный при разделе или выделе доли, может быть отчужден в пользу кредитора.</w:t>
      </w:r>
    </w:p>
    <w:p w:rsidR="00210E9E" w:rsidRDefault="00210E9E" w:rsidP="00210E9E">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Следует отметить, что проведение процедуры раздела земельного участка или выдела доли не должно привести к нарушению требований о предельных размерах (минимальных) земельного участка, установленных </w:t>
      </w:r>
      <w:hyperlink r:id="rId41" w:history="1">
        <w:r>
          <w:rPr>
            <w:rFonts w:ascii="Times New Roman" w:hAnsi="Times New Roman"/>
            <w:color w:val="0000FF"/>
            <w:sz w:val="24"/>
            <w:szCs w:val="24"/>
          </w:rPr>
          <w:t>ст. 11.9</w:t>
        </w:r>
      </w:hyperlink>
      <w:r>
        <w:rPr>
          <w:rFonts w:ascii="Times New Roman" w:hAnsi="Times New Roman"/>
          <w:sz w:val="24"/>
          <w:szCs w:val="24"/>
        </w:rPr>
        <w:t xml:space="preserve"> ЗК РФ. В подобных случаях суды отказывают в удовлетворении требований, связанных с отчуждением земельных участков по обязательствам должника.</w:t>
      </w:r>
    </w:p>
    <w:p w:rsidR="00210E9E" w:rsidRDefault="00210E9E" w:rsidP="00210E9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i/>
          <w:iCs/>
          <w:sz w:val="24"/>
          <w:szCs w:val="24"/>
        </w:rPr>
        <w:t>К примеру, судебный пристав-исполнитель обратился в суд с иском об обращении взыскания на принадлежащий ответчику земельный участок, так как должник производил выплаты из заработной платы минимальными платежами, что несопоставимо с суммой основного долга. Истец полагает, что взыскание должно быть обращено на долю земельного участка, достаточную по стоимости для возмещения долга. При этом кадастровая стоимость земельного участка составляет 1 427 000 руб., для погашения суммы долга 727 214 руб. необходимо обратить взыскание на 303 кв. м.</w:t>
      </w:r>
    </w:p>
    <w:p w:rsidR="00210E9E" w:rsidRDefault="00210E9E" w:rsidP="00210E9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i/>
          <w:iCs/>
          <w:sz w:val="24"/>
          <w:szCs w:val="24"/>
        </w:rPr>
        <w:t xml:space="preserve">Отказывая судебному приставу-исполнителю в иске, суд первой инстанции исходил из того, что выдел доли участка площадью 303 кв. м приведет к нарушению требований о предельных </w:t>
      </w:r>
      <w:r>
        <w:rPr>
          <w:rFonts w:ascii="Times New Roman" w:hAnsi="Times New Roman"/>
          <w:i/>
          <w:iCs/>
          <w:sz w:val="24"/>
          <w:szCs w:val="24"/>
        </w:rPr>
        <w:lastRenderedPageBreak/>
        <w:t xml:space="preserve">размерах измененного земельного участка, установленных </w:t>
      </w:r>
      <w:hyperlink r:id="rId42" w:history="1">
        <w:r>
          <w:rPr>
            <w:rFonts w:ascii="Times New Roman" w:hAnsi="Times New Roman"/>
            <w:i/>
            <w:iCs/>
            <w:color w:val="0000FF"/>
            <w:sz w:val="24"/>
            <w:szCs w:val="24"/>
          </w:rPr>
          <w:t>ст. 11.9</w:t>
        </w:r>
      </w:hyperlink>
      <w:r>
        <w:rPr>
          <w:rFonts w:ascii="Times New Roman" w:hAnsi="Times New Roman"/>
          <w:i/>
          <w:iCs/>
          <w:sz w:val="24"/>
          <w:szCs w:val="24"/>
        </w:rPr>
        <w:t xml:space="preserve"> ЗК РФ, поскольку размер площади земельного участка, принадлежащего ответчику, - 595 кв. м, а в соответствии с правилами землепользования и застройки территории городского поселения Софрино Пушкинского муниципального района предельный минимальный размер земельного участка для ведения личного подсобного хозяйства составляет 300 кв. м.</w:t>
      </w:r>
    </w:p>
    <w:p w:rsidR="00210E9E" w:rsidRDefault="00210E9E" w:rsidP="00210E9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i/>
          <w:iCs/>
          <w:sz w:val="24"/>
          <w:szCs w:val="24"/>
        </w:rPr>
        <w:t>На основании изложенного суд первой инстанции пришел к выводу о том, что размер общей площади земельного участка, принадлежащего ответчику, не позволяет произвести выдел его доли. Судебная коллегия Московского областного суда оставила решение суда первой инстанции без изменения, а апелляционную жалобу Пушкинского районного отдела судебных приставов без удовлетворения.</w:t>
      </w:r>
    </w:p>
    <w:p w:rsidR="00210E9E" w:rsidRDefault="00210E9E" w:rsidP="00210E9E">
      <w:pPr>
        <w:autoSpaceDE w:val="0"/>
        <w:autoSpaceDN w:val="0"/>
        <w:adjustRightInd w:val="0"/>
        <w:spacing w:before="240" w:after="0" w:line="240" w:lineRule="auto"/>
        <w:jc w:val="both"/>
        <w:rPr>
          <w:rFonts w:ascii="Times New Roman" w:hAnsi="Times New Roman"/>
          <w:sz w:val="24"/>
          <w:szCs w:val="24"/>
        </w:rPr>
      </w:pPr>
      <w:r>
        <w:rPr>
          <w:rFonts w:ascii="Times New Roman" w:hAnsi="Times New Roman"/>
          <w:sz w:val="24"/>
          <w:szCs w:val="24"/>
        </w:rPr>
        <w:t xml:space="preserve">Апелляционное </w:t>
      </w:r>
      <w:hyperlink r:id="rId43" w:history="1">
        <w:r>
          <w:rPr>
            <w:rFonts w:ascii="Times New Roman" w:hAnsi="Times New Roman"/>
            <w:color w:val="0000FF"/>
            <w:sz w:val="24"/>
            <w:szCs w:val="24"/>
          </w:rPr>
          <w:t>определение</w:t>
        </w:r>
      </w:hyperlink>
      <w:r>
        <w:rPr>
          <w:rFonts w:ascii="Times New Roman" w:hAnsi="Times New Roman"/>
          <w:sz w:val="24"/>
          <w:szCs w:val="24"/>
        </w:rPr>
        <w:t xml:space="preserve"> Московского областного суда от 22 апреля 2019 г. по делу N 33-9947/2019 // СПС "КонсультантПлюс".</w:t>
      </w:r>
    </w:p>
    <w:p w:rsidR="00210E9E" w:rsidRDefault="00210E9E" w:rsidP="00210E9E">
      <w:pPr>
        <w:autoSpaceDE w:val="0"/>
        <w:autoSpaceDN w:val="0"/>
        <w:adjustRightInd w:val="0"/>
        <w:spacing w:after="0" w:line="240" w:lineRule="auto"/>
        <w:rPr>
          <w:rFonts w:ascii="Times New Roman" w:hAnsi="Times New Roman"/>
          <w:sz w:val="24"/>
          <w:szCs w:val="24"/>
        </w:rPr>
      </w:pPr>
    </w:p>
    <w:p w:rsidR="00210E9E" w:rsidRPr="00C65FD7" w:rsidRDefault="00210E9E" w:rsidP="00210E9E">
      <w:pPr>
        <w:autoSpaceDE w:val="0"/>
        <w:autoSpaceDN w:val="0"/>
        <w:adjustRightInd w:val="0"/>
        <w:spacing w:after="0" w:line="240" w:lineRule="auto"/>
        <w:rPr>
          <w:rFonts w:ascii="Times New Roman" w:hAnsi="Times New Roman"/>
          <w:b/>
          <w:i/>
          <w:sz w:val="24"/>
          <w:szCs w:val="24"/>
          <w:u w:val="single"/>
        </w:rPr>
      </w:pPr>
      <w:r w:rsidRPr="00C65FD7">
        <w:rPr>
          <w:rFonts w:ascii="Times New Roman" w:hAnsi="Times New Roman"/>
          <w:b/>
          <w:i/>
          <w:sz w:val="24"/>
          <w:szCs w:val="24"/>
          <w:u w:val="single"/>
        </w:rPr>
        <w:t>Из судебной практики:</w:t>
      </w:r>
    </w:p>
    <w:p w:rsidR="00210E9E" w:rsidRPr="00CA1FA0" w:rsidRDefault="00C65FD7" w:rsidP="00210E9E">
      <w:pPr>
        <w:autoSpaceDE w:val="0"/>
        <w:autoSpaceDN w:val="0"/>
        <w:adjustRightInd w:val="0"/>
        <w:spacing w:after="0" w:line="240" w:lineRule="auto"/>
        <w:jc w:val="both"/>
        <w:rPr>
          <w:rFonts w:ascii="Times New Roman" w:hAnsi="Times New Roman"/>
          <w:sz w:val="24"/>
          <w:szCs w:val="24"/>
        </w:rPr>
      </w:pPr>
      <w:hyperlink r:id="rId44" w:history="1">
        <w:r w:rsidR="00210E9E" w:rsidRPr="00CA1FA0">
          <w:rPr>
            <w:rFonts w:ascii="Times New Roman" w:hAnsi="Times New Roman"/>
            <w:color w:val="0000FF"/>
            <w:sz w:val="24"/>
            <w:szCs w:val="24"/>
          </w:rPr>
          <w:t>Определение Первого кассационного суда общей юрисдикции от 28.03.2024 N 88-13940/2024 (УИД 50RS0001-01-2022-002734-02)</w:t>
        </w:r>
      </w:hyperlink>
    </w:p>
    <w:p w:rsidR="00210E9E" w:rsidRPr="00CA1FA0" w:rsidRDefault="00C65FD7" w:rsidP="00210E9E">
      <w:pPr>
        <w:autoSpaceDE w:val="0"/>
        <w:autoSpaceDN w:val="0"/>
        <w:adjustRightInd w:val="0"/>
        <w:spacing w:after="0" w:line="240" w:lineRule="auto"/>
        <w:jc w:val="both"/>
        <w:rPr>
          <w:rFonts w:ascii="Times New Roman" w:hAnsi="Times New Roman"/>
          <w:sz w:val="24"/>
          <w:szCs w:val="24"/>
        </w:rPr>
      </w:pPr>
      <w:hyperlink r:id="rId45" w:history="1">
        <w:r w:rsidR="00210E9E" w:rsidRPr="00CA1FA0">
          <w:rPr>
            <w:rFonts w:ascii="Times New Roman" w:hAnsi="Times New Roman"/>
            <w:color w:val="0000FF"/>
            <w:sz w:val="24"/>
            <w:szCs w:val="24"/>
          </w:rPr>
          <w:t>Категория:</w:t>
        </w:r>
      </w:hyperlink>
      <w:r w:rsidR="00210E9E" w:rsidRPr="00CA1FA0">
        <w:rPr>
          <w:rFonts w:ascii="Times New Roman" w:hAnsi="Times New Roman"/>
          <w:sz w:val="24"/>
          <w:szCs w:val="24"/>
        </w:rPr>
        <w:t xml:space="preserve"> Споры с судебными приставами-исполнителями.</w:t>
      </w:r>
    </w:p>
    <w:p w:rsidR="00210E9E" w:rsidRPr="00CA1FA0" w:rsidRDefault="00C65FD7" w:rsidP="00210E9E">
      <w:pPr>
        <w:autoSpaceDE w:val="0"/>
        <w:autoSpaceDN w:val="0"/>
        <w:adjustRightInd w:val="0"/>
        <w:spacing w:after="0" w:line="240" w:lineRule="auto"/>
        <w:jc w:val="both"/>
        <w:rPr>
          <w:rFonts w:ascii="Times New Roman" w:hAnsi="Times New Roman"/>
          <w:sz w:val="24"/>
          <w:szCs w:val="24"/>
        </w:rPr>
      </w:pPr>
      <w:hyperlink r:id="rId46" w:history="1">
        <w:r w:rsidR="00210E9E" w:rsidRPr="00CA1FA0">
          <w:rPr>
            <w:rFonts w:ascii="Times New Roman" w:hAnsi="Times New Roman"/>
            <w:color w:val="0000FF"/>
            <w:sz w:val="24"/>
            <w:szCs w:val="24"/>
          </w:rPr>
          <w:t>Требования взыскателя:</w:t>
        </w:r>
      </w:hyperlink>
      <w:r w:rsidR="00210E9E" w:rsidRPr="00CA1FA0">
        <w:rPr>
          <w:rFonts w:ascii="Times New Roman" w:hAnsi="Times New Roman"/>
          <w:sz w:val="24"/>
          <w:szCs w:val="24"/>
        </w:rPr>
        <w:t xml:space="preserve"> О выделе части земельного участка и обращении на него взыскания.</w:t>
      </w:r>
    </w:p>
    <w:p w:rsidR="00210E9E" w:rsidRPr="00CA1FA0" w:rsidRDefault="00C65FD7" w:rsidP="00210E9E">
      <w:pPr>
        <w:autoSpaceDE w:val="0"/>
        <w:autoSpaceDN w:val="0"/>
        <w:adjustRightInd w:val="0"/>
        <w:spacing w:after="0" w:line="240" w:lineRule="auto"/>
        <w:jc w:val="both"/>
        <w:rPr>
          <w:rFonts w:ascii="Times New Roman" w:hAnsi="Times New Roman"/>
          <w:sz w:val="24"/>
          <w:szCs w:val="24"/>
        </w:rPr>
      </w:pPr>
      <w:hyperlink r:id="rId47" w:history="1">
        <w:r w:rsidR="00210E9E" w:rsidRPr="00CA1FA0">
          <w:rPr>
            <w:rFonts w:ascii="Times New Roman" w:hAnsi="Times New Roman"/>
            <w:color w:val="0000FF"/>
            <w:sz w:val="24"/>
            <w:szCs w:val="24"/>
          </w:rPr>
          <w:t>Обстоятельства:</w:t>
        </w:r>
      </w:hyperlink>
      <w:r w:rsidR="00210E9E" w:rsidRPr="00CA1FA0">
        <w:rPr>
          <w:rFonts w:ascii="Times New Roman" w:hAnsi="Times New Roman"/>
          <w:sz w:val="24"/>
          <w:szCs w:val="24"/>
        </w:rPr>
        <w:t xml:space="preserve"> Истец указал, что требования исполнительных документов длительное время должником не исполняются, иного имущества для погашения задолженности ответчик не имеет.</w:t>
      </w:r>
    </w:p>
    <w:p w:rsidR="00210E9E" w:rsidRPr="00CA1FA0" w:rsidRDefault="00C65FD7" w:rsidP="00210E9E">
      <w:pPr>
        <w:autoSpaceDE w:val="0"/>
        <w:autoSpaceDN w:val="0"/>
        <w:adjustRightInd w:val="0"/>
        <w:spacing w:after="0" w:line="240" w:lineRule="auto"/>
        <w:jc w:val="both"/>
        <w:rPr>
          <w:rFonts w:ascii="Times New Roman" w:hAnsi="Times New Roman"/>
          <w:sz w:val="24"/>
          <w:szCs w:val="24"/>
        </w:rPr>
      </w:pPr>
      <w:hyperlink r:id="rId48" w:history="1">
        <w:r w:rsidR="00210E9E" w:rsidRPr="00CA1FA0">
          <w:rPr>
            <w:rFonts w:ascii="Times New Roman" w:hAnsi="Times New Roman"/>
            <w:color w:val="0000FF"/>
            <w:sz w:val="24"/>
            <w:szCs w:val="24"/>
          </w:rPr>
          <w:t>Решение:</w:t>
        </w:r>
      </w:hyperlink>
      <w:r w:rsidR="00210E9E" w:rsidRPr="00CA1FA0">
        <w:rPr>
          <w:rFonts w:ascii="Times New Roman" w:hAnsi="Times New Roman"/>
          <w:sz w:val="24"/>
          <w:szCs w:val="24"/>
        </w:rPr>
        <w:t xml:space="preserve"> Удовлетворено.</w:t>
      </w:r>
    </w:p>
    <w:p w:rsidR="00210E9E" w:rsidRPr="00CA1FA0" w:rsidRDefault="00210E9E" w:rsidP="00210E9E">
      <w:pPr>
        <w:pBdr>
          <w:left w:val="single" w:sz="16" w:space="0" w:color="7F7F7F"/>
        </w:pBdr>
        <w:autoSpaceDE w:val="0"/>
        <w:autoSpaceDN w:val="0"/>
        <w:adjustRightInd w:val="0"/>
        <w:spacing w:after="0" w:line="240" w:lineRule="auto"/>
        <w:ind w:left="540"/>
        <w:jc w:val="both"/>
        <w:rPr>
          <w:rFonts w:ascii="Times New Roman" w:hAnsi="Times New Roman"/>
          <w:sz w:val="24"/>
          <w:szCs w:val="24"/>
        </w:rPr>
      </w:pPr>
      <w:r w:rsidRPr="00CA1FA0">
        <w:rPr>
          <w:rFonts w:ascii="Times New Roman" w:hAnsi="Times New Roman"/>
          <w:sz w:val="24"/>
          <w:szCs w:val="24"/>
        </w:rPr>
        <w:t>...закона от 2 октября 2007 г. N 229-ФЗ "Об исполнительном производстве", статьи 278 ГК РФ, статьи 446 ГПК РФ, разъяснений в пункте 62 постановления Пленума Верховного Суда Российской Федерации от 17 ноября 2015 г. N 50 "О применении судами законодательства при рассмотрении некоторых вопросов, возникающих...</w:t>
      </w:r>
    </w:p>
    <w:p w:rsidR="00210E9E" w:rsidRDefault="00210E9E" w:rsidP="00210E9E">
      <w:pPr>
        <w:autoSpaceDE w:val="0"/>
        <w:autoSpaceDN w:val="0"/>
        <w:adjustRightInd w:val="0"/>
        <w:spacing w:after="0" w:line="240" w:lineRule="auto"/>
        <w:jc w:val="both"/>
        <w:rPr>
          <w:rFonts w:ascii="Times New Roman" w:hAnsi="Times New Roman"/>
          <w:color w:val="000000"/>
          <w:sz w:val="24"/>
          <w:szCs w:val="24"/>
        </w:rPr>
      </w:pPr>
    </w:p>
    <w:p w:rsidR="00210E9E" w:rsidRDefault="00C65FD7" w:rsidP="00210E9E">
      <w:pPr>
        <w:autoSpaceDE w:val="0"/>
        <w:autoSpaceDN w:val="0"/>
        <w:adjustRightInd w:val="0"/>
        <w:spacing w:after="0" w:line="240" w:lineRule="auto"/>
        <w:jc w:val="both"/>
        <w:rPr>
          <w:rFonts w:ascii="Times New Roman" w:hAnsi="Times New Roman"/>
          <w:sz w:val="24"/>
          <w:szCs w:val="24"/>
        </w:rPr>
      </w:pPr>
      <w:hyperlink r:id="rId49" w:history="1">
        <w:r w:rsidR="00210E9E">
          <w:rPr>
            <w:rFonts w:ascii="Times New Roman" w:hAnsi="Times New Roman"/>
            <w:color w:val="0000FF"/>
            <w:sz w:val="24"/>
            <w:szCs w:val="24"/>
          </w:rPr>
          <w:t>Определение Шестого кассационного суда общей юрисдикции от 13.11.2023 N 88-24119/2023 по делу N 2-14/2023 (УИД 21RS0012-01-2022-000552-94)</w:t>
        </w:r>
      </w:hyperlink>
    </w:p>
    <w:p w:rsidR="00210E9E" w:rsidRDefault="00C65FD7" w:rsidP="00210E9E">
      <w:pPr>
        <w:autoSpaceDE w:val="0"/>
        <w:autoSpaceDN w:val="0"/>
        <w:adjustRightInd w:val="0"/>
        <w:spacing w:after="0" w:line="240" w:lineRule="auto"/>
        <w:jc w:val="both"/>
        <w:rPr>
          <w:rFonts w:ascii="Times New Roman" w:hAnsi="Times New Roman"/>
        </w:rPr>
      </w:pPr>
      <w:hyperlink r:id="rId50" w:history="1">
        <w:r w:rsidR="00210E9E">
          <w:rPr>
            <w:rFonts w:ascii="Times New Roman" w:hAnsi="Times New Roman"/>
            <w:color w:val="0000FF"/>
          </w:rPr>
          <w:t>Категория:</w:t>
        </w:r>
      </w:hyperlink>
      <w:r w:rsidR="00210E9E">
        <w:rPr>
          <w:rFonts w:ascii="Times New Roman" w:hAnsi="Times New Roman"/>
        </w:rPr>
        <w:t xml:space="preserve"> Семейные споры.</w:t>
      </w:r>
    </w:p>
    <w:p w:rsidR="00210E9E" w:rsidRDefault="00C65FD7" w:rsidP="00210E9E">
      <w:pPr>
        <w:autoSpaceDE w:val="0"/>
        <w:autoSpaceDN w:val="0"/>
        <w:adjustRightInd w:val="0"/>
        <w:spacing w:after="0" w:line="240" w:lineRule="auto"/>
        <w:jc w:val="both"/>
        <w:rPr>
          <w:rFonts w:ascii="Times New Roman" w:hAnsi="Times New Roman"/>
        </w:rPr>
      </w:pPr>
      <w:hyperlink r:id="rId51" w:history="1">
        <w:r w:rsidR="00210E9E">
          <w:rPr>
            <w:rFonts w:ascii="Times New Roman" w:hAnsi="Times New Roman"/>
            <w:color w:val="0000FF"/>
          </w:rPr>
          <w:t>Требования</w:t>
        </w:r>
      </w:hyperlink>
      <w:r w:rsidR="00210E9E">
        <w:rPr>
          <w:rFonts w:ascii="Times New Roman" w:hAnsi="Times New Roman"/>
        </w:rPr>
        <w:t>: О выделении доли супруга-должника из общего имущества супругов для наложения на нее взыскания.</w:t>
      </w:r>
    </w:p>
    <w:p w:rsidR="00210E9E" w:rsidRDefault="00C65FD7" w:rsidP="00210E9E">
      <w:pPr>
        <w:autoSpaceDE w:val="0"/>
        <w:autoSpaceDN w:val="0"/>
        <w:adjustRightInd w:val="0"/>
        <w:spacing w:after="0" w:line="240" w:lineRule="auto"/>
        <w:jc w:val="both"/>
        <w:rPr>
          <w:rFonts w:ascii="Times New Roman" w:hAnsi="Times New Roman"/>
        </w:rPr>
      </w:pPr>
      <w:hyperlink r:id="rId52" w:history="1">
        <w:r w:rsidR="00210E9E">
          <w:rPr>
            <w:rFonts w:ascii="Times New Roman" w:hAnsi="Times New Roman"/>
            <w:color w:val="0000FF"/>
          </w:rPr>
          <w:t>Обстоятельства:</w:t>
        </w:r>
      </w:hyperlink>
      <w:r w:rsidR="00210E9E">
        <w:rPr>
          <w:rFonts w:ascii="Times New Roman" w:hAnsi="Times New Roman"/>
        </w:rPr>
        <w:t xml:space="preserve"> Неисполнение ответчиком обязательств по исполнительному производству.</w:t>
      </w:r>
    </w:p>
    <w:p w:rsidR="00210E9E" w:rsidRDefault="00C65FD7" w:rsidP="00210E9E">
      <w:pPr>
        <w:autoSpaceDE w:val="0"/>
        <w:autoSpaceDN w:val="0"/>
        <w:adjustRightInd w:val="0"/>
        <w:spacing w:after="0" w:line="240" w:lineRule="auto"/>
        <w:jc w:val="both"/>
        <w:rPr>
          <w:rFonts w:ascii="Times New Roman" w:hAnsi="Times New Roman"/>
        </w:rPr>
      </w:pPr>
      <w:hyperlink r:id="rId53" w:history="1">
        <w:r w:rsidR="00210E9E">
          <w:rPr>
            <w:rFonts w:ascii="Times New Roman" w:hAnsi="Times New Roman"/>
            <w:color w:val="0000FF"/>
          </w:rPr>
          <w:t>Решение:</w:t>
        </w:r>
      </w:hyperlink>
      <w:r w:rsidR="00210E9E">
        <w:rPr>
          <w:rFonts w:ascii="Times New Roman" w:hAnsi="Times New Roman"/>
        </w:rPr>
        <w:t xml:space="preserve"> Удовлетворено в части.</w:t>
      </w:r>
    </w:p>
    <w:p w:rsidR="00210E9E" w:rsidRDefault="00210E9E" w:rsidP="00210E9E">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...229-ФЗ "Об исполнительном производстве", статей 11.2, 11.4, 11.9, 35 Земельного кодекса Российской Федерации, разъяснениями, данными в пунктах 58, 62 постановления Пленума Верховного Суда Российской Федерации от 17 ноября 2015 года N 50 "О применении судами законодательства при рассмотрении некоторых вопросов, возникающих...</w:t>
      </w:r>
    </w:p>
    <w:p w:rsidR="00210E9E" w:rsidRDefault="00210E9E" w:rsidP="00210E9E">
      <w:pPr>
        <w:autoSpaceDE w:val="0"/>
        <w:autoSpaceDN w:val="0"/>
        <w:adjustRightInd w:val="0"/>
        <w:spacing w:after="0" w:line="240" w:lineRule="auto"/>
        <w:jc w:val="both"/>
        <w:rPr>
          <w:rFonts w:ascii="Times New Roman" w:hAnsi="Times New Roman"/>
          <w:color w:val="000000"/>
          <w:sz w:val="24"/>
          <w:szCs w:val="24"/>
        </w:rPr>
      </w:pPr>
    </w:p>
    <w:p w:rsidR="00210E9E" w:rsidRDefault="00C65FD7" w:rsidP="00210E9E">
      <w:pPr>
        <w:autoSpaceDE w:val="0"/>
        <w:autoSpaceDN w:val="0"/>
        <w:adjustRightInd w:val="0"/>
        <w:spacing w:after="0" w:line="240" w:lineRule="auto"/>
        <w:jc w:val="both"/>
        <w:rPr>
          <w:rFonts w:ascii="Times New Roman" w:hAnsi="Times New Roman"/>
          <w:sz w:val="24"/>
          <w:szCs w:val="24"/>
        </w:rPr>
      </w:pPr>
      <w:hyperlink r:id="rId54" w:history="1">
        <w:r w:rsidR="00210E9E">
          <w:rPr>
            <w:rFonts w:ascii="Times New Roman" w:hAnsi="Times New Roman"/>
            <w:color w:val="0000FF"/>
            <w:sz w:val="24"/>
            <w:szCs w:val="24"/>
          </w:rPr>
          <w:t>Определение Шестого кассационного суда общей юрисдикции от 21.08.2023 по делу N 88-18847/2023, 2-1111/2021 (УИД 18RS0003-01-2020-002601-93)</w:t>
        </w:r>
      </w:hyperlink>
    </w:p>
    <w:p w:rsidR="00210E9E" w:rsidRDefault="00C65FD7" w:rsidP="00210E9E">
      <w:pPr>
        <w:autoSpaceDE w:val="0"/>
        <w:autoSpaceDN w:val="0"/>
        <w:adjustRightInd w:val="0"/>
        <w:spacing w:after="0" w:line="240" w:lineRule="auto"/>
        <w:jc w:val="both"/>
        <w:rPr>
          <w:rFonts w:ascii="Times New Roman" w:hAnsi="Times New Roman"/>
        </w:rPr>
      </w:pPr>
      <w:hyperlink r:id="rId55" w:history="1">
        <w:r w:rsidR="00210E9E">
          <w:rPr>
            <w:rFonts w:ascii="Times New Roman" w:hAnsi="Times New Roman"/>
            <w:color w:val="0000FF"/>
          </w:rPr>
          <w:t>Категория спора:</w:t>
        </w:r>
      </w:hyperlink>
      <w:r w:rsidR="00210E9E">
        <w:rPr>
          <w:rFonts w:ascii="Times New Roman" w:hAnsi="Times New Roman"/>
        </w:rPr>
        <w:t xml:space="preserve"> 1) Защита прав на землю; 2) Защита прав на жилое помещение.</w:t>
      </w:r>
    </w:p>
    <w:p w:rsidR="00210E9E" w:rsidRDefault="00C65FD7" w:rsidP="00210E9E">
      <w:pPr>
        <w:autoSpaceDE w:val="0"/>
        <w:autoSpaceDN w:val="0"/>
        <w:adjustRightInd w:val="0"/>
        <w:spacing w:after="0" w:line="240" w:lineRule="auto"/>
        <w:jc w:val="both"/>
        <w:rPr>
          <w:rFonts w:ascii="Times New Roman" w:hAnsi="Times New Roman"/>
        </w:rPr>
      </w:pPr>
      <w:hyperlink r:id="rId56" w:history="1">
        <w:r w:rsidR="00210E9E">
          <w:rPr>
            <w:rFonts w:ascii="Times New Roman" w:hAnsi="Times New Roman"/>
            <w:color w:val="0000FF"/>
          </w:rPr>
          <w:t>Требования</w:t>
        </w:r>
      </w:hyperlink>
      <w:r w:rsidR="00210E9E">
        <w:rPr>
          <w:rFonts w:ascii="Times New Roman" w:hAnsi="Times New Roman"/>
        </w:rPr>
        <w:t>: Об обращении взыскания на земельный участок и находящийся на данном земельном участке жилой дом.</w:t>
      </w:r>
    </w:p>
    <w:p w:rsidR="00210E9E" w:rsidRDefault="00C65FD7" w:rsidP="00210E9E">
      <w:pPr>
        <w:autoSpaceDE w:val="0"/>
        <w:autoSpaceDN w:val="0"/>
        <w:adjustRightInd w:val="0"/>
        <w:spacing w:after="0" w:line="240" w:lineRule="auto"/>
        <w:jc w:val="both"/>
        <w:rPr>
          <w:rFonts w:ascii="Times New Roman" w:hAnsi="Times New Roman"/>
        </w:rPr>
      </w:pPr>
      <w:hyperlink r:id="rId57" w:history="1">
        <w:r w:rsidR="00210E9E">
          <w:rPr>
            <w:rFonts w:ascii="Times New Roman" w:hAnsi="Times New Roman"/>
            <w:color w:val="0000FF"/>
          </w:rPr>
          <w:t>Обстоятельства:</w:t>
        </w:r>
      </w:hyperlink>
      <w:r w:rsidR="00210E9E">
        <w:rPr>
          <w:rFonts w:ascii="Times New Roman" w:hAnsi="Times New Roman"/>
        </w:rPr>
        <w:t xml:space="preserve"> Ответчик является должником по исполнительному производству, спорный земельный участок не является земельным участком, на котором расположено жилое помещение, являющееся для гражданина-должника и членов его семьи, совместно проживающих в принадлежащем помещении, единственным пригодным для постоянного проживания помещением, в этом доме ответчик не проживал, в течение длительного времени имеет постоянное место жительства в другой республике, где у ее семьи имеется совместный бизнес.</w:t>
      </w:r>
    </w:p>
    <w:p w:rsidR="00210E9E" w:rsidRDefault="00C65FD7" w:rsidP="00210E9E">
      <w:pPr>
        <w:autoSpaceDE w:val="0"/>
        <w:autoSpaceDN w:val="0"/>
        <w:adjustRightInd w:val="0"/>
        <w:spacing w:after="0" w:line="240" w:lineRule="auto"/>
        <w:jc w:val="both"/>
        <w:rPr>
          <w:rFonts w:ascii="Times New Roman" w:hAnsi="Times New Roman"/>
        </w:rPr>
      </w:pPr>
      <w:hyperlink r:id="rId58" w:history="1">
        <w:r w:rsidR="00210E9E">
          <w:rPr>
            <w:rFonts w:ascii="Times New Roman" w:hAnsi="Times New Roman"/>
            <w:color w:val="0000FF"/>
          </w:rPr>
          <w:t>Решение:</w:t>
        </w:r>
      </w:hyperlink>
      <w:r w:rsidR="00210E9E">
        <w:rPr>
          <w:rFonts w:ascii="Times New Roman" w:hAnsi="Times New Roman"/>
        </w:rPr>
        <w:t xml:space="preserve"> Удовлетворено.</w:t>
      </w:r>
    </w:p>
    <w:p w:rsidR="00210E9E" w:rsidRDefault="00210E9E" w:rsidP="00210E9E">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...44 ЗК РФ, ст. 68, 69 Федерального закона от 2 октября 2007 г. N 229-ФЗ "Об исполнительном производстве", п. 55, 58, 62 Постановления Пленума Верховного Суда Российской Федерации от 17.11.2015 г. N 50 "О применении судами законодательства при рассмотрении некоторых вопросов, возникающих...</w:t>
      </w:r>
    </w:p>
    <w:p w:rsidR="00210E9E" w:rsidRDefault="00210E9E" w:rsidP="00210E9E">
      <w:pPr>
        <w:autoSpaceDE w:val="0"/>
        <w:autoSpaceDN w:val="0"/>
        <w:adjustRightInd w:val="0"/>
        <w:spacing w:after="0" w:line="240" w:lineRule="auto"/>
        <w:jc w:val="both"/>
        <w:rPr>
          <w:rFonts w:ascii="Times New Roman" w:hAnsi="Times New Roman"/>
          <w:sz w:val="24"/>
          <w:szCs w:val="24"/>
        </w:rPr>
      </w:pPr>
    </w:p>
    <w:p w:rsidR="00210E9E" w:rsidRDefault="00C65FD7" w:rsidP="00210E9E">
      <w:pPr>
        <w:autoSpaceDE w:val="0"/>
        <w:autoSpaceDN w:val="0"/>
        <w:adjustRightInd w:val="0"/>
        <w:spacing w:after="0" w:line="240" w:lineRule="auto"/>
        <w:jc w:val="both"/>
        <w:rPr>
          <w:rFonts w:ascii="Times New Roman" w:hAnsi="Times New Roman"/>
          <w:sz w:val="24"/>
          <w:szCs w:val="24"/>
        </w:rPr>
      </w:pPr>
      <w:hyperlink r:id="rId59" w:history="1">
        <w:r w:rsidR="00210E9E">
          <w:rPr>
            <w:rFonts w:ascii="Times New Roman" w:hAnsi="Times New Roman"/>
            <w:color w:val="0000FF"/>
            <w:sz w:val="24"/>
            <w:szCs w:val="24"/>
          </w:rPr>
          <w:t>Определение Четвертого кассационного суда общей юрисдикции от 09.11.2021 по делу N 88-24591/2021, 2-4/2021</w:t>
        </w:r>
      </w:hyperlink>
    </w:p>
    <w:p w:rsidR="00210E9E" w:rsidRDefault="00C65FD7" w:rsidP="00210E9E">
      <w:pPr>
        <w:autoSpaceDE w:val="0"/>
        <w:autoSpaceDN w:val="0"/>
        <w:adjustRightInd w:val="0"/>
        <w:spacing w:after="0" w:line="240" w:lineRule="auto"/>
        <w:jc w:val="both"/>
        <w:rPr>
          <w:rFonts w:ascii="Times New Roman" w:hAnsi="Times New Roman"/>
        </w:rPr>
      </w:pPr>
      <w:hyperlink r:id="rId60" w:history="1">
        <w:r w:rsidR="00210E9E">
          <w:rPr>
            <w:rFonts w:ascii="Times New Roman" w:hAnsi="Times New Roman"/>
            <w:color w:val="0000FF"/>
          </w:rPr>
          <w:t>Категория:</w:t>
        </w:r>
      </w:hyperlink>
      <w:r w:rsidR="00210E9E">
        <w:rPr>
          <w:rFonts w:ascii="Times New Roman" w:hAnsi="Times New Roman"/>
        </w:rPr>
        <w:t xml:space="preserve"> Прочие гражданско-правовые споры.</w:t>
      </w:r>
    </w:p>
    <w:p w:rsidR="00210E9E" w:rsidRDefault="00C65FD7" w:rsidP="00210E9E">
      <w:pPr>
        <w:autoSpaceDE w:val="0"/>
        <w:autoSpaceDN w:val="0"/>
        <w:adjustRightInd w:val="0"/>
        <w:spacing w:after="0" w:line="240" w:lineRule="auto"/>
        <w:jc w:val="both"/>
        <w:rPr>
          <w:rFonts w:ascii="Times New Roman" w:hAnsi="Times New Roman"/>
        </w:rPr>
      </w:pPr>
      <w:hyperlink r:id="rId61" w:history="1">
        <w:r w:rsidR="00210E9E">
          <w:rPr>
            <w:rFonts w:ascii="Times New Roman" w:hAnsi="Times New Roman"/>
            <w:color w:val="0000FF"/>
          </w:rPr>
          <w:t>Требования</w:t>
        </w:r>
      </w:hyperlink>
      <w:r w:rsidR="00210E9E">
        <w:rPr>
          <w:rFonts w:ascii="Times New Roman" w:hAnsi="Times New Roman"/>
        </w:rPr>
        <w:t>: Об обращении взыскания на имущество должника.</w:t>
      </w:r>
    </w:p>
    <w:p w:rsidR="00210E9E" w:rsidRDefault="00C65FD7" w:rsidP="00210E9E">
      <w:pPr>
        <w:autoSpaceDE w:val="0"/>
        <w:autoSpaceDN w:val="0"/>
        <w:adjustRightInd w:val="0"/>
        <w:spacing w:after="0" w:line="240" w:lineRule="auto"/>
        <w:jc w:val="both"/>
        <w:rPr>
          <w:rFonts w:ascii="Times New Roman" w:hAnsi="Times New Roman"/>
        </w:rPr>
      </w:pPr>
      <w:hyperlink r:id="rId62" w:history="1">
        <w:r w:rsidR="00210E9E">
          <w:rPr>
            <w:rFonts w:ascii="Times New Roman" w:hAnsi="Times New Roman"/>
            <w:color w:val="0000FF"/>
          </w:rPr>
          <w:t>Обстоятельства:</w:t>
        </w:r>
      </w:hyperlink>
      <w:r w:rsidR="00210E9E">
        <w:rPr>
          <w:rFonts w:ascii="Times New Roman" w:hAnsi="Times New Roman"/>
        </w:rPr>
        <w:t xml:space="preserve"> У должника иного имущества (кроме жилого дома и земельного участка), на которое может быть обращено взыскание, не обнаружено.</w:t>
      </w:r>
    </w:p>
    <w:p w:rsidR="00210E9E" w:rsidRDefault="00C65FD7" w:rsidP="00210E9E">
      <w:pPr>
        <w:autoSpaceDE w:val="0"/>
        <w:autoSpaceDN w:val="0"/>
        <w:adjustRightInd w:val="0"/>
        <w:spacing w:after="0" w:line="240" w:lineRule="auto"/>
        <w:jc w:val="both"/>
        <w:rPr>
          <w:rFonts w:ascii="Times New Roman" w:hAnsi="Times New Roman"/>
        </w:rPr>
      </w:pPr>
      <w:hyperlink r:id="rId63" w:history="1">
        <w:r w:rsidR="00210E9E">
          <w:rPr>
            <w:rFonts w:ascii="Times New Roman" w:hAnsi="Times New Roman"/>
            <w:color w:val="0000FF"/>
          </w:rPr>
          <w:t>Решение:</w:t>
        </w:r>
      </w:hyperlink>
      <w:r w:rsidR="00210E9E">
        <w:rPr>
          <w:rFonts w:ascii="Times New Roman" w:hAnsi="Times New Roman"/>
        </w:rPr>
        <w:t xml:space="preserve"> Удовлетворено.</w:t>
      </w:r>
    </w:p>
    <w:p w:rsidR="00210E9E" w:rsidRDefault="00210E9E" w:rsidP="00210E9E">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...из участков, образованных в результате раздела, суды правильно применили приведенные выше нормативные положения, полно установили юридически значимые обстоятельства, учли разъяснения, содержащиеся в пункте 62 Постановления Пленума Верховного Суда РФ от 17 ноября 2015 года N 50 "О применении судами законодательства при рассмотрении некоторых вопросов, возникающих в...</w:t>
      </w:r>
    </w:p>
    <w:p w:rsidR="00210E9E" w:rsidRDefault="00210E9E" w:rsidP="00210E9E">
      <w:pPr>
        <w:autoSpaceDE w:val="0"/>
        <w:autoSpaceDN w:val="0"/>
        <w:adjustRightInd w:val="0"/>
        <w:spacing w:after="0" w:line="240" w:lineRule="auto"/>
        <w:jc w:val="both"/>
        <w:rPr>
          <w:rFonts w:ascii="Times New Roman" w:hAnsi="Times New Roman"/>
          <w:color w:val="000000"/>
          <w:sz w:val="24"/>
          <w:szCs w:val="24"/>
        </w:rPr>
      </w:pPr>
    </w:p>
    <w:p w:rsidR="00210E9E" w:rsidRDefault="00C65FD7" w:rsidP="00210E9E">
      <w:pPr>
        <w:autoSpaceDE w:val="0"/>
        <w:autoSpaceDN w:val="0"/>
        <w:adjustRightInd w:val="0"/>
        <w:spacing w:after="0" w:line="240" w:lineRule="auto"/>
        <w:jc w:val="both"/>
        <w:rPr>
          <w:rFonts w:ascii="Times New Roman" w:hAnsi="Times New Roman"/>
          <w:sz w:val="24"/>
          <w:szCs w:val="24"/>
        </w:rPr>
      </w:pPr>
      <w:hyperlink r:id="rId64" w:history="1">
        <w:r w:rsidR="00210E9E">
          <w:rPr>
            <w:rFonts w:ascii="Times New Roman" w:hAnsi="Times New Roman"/>
            <w:color w:val="0000FF"/>
            <w:sz w:val="24"/>
            <w:szCs w:val="24"/>
          </w:rPr>
          <w:t>Определение Седьмого кассационного суда общей юрисдикции от 25.05.2021 N 88-7396/2021 (УИД 66RS0053-01-2020-000930-92)</w:t>
        </w:r>
      </w:hyperlink>
    </w:p>
    <w:p w:rsidR="00210E9E" w:rsidRDefault="00C65FD7" w:rsidP="00210E9E">
      <w:pPr>
        <w:autoSpaceDE w:val="0"/>
        <w:autoSpaceDN w:val="0"/>
        <w:adjustRightInd w:val="0"/>
        <w:spacing w:after="0" w:line="240" w:lineRule="auto"/>
        <w:jc w:val="both"/>
        <w:rPr>
          <w:rFonts w:ascii="Times New Roman" w:hAnsi="Times New Roman"/>
        </w:rPr>
      </w:pPr>
      <w:hyperlink r:id="rId65" w:history="1">
        <w:r w:rsidR="00210E9E">
          <w:rPr>
            <w:rFonts w:ascii="Times New Roman" w:hAnsi="Times New Roman"/>
            <w:color w:val="0000FF"/>
          </w:rPr>
          <w:t>Категория спора:</w:t>
        </w:r>
      </w:hyperlink>
      <w:r w:rsidR="00210E9E">
        <w:rPr>
          <w:rFonts w:ascii="Times New Roman" w:hAnsi="Times New Roman"/>
        </w:rPr>
        <w:t xml:space="preserve"> Защита прав на землю.</w:t>
      </w:r>
    </w:p>
    <w:p w:rsidR="00210E9E" w:rsidRDefault="00C65FD7" w:rsidP="00210E9E">
      <w:pPr>
        <w:autoSpaceDE w:val="0"/>
        <w:autoSpaceDN w:val="0"/>
        <w:adjustRightInd w:val="0"/>
        <w:spacing w:after="0" w:line="240" w:lineRule="auto"/>
        <w:jc w:val="both"/>
        <w:rPr>
          <w:rFonts w:ascii="Times New Roman" w:hAnsi="Times New Roman"/>
        </w:rPr>
      </w:pPr>
      <w:hyperlink r:id="rId66" w:history="1">
        <w:r w:rsidR="00210E9E">
          <w:rPr>
            <w:rFonts w:ascii="Times New Roman" w:hAnsi="Times New Roman"/>
            <w:color w:val="0000FF"/>
          </w:rPr>
          <w:t>Требования</w:t>
        </w:r>
      </w:hyperlink>
      <w:r w:rsidR="00210E9E">
        <w:rPr>
          <w:rFonts w:ascii="Times New Roman" w:hAnsi="Times New Roman"/>
        </w:rPr>
        <w:t>: 1) Об обращении взыскания на земельный участок; 2) О разделе земельного участка.</w:t>
      </w:r>
    </w:p>
    <w:p w:rsidR="00210E9E" w:rsidRDefault="00C65FD7" w:rsidP="00210E9E">
      <w:pPr>
        <w:autoSpaceDE w:val="0"/>
        <w:autoSpaceDN w:val="0"/>
        <w:adjustRightInd w:val="0"/>
        <w:spacing w:after="0" w:line="240" w:lineRule="auto"/>
        <w:jc w:val="both"/>
        <w:rPr>
          <w:rFonts w:ascii="Times New Roman" w:hAnsi="Times New Roman"/>
        </w:rPr>
      </w:pPr>
      <w:hyperlink r:id="rId67" w:history="1">
        <w:r w:rsidR="00210E9E">
          <w:rPr>
            <w:rFonts w:ascii="Times New Roman" w:hAnsi="Times New Roman"/>
            <w:color w:val="0000FF"/>
          </w:rPr>
          <w:t>Обстоятельства:</w:t>
        </w:r>
      </w:hyperlink>
      <w:r w:rsidR="00210E9E">
        <w:rPr>
          <w:rFonts w:ascii="Times New Roman" w:hAnsi="Times New Roman"/>
        </w:rPr>
        <w:t xml:space="preserve"> Судом с ответчика в пользу истца взысканы денежные средства, но судебный акт не исполнен, ответчик является собственником земельного участка, для исполнения судебного акта участок должен быть разделен, на его часть обращено взыскание, расположенный на участке объект незавершенного строительства разделу не препятствует, поскольку после раздела будет расположен на участке, оставшемся в собственности ответчика.</w:t>
      </w:r>
    </w:p>
    <w:p w:rsidR="00210E9E" w:rsidRDefault="00C65FD7" w:rsidP="00210E9E">
      <w:pPr>
        <w:autoSpaceDE w:val="0"/>
        <w:autoSpaceDN w:val="0"/>
        <w:adjustRightInd w:val="0"/>
        <w:spacing w:after="0" w:line="240" w:lineRule="auto"/>
        <w:jc w:val="both"/>
        <w:rPr>
          <w:rFonts w:ascii="Times New Roman" w:hAnsi="Times New Roman"/>
        </w:rPr>
      </w:pPr>
      <w:hyperlink r:id="rId68" w:history="1">
        <w:r w:rsidR="00210E9E">
          <w:rPr>
            <w:rFonts w:ascii="Times New Roman" w:hAnsi="Times New Roman"/>
            <w:color w:val="0000FF"/>
          </w:rPr>
          <w:t>Решение:</w:t>
        </w:r>
      </w:hyperlink>
      <w:r w:rsidR="00210E9E">
        <w:rPr>
          <w:rFonts w:ascii="Times New Roman" w:hAnsi="Times New Roman"/>
        </w:rPr>
        <w:t xml:space="preserve"> 1) - 2) Отказано.</w:t>
      </w:r>
    </w:p>
    <w:p w:rsidR="00210E9E" w:rsidRDefault="00210E9E" w:rsidP="00210E9E">
      <w:pPr>
        <w:pBdr>
          <w:left w:val="single" w:sz="16" w:space="0" w:color="7F7F7F"/>
        </w:pBdr>
        <w:autoSpaceDE w:val="0"/>
        <w:autoSpaceDN w:val="0"/>
        <w:adjustRightInd w:val="0"/>
        <w:spacing w:after="0" w:line="240" w:lineRule="auto"/>
        <w:ind w:left="540"/>
        <w:jc w:val="both"/>
        <w:rPr>
          <w:rFonts w:ascii="Times New Roman" w:hAnsi="Times New Roman"/>
        </w:rPr>
      </w:pPr>
      <w:r>
        <w:rPr>
          <w:rFonts w:ascii="Times New Roman" w:hAnsi="Times New Roman"/>
        </w:rPr>
        <w:t>Согласно пункту 62 Постановления Пленума Верховного Суда Российской Федерации от 17.11.2015 N 50 "О применении судами законодательства при рассмотрении некоторых вопросов, возникающих в ходе исполнительного производства</w:t>
      </w:r>
      <w:proofErr w:type="gramStart"/>
      <w:r>
        <w:rPr>
          <w:rFonts w:ascii="Times New Roman" w:hAnsi="Times New Roman"/>
        </w:rPr>
        <w:t>"</w:t>
      </w:r>
      <w:proofErr w:type="gramEnd"/>
      <w:r>
        <w:rPr>
          <w:rFonts w:ascii="Times New Roman" w:hAnsi="Times New Roman"/>
        </w:rPr>
        <w:t xml:space="preserve"> абзацем третьим части 1 статьи 446 Гражданского процессуального кодекса Российской Федерации установлен запрет на обращение взыскания по...</w:t>
      </w:r>
    </w:p>
    <w:p w:rsidR="00210E9E" w:rsidRDefault="00210E9E" w:rsidP="00210E9E">
      <w:pPr>
        <w:autoSpaceDE w:val="0"/>
        <w:autoSpaceDN w:val="0"/>
        <w:adjustRightInd w:val="0"/>
        <w:spacing w:after="0" w:line="240" w:lineRule="auto"/>
        <w:rPr>
          <w:rFonts w:ascii="Times New Roman" w:hAnsi="Times New Roman"/>
          <w:sz w:val="24"/>
          <w:szCs w:val="24"/>
        </w:rPr>
      </w:pPr>
    </w:p>
    <w:p w:rsidR="00AE2F36" w:rsidRDefault="00132351" w:rsidP="0032003E">
      <w:pPr>
        <w:autoSpaceDE w:val="0"/>
        <w:autoSpaceDN w:val="0"/>
        <w:adjustRightInd w:val="0"/>
        <w:spacing w:after="0"/>
        <w:rPr>
          <w:rFonts w:ascii="Times New Roman" w:hAnsi="Times New Roman"/>
          <w:noProof/>
          <w:sz w:val="24"/>
          <w:szCs w:val="24"/>
        </w:rPr>
      </w:pPr>
      <w:r w:rsidRPr="00E830F1">
        <w:rPr>
          <w:rFonts w:ascii="Times New Roman" w:hAnsi="Times New Roman"/>
          <w:b/>
          <w:color w:val="CF3D0F"/>
          <w:sz w:val="24"/>
          <w:szCs w:val="24"/>
          <w:u w:val="single"/>
        </w:rPr>
        <w:t>Поисковые запросы в КонсультантПлюс:</w:t>
      </w:r>
      <w:r w:rsidRPr="00E830F1">
        <w:rPr>
          <w:rFonts w:ascii="Times New Roman" w:hAnsi="Times New Roman"/>
          <w:noProof/>
          <w:sz w:val="24"/>
          <w:szCs w:val="24"/>
        </w:rPr>
        <w:t xml:space="preserve"> </w:t>
      </w:r>
    </w:p>
    <w:p w:rsidR="00132351" w:rsidRPr="00AE2F36" w:rsidRDefault="00210E9E" w:rsidP="0032003E">
      <w:pPr>
        <w:pStyle w:val="af2"/>
        <w:numPr>
          <w:ilvl w:val="0"/>
          <w:numId w:val="16"/>
        </w:numPr>
        <w:autoSpaceDE w:val="0"/>
        <w:autoSpaceDN w:val="0"/>
        <w:adjustRightInd w:val="0"/>
        <w:spacing w:after="0"/>
        <w:rPr>
          <w:rFonts w:ascii="Times New Roman" w:hAnsi="Times New Roman"/>
          <w:b/>
          <w:i/>
          <w:color w:val="1F3864"/>
          <w:sz w:val="24"/>
          <w:szCs w:val="24"/>
        </w:rPr>
      </w:pPr>
      <w:r>
        <w:rPr>
          <w:rFonts w:ascii="Times New Roman" w:hAnsi="Times New Roman"/>
          <w:b/>
          <w:i/>
          <w:color w:val="1F3864"/>
          <w:sz w:val="24"/>
          <w:szCs w:val="24"/>
        </w:rPr>
        <w:t>Обращение взыскания на земельный участок под единственным жильем</w:t>
      </w:r>
    </w:p>
    <w:p w:rsidR="00132351" w:rsidRPr="00132351" w:rsidRDefault="00132351" w:rsidP="0032003E">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210E9E" w:rsidRPr="00875235" w:rsidRDefault="00C65FD7" w:rsidP="00875235">
      <w:pPr>
        <w:pStyle w:val="af2"/>
        <w:numPr>
          <w:ilvl w:val="0"/>
          <w:numId w:val="37"/>
        </w:numPr>
        <w:autoSpaceDE w:val="0"/>
        <w:autoSpaceDN w:val="0"/>
        <w:adjustRightInd w:val="0"/>
        <w:spacing w:after="0" w:line="240" w:lineRule="auto"/>
        <w:jc w:val="both"/>
        <w:rPr>
          <w:rFonts w:ascii="Times New Roman" w:hAnsi="Times New Roman"/>
          <w:sz w:val="24"/>
          <w:szCs w:val="24"/>
        </w:rPr>
      </w:pPr>
      <w:hyperlink r:id="rId69" w:tooltip="Ссылка на КонсультантПлюс" w:history="1">
        <w:r w:rsidR="00210E9E" w:rsidRPr="00875235">
          <w:rPr>
            <w:rFonts w:ascii="Times New Roman" w:hAnsi="Times New Roman"/>
            <w:i/>
            <w:iCs/>
            <w:color w:val="0000FF"/>
            <w:sz w:val="24"/>
            <w:szCs w:val="24"/>
            <w:u w:val="single"/>
          </w:rPr>
          <w:t>ч. 1 ст. 446 ГПК РФ {КонсультантПлюс}</w:t>
        </w:r>
      </w:hyperlink>
    </w:p>
    <w:p w:rsidR="00210E9E" w:rsidRPr="00875235" w:rsidRDefault="00C65FD7" w:rsidP="00875235">
      <w:pPr>
        <w:pStyle w:val="af2"/>
        <w:numPr>
          <w:ilvl w:val="0"/>
          <w:numId w:val="37"/>
        </w:numPr>
        <w:autoSpaceDE w:val="0"/>
        <w:autoSpaceDN w:val="0"/>
        <w:adjustRightInd w:val="0"/>
        <w:spacing w:after="0" w:line="240" w:lineRule="auto"/>
        <w:jc w:val="both"/>
        <w:rPr>
          <w:rFonts w:ascii="Times New Roman" w:hAnsi="Times New Roman"/>
          <w:color w:val="000000"/>
          <w:sz w:val="24"/>
          <w:szCs w:val="24"/>
        </w:rPr>
      </w:pPr>
      <w:hyperlink r:id="rId70" w:tooltip="Ссылка на КонсультантПлюс" w:history="1">
        <w:r w:rsidR="00210E9E" w:rsidRPr="00875235">
          <w:rPr>
            <w:rFonts w:ascii="Times New Roman" w:hAnsi="Times New Roman"/>
            <w:i/>
            <w:iCs/>
            <w:color w:val="0000FF"/>
            <w:sz w:val="24"/>
            <w:szCs w:val="24"/>
            <w:u w:val="single"/>
          </w:rPr>
          <w:t>Постановление Пленума Верховного Суда РФ от 17.11.2015 N 50 (ред. от 19.11.2024) "О применении судами законодательства при рассмотрении некоторых вопросов, возникающих в ходе исполнительного производства" {КонсультантПлюс}</w:t>
        </w:r>
      </w:hyperlink>
    </w:p>
    <w:p w:rsidR="00210E9E" w:rsidRPr="00875235" w:rsidRDefault="00C65FD7" w:rsidP="00875235">
      <w:pPr>
        <w:pStyle w:val="af2"/>
        <w:numPr>
          <w:ilvl w:val="0"/>
          <w:numId w:val="37"/>
        </w:numPr>
        <w:autoSpaceDE w:val="0"/>
        <w:autoSpaceDN w:val="0"/>
        <w:adjustRightInd w:val="0"/>
        <w:spacing w:after="0" w:line="240" w:lineRule="auto"/>
        <w:jc w:val="both"/>
        <w:rPr>
          <w:rFonts w:ascii="Times New Roman" w:hAnsi="Times New Roman"/>
          <w:sz w:val="24"/>
          <w:szCs w:val="24"/>
        </w:rPr>
      </w:pPr>
      <w:hyperlink r:id="rId71" w:tooltip="Ссылка на КонсультантПлюс" w:history="1">
        <w:r w:rsidR="00210E9E" w:rsidRPr="00875235">
          <w:rPr>
            <w:rFonts w:ascii="Times New Roman" w:hAnsi="Times New Roman"/>
            <w:i/>
            <w:iCs/>
            <w:color w:val="0000FF"/>
            <w:sz w:val="24"/>
            <w:szCs w:val="24"/>
            <w:u w:val="single"/>
          </w:rPr>
          <w:t>Статья: Обращение взыскания на единственное жилое помещение гражданина-должника (Подготовлен для системы КонсультантПлюс, 2025) {КонсультантПлюс}</w:t>
        </w:r>
      </w:hyperlink>
    </w:p>
    <w:p w:rsidR="00210E9E" w:rsidRPr="00875235" w:rsidRDefault="00C65FD7" w:rsidP="00875235">
      <w:pPr>
        <w:pStyle w:val="af2"/>
        <w:numPr>
          <w:ilvl w:val="0"/>
          <w:numId w:val="37"/>
        </w:numPr>
        <w:autoSpaceDE w:val="0"/>
        <w:autoSpaceDN w:val="0"/>
        <w:adjustRightInd w:val="0"/>
        <w:spacing w:after="0" w:line="240" w:lineRule="auto"/>
        <w:jc w:val="both"/>
        <w:rPr>
          <w:rFonts w:ascii="Times New Roman" w:hAnsi="Times New Roman"/>
          <w:sz w:val="24"/>
          <w:szCs w:val="24"/>
        </w:rPr>
      </w:pPr>
      <w:hyperlink r:id="rId72" w:tooltip="Ссылка на КонсультантПлюс" w:history="1">
        <w:r w:rsidR="00210E9E" w:rsidRPr="00875235">
          <w:rPr>
            <w:rFonts w:ascii="Times New Roman" w:hAnsi="Times New Roman"/>
            <w:i/>
            <w:iCs/>
            <w:color w:val="0000FF"/>
            <w:sz w:val="24"/>
            <w:szCs w:val="24"/>
            <w:u w:val="single"/>
          </w:rPr>
          <w:t>Статья: Обращение взыскания на земельный участок по обязательствам должника (</w:t>
        </w:r>
        <w:proofErr w:type="spellStart"/>
        <w:r w:rsidR="00210E9E" w:rsidRPr="00875235">
          <w:rPr>
            <w:rFonts w:ascii="Times New Roman" w:hAnsi="Times New Roman"/>
            <w:i/>
            <w:iCs/>
            <w:color w:val="0000FF"/>
            <w:sz w:val="24"/>
            <w:szCs w:val="24"/>
            <w:u w:val="single"/>
          </w:rPr>
          <w:t>Тоточенко</w:t>
        </w:r>
        <w:proofErr w:type="spellEnd"/>
        <w:r w:rsidR="00210E9E" w:rsidRPr="00875235">
          <w:rPr>
            <w:rFonts w:ascii="Times New Roman" w:hAnsi="Times New Roman"/>
            <w:i/>
            <w:iCs/>
            <w:color w:val="0000FF"/>
            <w:sz w:val="24"/>
            <w:szCs w:val="24"/>
            <w:u w:val="single"/>
          </w:rPr>
          <w:t xml:space="preserve"> Д.А.) ("Нотариус", 2021, N 6) {КонсультантПлюс}</w:t>
        </w:r>
      </w:hyperlink>
    </w:p>
    <w:p w:rsidR="00210E9E" w:rsidRPr="00875235" w:rsidRDefault="00C65FD7" w:rsidP="00875235">
      <w:pPr>
        <w:pStyle w:val="af2"/>
        <w:numPr>
          <w:ilvl w:val="0"/>
          <w:numId w:val="37"/>
        </w:numPr>
        <w:autoSpaceDE w:val="0"/>
        <w:autoSpaceDN w:val="0"/>
        <w:adjustRightInd w:val="0"/>
        <w:spacing w:after="0" w:line="240" w:lineRule="auto"/>
        <w:jc w:val="both"/>
        <w:rPr>
          <w:rFonts w:ascii="Times New Roman" w:hAnsi="Times New Roman"/>
          <w:sz w:val="24"/>
          <w:szCs w:val="24"/>
        </w:rPr>
      </w:pPr>
      <w:hyperlink r:id="rId73" w:tooltip="Ссылка на КонсультантПлюс" w:history="1">
        <w:r w:rsidR="00210E9E" w:rsidRPr="00875235">
          <w:rPr>
            <w:rFonts w:ascii="Times New Roman" w:hAnsi="Times New Roman"/>
            <w:i/>
            <w:iCs/>
            <w:color w:val="0000FF"/>
            <w:sz w:val="24"/>
            <w:szCs w:val="24"/>
            <w:u w:val="single"/>
          </w:rPr>
          <w:t>Статья: Особенности обращения взыскания на земельный участок по обязательствам должника (Гусаков С.Ю.) (Подготовлен для системы КонсультантПлюс, 2018) {КонсультантПлюс}</w:t>
        </w:r>
      </w:hyperlink>
    </w:p>
    <w:p w:rsidR="00761DC9" w:rsidRDefault="00761DC9" w:rsidP="00F81DDE">
      <w:pPr>
        <w:autoSpaceDE w:val="0"/>
        <w:autoSpaceDN w:val="0"/>
        <w:adjustRightInd w:val="0"/>
        <w:rPr>
          <w:rFonts w:ascii="Times New Roman" w:hAnsi="Times New Roman"/>
          <w:b/>
          <w:bCs/>
          <w:color w:val="C00000"/>
          <w:sz w:val="24"/>
          <w:szCs w:val="24"/>
          <w:u w:val="single"/>
        </w:rPr>
      </w:pPr>
    </w:p>
    <w:p w:rsidR="00092782" w:rsidRDefault="00132351" w:rsidP="00092782">
      <w:pPr>
        <w:autoSpaceDE w:val="0"/>
        <w:autoSpaceDN w:val="0"/>
        <w:adjustRightInd w:val="0"/>
        <w:jc w:val="center"/>
        <w:rPr>
          <w:rFonts w:ascii="Times New Roman" w:hAnsi="Times New Roman"/>
          <w:b/>
          <w:bCs/>
          <w:color w:val="C00000"/>
          <w:sz w:val="24"/>
          <w:szCs w:val="24"/>
          <w:u w:val="single"/>
        </w:rPr>
      </w:pPr>
      <w:r w:rsidRPr="00E830F1">
        <w:rPr>
          <w:rFonts w:ascii="Times New Roman" w:hAnsi="Times New Roman"/>
          <w:b/>
          <w:bCs/>
          <w:color w:val="C00000"/>
          <w:sz w:val="24"/>
          <w:szCs w:val="24"/>
          <w:u w:val="single"/>
        </w:rPr>
        <w:t>Вопрос №</w:t>
      </w:r>
      <w:r w:rsidR="00092782">
        <w:rPr>
          <w:rFonts w:ascii="Times New Roman" w:hAnsi="Times New Roman"/>
          <w:b/>
          <w:bCs/>
          <w:color w:val="C00000"/>
          <w:sz w:val="24"/>
          <w:szCs w:val="24"/>
          <w:u w:val="single"/>
        </w:rPr>
        <w:t>5</w:t>
      </w:r>
    </w:p>
    <w:p w:rsidR="00364087" w:rsidRPr="00364087" w:rsidRDefault="005E4B2D" w:rsidP="00364087">
      <w:pPr>
        <w:spacing w:after="0" w:line="240" w:lineRule="auto"/>
        <w:jc w:val="both"/>
        <w:rPr>
          <w:rFonts w:ascii="Times New Roman" w:hAnsi="Times New Roman"/>
          <w:bCs/>
          <w:sz w:val="24"/>
          <w:szCs w:val="24"/>
        </w:rPr>
      </w:pPr>
      <w:r w:rsidRPr="005E4B2D">
        <w:rPr>
          <w:rFonts w:ascii="Times New Roman" w:hAnsi="Times New Roman"/>
          <w:sz w:val="24"/>
          <w:szCs w:val="24"/>
        </w:rPr>
        <w:t>В какой срок можно обжаловать в суд</w:t>
      </w:r>
      <w:r>
        <w:rPr>
          <w:rFonts w:ascii="Times New Roman" w:hAnsi="Times New Roman"/>
          <w:sz w:val="24"/>
          <w:szCs w:val="24"/>
        </w:rPr>
        <w:t>е</w:t>
      </w:r>
      <w:r w:rsidRPr="005E4B2D">
        <w:rPr>
          <w:rFonts w:ascii="Times New Roman" w:hAnsi="Times New Roman"/>
          <w:sz w:val="24"/>
          <w:szCs w:val="24"/>
        </w:rPr>
        <w:t xml:space="preserve"> решение</w:t>
      </w:r>
      <w:r>
        <w:rPr>
          <w:rFonts w:ascii="Times New Roman" w:hAnsi="Times New Roman"/>
          <w:sz w:val="24"/>
          <w:szCs w:val="24"/>
        </w:rPr>
        <w:t xml:space="preserve"> пожарного надзора</w:t>
      </w:r>
      <w:r w:rsidRPr="005E4B2D">
        <w:rPr>
          <w:rFonts w:ascii="Times New Roman" w:hAnsi="Times New Roman"/>
          <w:sz w:val="24"/>
          <w:szCs w:val="24"/>
        </w:rPr>
        <w:t xml:space="preserve"> об отказе в продлен</w:t>
      </w:r>
      <w:r>
        <w:rPr>
          <w:rFonts w:ascii="Times New Roman" w:hAnsi="Times New Roman"/>
          <w:sz w:val="24"/>
          <w:szCs w:val="24"/>
        </w:rPr>
        <w:t>ии сроков предписания</w:t>
      </w:r>
      <w:r w:rsidRPr="005E4B2D">
        <w:rPr>
          <w:rFonts w:ascii="Times New Roman" w:hAnsi="Times New Roman"/>
          <w:sz w:val="24"/>
          <w:szCs w:val="24"/>
        </w:rPr>
        <w:t xml:space="preserve">? </w:t>
      </w:r>
    </w:p>
    <w:p w:rsidR="00C65FD7" w:rsidRDefault="00C65FD7" w:rsidP="009E7E41">
      <w:pPr>
        <w:autoSpaceDE w:val="0"/>
        <w:autoSpaceDN w:val="0"/>
        <w:adjustRightInd w:val="0"/>
        <w:spacing w:after="0"/>
        <w:rPr>
          <w:rFonts w:ascii="Times New Roman" w:hAnsi="Times New Roman"/>
          <w:b/>
          <w:bCs/>
          <w:color w:val="C00000"/>
          <w:sz w:val="24"/>
          <w:szCs w:val="24"/>
          <w:u w:val="single"/>
          <w:shd w:val="clear" w:color="auto" w:fill="FFFFFF"/>
        </w:rPr>
      </w:pPr>
    </w:p>
    <w:p w:rsidR="005E4B2D" w:rsidRPr="00C94D1B" w:rsidRDefault="00132351" w:rsidP="00C65FD7">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00000"/>
          <w:sz w:val="24"/>
          <w:szCs w:val="24"/>
          <w:u w:val="single"/>
          <w:shd w:val="clear" w:color="auto" w:fill="FFFFFF"/>
        </w:rPr>
        <w:t>О</w:t>
      </w:r>
      <w:r>
        <w:rPr>
          <w:rFonts w:ascii="Times New Roman" w:hAnsi="Times New Roman"/>
          <w:b/>
          <w:bCs/>
          <w:color w:val="CF3D0F"/>
          <w:sz w:val="24"/>
          <w:szCs w:val="24"/>
          <w:u w:val="single"/>
        </w:rPr>
        <w:t>твет:</w:t>
      </w:r>
    </w:p>
    <w:p w:rsidR="00C94D1B" w:rsidRPr="00C65FD7" w:rsidRDefault="00C94D1B" w:rsidP="00C65FD7">
      <w:pPr>
        <w:autoSpaceDE w:val="0"/>
        <w:autoSpaceDN w:val="0"/>
        <w:adjustRightInd w:val="0"/>
        <w:spacing w:after="0" w:line="240" w:lineRule="auto"/>
        <w:jc w:val="both"/>
        <w:rPr>
          <w:rFonts w:ascii="Times New Roman" w:hAnsi="Times New Roman"/>
          <w:sz w:val="24"/>
          <w:szCs w:val="24"/>
        </w:rPr>
      </w:pPr>
      <w:r w:rsidRPr="00C65FD7">
        <w:rPr>
          <w:rFonts w:ascii="Times New Roman" w:hAnsi="Times New Roman"/>
          <w:sz w:val="24"/>
          <w:szCs w:val="24"/>
        </w:rPr>
        <w:t>Срок для обращени</w:t>
      </w:r>
      <w:bookmarkStart w:id="0" w:name="_GoBack"/>
      <w:bookmarkEnd w:id="0"/>
      <w:r w:rsidRPr="00C65FD7">
        <w:rPr>
          <w:rFonts w:ascii="Times New Roman" w:hAnsi="Times New Roman"/>
          <w:sz w:val="24"/>
          <w:szCs w:val="24"/>
        </w:rPr>
        <w:t>я в суд общей юрисдикции с административным заявлением об обжаловании предписания органа государственного пожарного надзора - 3 месяца со дня, когда гражданину, организации, иному лицу стало известно о нарушении их прав, свобод и законных интересов (</w:t>
      </w:r>
      <w:hyperlink r:id="rId74" w:history="1">
        <w:r w:rsidRPr="00C65FD7">
          <w:rPr>
            <w:rFonts w:ascii="Times New Roman" w:hAnsi="Times New Roman"/>
            <w:color w:val="0000FF"/>
            <w:sz w:val="24"/>
            <w:szCs w:val="24"/>
          </w:rPr>
          <w:t>ч. 1 ст. 219</w:t>
        </w:r>
      </w:hyperlink>
      <w:r w:rsidRPr="00C65FD7">
        <w:rPr>
          <w:rFonts w:ascii="Times New Roman" w:hAnsi="Times New Roman"/>
          <w:sz w:val="24"/>
          <w:szCs w:val="24"/>
        </w:rPr>
        <w:t xml:space="preserve"> КАС РФ, </w:t>
      </w:r>
      <w:hyperlink r:id="rId75" w:history="1">
        <w:r w:rsidRPr="00C65FD7">
          <w:rPr>
            <w:rFonts w:ascii="Times New Roman" w:hAnsi="Times New Roman"/>
            <w:color w:val="0000FF"/>
            <w:sz w:val="24"/>
            <w:szCs w:val="24"/>
          </w:rPr>
          <w:t>Обзор</w:t>
        </w:r>
      </w:hyperlink>
      <w:r w:rsidRPr="00C65FD7">
        <w:rPr>
          <w:rFonts w:ascii="Times New Roman" w:hAnsi="Times New Roman"/>
          <w:sz w:val="24"/>
          <w:szCs w:val="24"/>
        </w:rPr>
        <w:t xml:space="preserve"> судебной практики Верховного Суда РФ N 3 (2016), утв. Президиумом Верховного Суда РФ 19.10.2016).</w:t>
      </w:r>
    </w:p>
    <w:p w:rsidR="00C94D1B" w:rsidRDefault="00C94D1B" w:rsidP="005E4B2D">
      <w:pPr>
        <w:autoSpaceDE w:val="0"/>
        <w:autoSpaceDN w:val="0"/>
        <w:spacing w:line="240" w:lineRule="auto"/>
        <w:jc w:val="both"/>
        <w:rPr>
          <w:rFonts w:ascii="Times New Roman" w:hAnsi="Times New Roman"/>
          <w:sz w:val="24"/>
          <w:szCs w:val="24"/>
        </w:rPr>
      </w:pPr>
    </w:p>
    <w:p w:rsidR="005E4B2D" w:rsidRPr="00C94D1B" w:rsidRDefault="005E4B2D" w:rsidP="005E4B2D">
      <w:pPr>
        <w:autoSpaceDE w:val="0"/>
        <w:autoSpaceDN w:val="0"/>
        <w:spacing w:line="240" w:lineRule="auto"/>
        <w:jc w:val="both"/>
        <w:rPr>
          <w:rFonts w:ascii="Times New Roman" w:hAnsi="Times New Roman"/>
          <w:sz w:val="24"/>
          <w:szCs w:val="24"/>
        </w:rPr>
      </w:pPr>
      <w:r w:rsidRPr="005E4B2D">
        <w:rPr>
          <w:rFonts w:ascii="Times New Roman" w:hAnsi="Times New Roman"/>
          <w:sz w:val="24"/>
          <w:szCs w:val="24"/>
        </w:rPr>
        <w:lastRenderedPageBreak/>
        <w:t>В соответствии с ч. 1 ст. 218 КАС РФ, гражданин, организация, иные лица могут обратиться в суд с требованиями об оспаривании решений, действий (</w:t>
      </w:r>
      <w:hyperlink r:id="rId76" w:history="1">
        <w:r w:rsidRPr="005E4B2D">
          <w:rPr>
            <w:rStyle w:val="af1"/>
            <w:rFonts w:ascii="Times New Roman" w:eastAsia="Arial" w:hAnsi="Times New Roman"/>
            <w:sz w:val="24"/>
            <w:szCs w:val="24"/>
          </w:rPr>
          <w:t>бездействия</w:t>
        </w:r>
      </w:hyperlink>
      <w:r w:rsidRPr="005E4B2D">
        <w:rPr>
          <w:rFonts w:ascii="Times New Roman" w:hAnsi="Times New Roman"/>
          <w:sz w:val="24"/>
          <w:szCs w:val="24"/>
        </w:rPr>
        <w:t xml:space="preserve">) органа государственной власти, органа местного самоуправления, иного органа, организации, наделенных отдельными государственными или иными публичными полномочиями (включая решения, действия (бездействие) квалификационной коллегии судей, экзаменационной комиссии), должностного лица, государственного или муниципального служащего (далее - орган, организация, лицо, наделенные государственными или иными публичными полномочиями), если полагают, что нарушены или оспорены их права, свободы и законные интересы, созданы препятствия к осуществлению их прав, свобод и реализации законных интересов или на них незаконно возложены какие-либо обязанности. Гражданин, организация, иные лица могут обратиться непосредственно в суд или оспорить решения, действия (бездействие) органа, организации, лица, наделенных государственными или иными публичными полномочиями, в вышестоящие в порядке подчиненности орган, организацию, у вышестоящего в порядке подчиненности лица </w:t>
      </w:r>
      <w:r w:rsidRPr="00C94D1B">
        <w:rPr>
          <w:rFonts w:ascii="Times New Roman" w:hAnsi="Times New Roman"/>
          <w:sz w:val="24"/>
          <w:szCs w:val="24"/>
        </w:rPr>
        <w:t>либо использовать иные внесудебные процедуры урегулирования споров.</w:t>
      </w:r>
    </w:p>
    <w:p w:rsidR="005E4B2D" w:rsidRPr="00C94D1B" w:rsidRDefault="005E4B2D" w:rsidP="005E4B2D">
      <w:pPr>
        <w:autoSpaceDE w:val="0"/>
        <w:autoSpaceDN w:val="0"/>
        <w:jc w:val="both"/>
        <w:rPr>
          <w:rFonts w:ascii="Times New Roman" w:hAnsi="Times New Roman"/>
          <w:b/>
          <w:sz w:val="24"/>
          <w:szCs w:val="24"/>
        </w:rPr>
      </w:pPr>
      <w:r w:rsidRPr="00C94D1B">
        <w:rPr>
          <w:rFonts w:ascii="Times New Roman" w:hAnsi="Times New Roman"/>
          <w:sz w:val="24"/>
          <w:szCs w:val="24"/>
        </w:rPr>
        <w:t xml:space="preserve">В соответствии с ч. 1 ст. 219 КАС РФ, если Кодексом не установлены иные сроки обращения с административным исковым заявлением в суд, </w:t>
      </w:r>
      <w:r w:rsidRPr="00C94D1B">
        <w:rPr>
          <w:rFonts w:ascii="Times New Roman" w:hAnsi="Times New Roman"/>
          <w:b/>
          <w:sz w:val="24"/>
          <w:szCs w:val="24"/>
        </w:rPr>
        <w:t>административное исковое заявление может быть подано в суд в течение трех месяцев со дня, когда гражданину, организации, иному лицу стало известно о нарушении их прав, свобод и законных интересов.</w:t>
      </w:r>
    </w:p>
    <w:p w:rsidR="005E4B2D" w:rsidRPr="009E7E41" w:rsidRDefault="005E4B2D" w:rsidP="005E4B2D">
      <w:pPr>
        <w:autoSpaceDE w:val="0"/>
        <w:autoSpaceDN w:val="0"/>
        <w:spacing w:after="0" w:line="240" w:lineRule="auto"/>
        <w:jc w:val="both"/>
        <w:rPr>
          <w:rFonts w:ascii="Times New Roman" w:hAnsi="Times New Roman"/>
          <w:b/>
          <w:i/>
          <w:sz w:val="24"/>
          <w:szCs w:val="24"/>
          <w:u w:val="single"/>
        </w:rPr>
      </w:pPr>
      <w:r w:rsidRPr="009E7E41">
        <w:rPr>
          <w:rFonts w:ascii="Times New Roman" w:hAnsi="Times New Roman"/>
          <w:b/>
          <w:i/>
          <w:sz w:val="24"/>
          <w:szCs w:val="24"/>
          <w:u w:val="single"/>
        </w:rPr>
        <w:t>Из судебной практики:</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77" w:history="1">
        <w:r w:rsidR="005E4B2D" w:rsidRPr="005E4B2D">
          <w:rPr>
            <w:rStyle w:val="af1"/>
            <w:rFonts w:ascii="Times New Roman" w:eastAsia="Arial" w:hAnsi="Times New Roman"/>
            <w:sz w:val="24"/>
            <w:szCs w:val="24"/>
          </w:rPr>
          <w:t>Кассационное определение Седьмого кассационного суда общей юрисдикции от 21.09.2022 N 88а-14638/2022 (УИД 45RS0026-01-2021-022149-02)</w:t>
        </w:r>
      </w:hyperlink>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78" w:history="1">
        <w:r w:rsidR="005E4B2D" w:rsidRPr="005E4B2D">
          <w:rPr>
            <w:rStyle w:val="af1"/>
            <w:rFonts w:ascii="Times New Roman" w:eastAsia="Arial" w:hAnsi="Times New Roman"/>
            <w:sz w:val="24"/>
            <w:szCs w:val="24"/>
          </w:rPr>
          <w:t>Категория:</w:t>
        </w:r>
      </w:hyperlink>
      <w:r w:rsidR="005E4B2D" w:rsidRPr="005E4B2D">
        <w:rPr>
          <w:rFonts w:ascii="Times New Roman" w:hAnsi="Times New Roman"/>
          <w:sz w:val="24"/>
          <w:szCs w:val="24"/>
        </w:rPr>
        <w:t xml:space="preserve"> Споры с МЧС России.</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79" w:history="1">
        <w:r w:rsidR="005E4B2D" w:rsidRPr="005E4B2D">
          <w:rPr>
            <w:rStyle w:val="af1"/>
            <w:rFonts w:ascii="Times New Roman" w:eastAsia="Arial" w:hAnsi="Times New Roman"/>
            <w:sz w:val="24"/>
            <w:szCs w:val="24"/>
          </w:rPr>
          <w:t>Требования заявителя:</w:t>
        </w:r>
      </w:hyperlink>
      <w:r w:rsidR="005E4B2D" w:rsidRPr="005E4B2D">
        <w:rPr>
          <w:rFonts w:ascii="Times New Roman" w:hAnsi="Times New Roman"/>
          <w:sz w:val="24"/>
          <w:szCs w:val="24"/>
        </w:rPr>
        <w:t xml:space="preserve"> О признании недействительным предписания надзорного органа об устранении нарушений.</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0" w:history="1">
        <w:r w:rsidR="005E4B2D" w:rsidRPr="005E4B2D">
          <w:rPr>
            <w:rStyle w:val="af1"/>
            <w:rFonts w:ascii="Times New Roman" w:eastAsia="Arial" w:hAnsi="Times New Roman"/>
            <w:sz w:val="24"/>
            <w:szCs w:val="24"/>
          </w:rPr>
          <w:t>Обстоятельства:</w:t>
        </w:r>
      </w:hyperlink>
      <w:r w:rsidR="005E4B2D" w:rsidRPr="005E4B2D">
        <w:rPr>
          <w:rFonts w:ascii="Times New Roman" w:hAnsi="Times New Roman"/>
          <w:sz w:val="24"/>
          <w:szCs w:val="24"/>
        </w:rPr>
        <w:t xml:space="preserve"> Истец указал, что здание детского сада было построено в соответствии с проектно-сметной документацией и требованиями, действовавшими в период его строительства, было принято в эксплуатацию, с момента строительства каких-либо работ по ремонту или реконструкции не проводилось, для эвакуационных проходов из подвальных и цокольных этажей высота дверей и проходов на путях эвакуации может быть уменьшена, предписание административного органа является неисполнимым.</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1" w:history="1">
        <w:r w:rsidR="005E4B2D" w:rsidRPr="005E4B2D">
          <w:rPr>
            <w:rStyle w:val="af1"/>
            <w:rFonts w:ascii="Times New Roman" w:eastAsia="Arial" w:hAnsi="Times New Roman"/>
            <w:sz w:val="24"/>
            <w:szCs w:val="24"/>
          </w:rPr>
          <w:t>Решение:</w:t>
        </w:r>
      </w:hyperlink>
      <w:r w:rsidR="005E4B2D" w:rsidRPr="005E4B2D">
        <w:rPr>
          <w:rFonts w:ascii="Times New Roman" w:hAnsi="Times New Roman"/>
          <w:sz w:val="24"/>
          <w:szCs w:val="24"/>
        </w:rPr>
        <w:t xml:space="preserve"> Отказано.</w:t>
      </w:r>
    </w:p>
    <w:p w:rsidR="005E4B2D" w:rsidRPr="005E4B2D" w:rsidRDefault="005E4B2D" w:rsidP="005E4B2D">
      <w:pPr>
        <w:autoSpaceDE w:val="0"/>
        <w:autoSpaceDN w:val="0"/>
        <w:spacing w:after="0" w:line="240" w:lineRule="auto"/>
        <w:ind w:left="540"/>
        <w:jc w:val="both"/>
        <w:rPr>
          <w:rFonts w:ascii="Times New Roman" w:hAnsi="Times New Roman"/>
          <w:sz w:val="24"/>
          <w:szCs w:val="24"/>
        </w:rPr>
      </w:pPr>
      <w:r w:rsidRPr="005E4B2D">
        <w:rPr>
          <w:rFonts w:ascii="Times New Roman" w:hAnsi="Times New Roman"/>
          <w:sz w:val="24"/>
          <w:szCs w:val="24"/>
        </w:rPr>
        <w:t xml:space="preserve">...установленный инспектором срок не могут повлечь удовлетворение кассационной жалобы, так как доказательства, подтверждающие невозможность исполнения предписания в установленный в нем срок </w:t>
      </w:r>
      <w:proofErr w:type="gramStart"/>
      <w:r w:rsidRPr="005E4B2D">
        <w:rPr>
          <w:rFonts w:ascii="Times New Roman" w:hAnsi="Times New Roman"/>
          <w:sz w:val="24"/>
          <w:szCs w:val="24"/>
        </w:rPr>
        <w:t>материалы дела</w:t>
      </w:r>
      <w:proofErr w:type="gramEnd"/>
      <w:r w:rsidRPr="005E4B2D">
        <w:rPr>
          <w:rFonts w:ascii="Times New Roman" w:hAnsi="Times New Roman"/>
          <w:sz w:val="24"/>
          <w:szCs w:val="24"/>
        </w:rPr>
        <w:t xml:space="preserve"> не содержат, с ходатайством о продлении этого срока со ссылкой на наличие для этого уважительных причин, истец в надзорный орган не обращался...</w:t>
      </w:r>
    </w:p>
    <w:p w:rsidR="005E4B2D" w:rsidRDefault="005E4B2D" w:rsidP="005E4B2D">
      <w:pPr>
        <w:autoSpaceDE w:val="0"/>
        <w:autoSpaceDN w:val="0"/>
        <w:spacing w:after="0" w:line="240" w:lineRule="auto"/>
        <w:jc w:val="both"/>
        <w:rPr>
          <w:rFonts w:ascii="Times New Roman" w:hAnsi="Times New Roman"/>
          <w:sz w:val="24"/>
          <w:szCs w:val="24"/>
        </w:rPr>
      </w:pP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2" w:history="1">
        <w:r w:rsidR="005E4B2D" w:rsidRPr="005E4B2D">
          <w:rPr>
            <w:rStyle w:val="af1"/>
            <w:rFonts w:ascii="Times New Roman" w:eastAsia="Arial" w:hAnsi="Times New Roman"/>
            <w:sz w:val="24"/>
            <w:szCs w:val="24"/>
          </w:rPr>
          <w:t>Кассационное определение Седьмого кассационного суда общей юрисдикции от 18.05.2022 N 88А-7789/2022 по делу N 2а-1670/2021</w:t>
        </w:r>
      </w:hyperlink>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3" w:history="1">
        <w:r w:rsidR="005E4B2D" w:rsidRPr="005E4B2D">
          <w:rPr>
            <w:rStyle w:val="af1"/>
            <w:rFonts w:ascii="Times New Roman" w:eastAsia="Arial" w:hAnsi="Times New Roman"/>
            <w:sz w:val="24"/>
            <w:szCs w:val="24"/>
          </w:rPr>
          <w:t>Категория:</w:t>
        </w:r>
      </w:hyperlink>
      <w:r w:rsidR="005E4B2D" w:rsidRPr="005E4B2D">
        <w:rPr>
          <w:rFonts w:ascii="Times New Roman" w:hAnsi="Times New Roman"/>
          <w:sz w:val="24"/>
          <w:szCs w:val="24"/>
        </w:rPr>
        <w:t xml:space="preserve"> Споры с МЧС России.</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4" w:history="1">
        <w:r w:rsidR="005E4B2D" w:rsidRPr="005E4B2D">
          <w:rPr>
            <w:rStyle w:val="af1"/>
            <w:rFonts w:ascii="Times New Roman" w:eastAsia="Arial" w:hAnsi="Times New Roman"/>
            <w:sz w:val="24"/>
            <w:szCs w:val="24"/>
          </w:rPr>
          <w:t>Требования заявителя:</w:t>
        </w:r>
      </w:hyperlink>
      <w:r w:rsidR="005E4B2D" w:rsidRPr="005E4B2D">
        <w:rPr>
          <w:rFonts w:ascii="Times New Roman" w:hAnsi="Times New Roman"/>
          <w:sz w:val="24"/>
          <w:szCs w:val="24"/>
        </w:rPr>
        <w:t xml:space="preserve"> 1) О признании недействительным акта проверки; 2) О признании недействительным предписания надзорного органа об устранении нарушений.</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5" w:history="1">
        <w:r w:rsidR="005E4B2D" w:rsidRPr="005E4B2D">
          <w:rPr>
            <w:rStyle w:val="af1"/>
            <w:rFonts w:ascii="Times New Roman" w:eastAsia="Arial" w:hAnsi="Times New Roman"/>
            <w:sz w:val="24"/>
            <w:szCs w:val="24"/>
          </w:rPr>
          <w:t>Обстоятельства:</w:t>
        </w:r>
      </w:hyperlink>
      <w:r w:rsidR="005E4B2D" w:rsidRPr="005E4B2D">
        <w:rPr>
          <w:rFonts w:ascii="Times New Roman" w:hAnsi="Times New Roman"/>
          <w:sz w:val="24"/>
          <w:szCs w:val="24"/>
        </w:rPr>
        <w:t xml:space="preserve"> В отношении органа местного самоуправления была проведена плановая проверка, по результатам которой должностными лицами органа государственного пожарного надзора были выявлены нарушения требований пожарной безопасности, которые были отражены в акте проверки. На основании акта проверки истцу было выдано оспариваемое предписание об устранении нарушений требований пожарной безопасности.</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6" w:history="1">
        <w:r w:rsidR="005E4B2D" w:rsidRPr="005E4B2D">
          <w:rPr>
            <w:rStyle w:val="af1"/>
            <w:rFonts w:ascii="Times New Roman" w:eastAsia="Arial" w:hAnsi="Times New Roman"/>
            <w:sz w:val="24"/>
            <w:szCs w:val="24"/>
          </w:rPr>
          <w:t>Решение:</w:t>
        </w:r>
      </w:hyperlink>
      <w:r w:rsidR="005E4B2D" w:rsidRPr="005E4B2D">
        <w:rPr>
          <w:rFonts w:ascii="Times New Roman" w:hAnsi="Times New Roman"/>
          <w:sz w:val="24"/>
          <w:szCs w:val="24"/>
        </w:rPr>
        <w:t xml:space="preserve"> 1) Отказано; 2) Отказано.</w:t>
      </w:r>
    </w:p>
    <w:p w:rsidR="005E4B2D" w:rsidRPr="005E4B2D" w:rsidRDefault="005E4B2D" w:rsidP="005E4B2D">
      <w:pPr>
        <w:autoSpaceDE w:val="0"/>
        <w:autoSpaceDN w:val="0"/>
        <w:spacing w:after="0" w:line="240" w:lineRule="auto"/>
        <w:ind w:left="540"/>
        <w:jc w:val="both"/>
        <w:rPr>
          <w:rFonts w:ascii="Times New Roman" w:hAnsi="Times New Roman"/>
          <w:sz w:val="24"/>
          <w:szCs w:val="24"/>
        </w:rPr>
      </w:pPr>
      <w:r w:rsidRPr="005E4B2D">
        <w:rPr>
          <w:rFonts w:ascii="Times New Roman" w:hAnsi="Times New Roman"/>
          <w:sz w:val="24"/>
          <w:szCs w:val="24"/>
        </w:rPr>
        <w:t>Указанные обстоятельства могут быть предметом оценки уполномоченного органа в случае обращения Администрации Каменск-Уральского городского округа с ходатайством о продлении срока исполнения предписания и при решении вопроса о виновности лица в неисполнении предписания.</w:t>
      </w:r>
    </w:p>
    <w:p w:rsidR="005E4B2D" w:rsidRPr="005E4B2D" w:rsidRDefault="005E4B2D" w:rsidP="005E4B2D">
      <w:pPr>
        <w:autoSpaceDE w:val="0"/>
        <w:autoSpaceDN w:val="0"/>
        <w:spacing w:after="0" w:line="240" w:lineRule="auto"/>
        <w:jc w:val="both"/>
        <w:rPr>
          <w:rFonts w:ascii="Times New Roman" w:hAnsi="Times New Roman"/>
          <w:sz w:val="24"/>
          <w:szCs w:val="24"/>
        </w:rPr>
      </w:pP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7" w:history="1">
        <w:r w:rsidR="005E4B2D" w:rsidRPr="005E4B2D">
          <w:rPr>
            <w:rStyle w:val="af1"/>
            <w:rFonts w:ascii="Times New Roman" w:eastAsia="Arial" w:hAnsi="Times New Roman"/>
            <w:sz w:val="24"/>
            <w:szCs w:val="24"/>
          </w:rPr>
          <w:t>Кассационное определение Седьмого кассационного суда общей юрисдикции от 20.04.2022 N 88а-6551/2022</w:t>
        </w:r>
      </w:hyperlink>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8" w:history="1">
        <w:r w:rsidR="005E4B2D" w:rsidRPr="005E4B2D">
          <w:rPr>
            <w:rStyle w:val="af1"/>
            <w:rFonts w:ascii="Times New Roman" w:eastAsia="Arial" w:hAnsi="Times New Roman"/>
            <w:sz w:val="24"/>
            <w:szCs w:val="24"/>
          </w:rPr>
          <w:t>Категория:</w:t>
        </w:r>
      </w:hyperlink>
      <w:r w:rsidR="005E4B2D" w:rsidRPr="005E4B2D">
        <w:rPr>
          <w:rFonts w:ascii="Times New Roman" w:hAnsi="Times New Roman"/>
          <w:sz w:val="24"/>
          <w:szCs w:val="24"/>
        </w:rPr>
        <w:t xml:space="preserve"> Споры с МЧС России.</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89" w:history="1">
        <w:r w:rsidR="005E4B2D" w:rsidRPr="005E4B2D">
          <w:rPr>
            <w:rStyle w:val="af1"/>
            <w:rFonts w:ascii="Times New Roman" w:eastAsia="Arial" w:hAnsi="Times New Roman"/>
            <w:sz w:val="24"/>
            <w:szCs w:val="24"/>
          </w:rPr>
          <w:t>Требования заявителя:</w:t>
        </w:r>
      </w:hyperlink>
      <w:r w:rsidR="005E4B2D" w:rsidRPr="005E4B2D">
        <w:rPr>
          <w:rFonts w:ascii="Times New Roman" w:hAnsi="Times New Roman"/>
          <w:sz w:val="24"/>
          <w:szCs w:val="24"/>
        </w:rPr>
        <w:t xml:space="preserve"> О признании недействительным предписания надзорного органа об устранении нарушений.</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0" w:history="1">
        <w:r w:rsidR="005E4B2D" w:rsidRPr="005E4B2D">
          <w:rPr>
            <w:rStyle w:val="af1"/>
            <w:rFonts w:ascii="Times New Roman" w:eastAsia="Arial" w:hAnsi="Times New Roman"/>
            <w:sz w:val="24"/>
            <w:szCs w:val="24"/>
          </w:rPr>
          <w:t>Обстоятельства:</w:t>
        </w:r>
      </w:hyperlink>
      <w:r w:rsidR="005E4B2D" w:rsidRPr="005E4B2D">
        <w:rPr>
          <w:rFonts w:ascii="Times New Roman" w:hAnsi="Times New Roman"/>
          <w:sz w:val="24"/>
          <w:szCs w:val="24"/>
        </w:rPr>
        <w:t xml:space="preserve"> Предписание в части не отвечает требованиям исполнимости, поскольку при установлении срока устранения выявленных нарушений обязательных требований пожарной безопасности административным ответчиком не были учтены установленные действующим законодательством процедуры выделения и освоения бюджетных средств, имущественное и финансовое положение муниципального учреждения, организационные и технические условия, влияющие на устранение части выявленных нарушений.</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1" w:history="1">
        <w:r w:rsidR="005E4B2D" w:rsidRPr="005E4B2D">
          <w:rPr>
            <w:rStyle w:val="af1"/>
            <w:rFonts w:ascii="Times New Roman" w:eastAsia="Arial" w:hAnsi="Times New Roman"/>
            <w:sz w:val="24"/>
            <w:szCs w:val="24"/>
          </w:rPr>
          <w:t>Решение:</w:t>
        </w:r>
      </w:hyperlink>
      <w:r w:rsidR="005E4B2D" w:rsidRPr="005E4B2D">
        <w:rPr>
          <w:rFonts w:ascii="Times New Roman" w:hAnsi="Times New Roman"/>
          <w:sz w:val="24"/>
          <w:szCs w:val="24"/>
        </w:rPr>
        <w:t xml:space="preserve"> Удовлетворено в части.</w:t>
      </w:r>
    </w:p>
    <w:p w:rsidR="005E4B2D" w:rsidRPr="005E4B2D" w:rsidRDefault="005E4B2D" w:rsidP="005E4B2D">
      <w:pPr>
        <w:autoSpaceDE w:val="0"/>
        <w:autoSpaceDN w:val="0"/>
        <w:spacing w:after="0" w:line="240" w:lineRule="auto"/>
        <w:ind w:left="540"/>
        <w:jc w:val="both"/>
        <w:rPr>
          <w:rFonts w:ascii="Times New Roman" w:hAnsi="Times New Roman"/>
          <w:sz w:val="24"/>
          <w:szCs w:val="24"/>
        </w:rPr>
      </w:pPr>
      <w:r w:rsidRPr="005E4B2D">
        <w:rPr>
          <w:rFonts w:ascii="Times New Roman" w:hAnsi="Times New Roman"/>
          <w:sz w:val="24"/>
          <w:szCs w:val="24"/>
        </w:rPr>
        <w:t>...предотвращению угрозы возникновения пожара в части установления срока нарушений по пунктам 1, 3, 4, 12, 14, 21, 22, 23 данного предписания, решения по жалобе на предписание, возложении обязанности устранить допущенные нарушения - продлить срок для выполнения предписания (с учетом уточнения требований).</w:t>
      </w:r>
    </w:p>
    <w:p w:rsidR="005E4B2D" w:rsidRPr="005E4B2D" w:rsidRDefault="005E4B2D" w:rsidP="005E4B2D">
      <w:pPr>
        <w:autoSpaceDE w:val="0"/>
        <w:autoSpaceDN w:val="0"/>
        <w:spacing w:after="0" w:line="240" w:lineRule="auto"/>
        <w:jc w:val="both"/>
        <w:rPr>
          <w:rFonts w:ascii="Times New Roman" w:hAnsi="Times New Roman"/>
          <w:sz w:val="24"/>
          <w:szCs w:val="24"/>
        </w:rPr>
      </w:pP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2" w:history="1">
        <w:r w:rsidR="005E4B2D" w:rsidRPr="005E4B2D">
          <w:rPr>
            <w:rStyle w:val="af1"/>
            <w:rFonts w:ascii="Times New Roman" w:eastAsia="Arial" w:hAnsi="Times New Roman"/>
            <w:sz w:val="24"/>
            <w:szCs w:val="24"/>
          </w:rPr>
          <w:t>Кассационное определение Третьего кассационного суда общей юрисдикции от 14.10.2020 N 88а-15850/2020 по делу N 2а-1083/2019</w:t>
        </w:r>
      </w:hyperlink>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3" w:history="1">
        <w:r w:rsidR="005E4B2D" w:rsidRPr="005E4B2D">
          <w:rPr>
            <w:rStyle w:val="af1"/>
            <w:rFonts w:ascii="Times New Roman" w:eastAsia="Arial" w:hAnsi="Times New Roman"/>
            <w:sz w:val="24"/>
            <w:szCs w:val="24"/>
          </w:rPr>
          <w:t>Категория:</w:t>
        </w:r>
      </w:hyperlink>
      <w:r w:rsidR="005E4B2D" w:rsidRPr="005E4B2D">
        <w:rPr>
          <w:rFonts w:ascii="Times New Roman" w:hAnsi="Times New Roman"/>
          <w:sz w:val="24"/>
          <w:szCs w:val="24"/>
        </w:rPr>
        <w:t xml:space="preserve"> Споры с МЧС России.</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4" w:history="1">
        <w:r w:rsidR="005E4B2D" w:rsidRPr="005E4B2D">
          <w:rPr>
            <w:rStyle w:val="af1"/>
            <w:rFonts w:ascii="Times New Roman" w:eastAsia="Arial" w:hAnsi="Times New Roman"/>
            <w:sz w:val="24"/>
            <w:szCs w:val="24"/>
          </w:rPr>
          <w:t>Требования заявителя:</w:t>
        </w:r>
      </w:hyperlink>
      <w:r w:rsidR="005E4B2D" w:rsidRPr="005E4B2D">
        <w:rPr>
          <w:rFonts w:ascii="Times New Roman" w:hAnsi="Times New Roman"/>
          <w:sz w:val="24"/>
          <w:szCs w:val="24"/>
        </w:rPr>
        <w:t xml:space="preserve"> О признании недействительным предписания надзорного органа об устранении нарушений.</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5" w:history="1">
        <w:r w:rsidR="005E4B2D" w:rsidRPr="005E4B2D">
          <w:rPr>
            <w:rStyle w:val="af1"/>
            <w:rFonts w:ascii="Times New Roman" w:eastAsia="Arial" w:hAnsi="Times New Roman"/>
            <w:sz w:val="24"/>
            <w:szCs w:val="24"/>
          </w:rPr>
          <w:t>Обстоятельства:</w:t>
        </w:r>
      </w:hyperlink>
      <w:r w:rsidR="005E4B2D" w:rsidRPr="005E4B2D">
        <w:rPr>
          <w:rFonts w:ascii="Times New Roman" w:hAnsi="Times New Roman"/>
          <w:sz w:val="24"/>
          <w:szCs w:val="24"/>
        </w:rPr>
        <w:t xml:space="preserve"> Установление иных, более коротких сроков исполнения предписания, нарушает права истца.</w:t>
      </w:r>
    </w:p>
    <w:p w:rsidR="005E4B2D" w:rsidRPr="005E4B2D" w:rsidRDefault="00C65FD7" w:rsidP="005E4B2D">
      <w:pPr>
        <w:autoSpaceDE w:val="0"/>
        <w:autoSpaceDN w:val="0"/>
        <w:spacing w:after="0" w:line="240" w:lineRule="auto"/>
        <w:jc w:val="both"/>
        <w:rPr>
          <w:rFonts w:ascii="Times New Roman" w:hAnsi="Times New Roman"/>
          <w:sz w:val="24"/>
          <w:szCs w:val="24"/>
        </w:rPr>
      </w:pPr>
      <w:hyperlink r:id="rId96" w:history="1">
        <w:r w:rsidR="005E4B2D" w:rsidRPr="005E4B2D">
          <w:rPr>
            <w:rStyle w:val="af1"/>
            <w:rFonts w:ascii="Times New Roman" w:eastAsia="Arial" w:hAnsi="Times New Roman"/>
            <w:sz w:val="24"/>
            <w:szCs w:val="24"/>
          </w:rPr>
          <w:t>Решение:</w:t>
        </w:r>
      </w:hyperlink>
      <w:r w:rsidR="005E4B2D" w:rsidRPr="005E4B2D">
        <w:rPr>
          <w:rFonts w:ascii="Times New Roman" w:hAnsi="Times New Roman"/>
          <w:sz w:val="24"/>
          <w:szCs w:val="24"/>
        </w:rPr>
        <w:t xml:space="preserve"> Отказано.</w:t>
      </w:r>
    </w:p>
    <w:p w:rsidR="005E4B2D" w:rsidRPr="005E4B2D" w:rsidRDefault="005E4B2D" w:rsidP="005E4B2D">
      <w:pPr>
        <w:autoSpaceDE w:val="0"/>
        <w:autoSpaceDN w:val="0"/>
        <w:spacing w:after="0" w:line="240" w:lineRule="auto"/>
        <w:ind w:left="540"/>
        <w:jc w:val="both"/>
        <w:rPr>
          <w:rFonts w:ascii="Times New Roman" w:hAnsi="Times New Roman"/>
          <w:sz w:val="24"/>
          <w:szCs w:val="24"/>
        </w:rPr>
      </w:pPr>
      <w:r w:rsidRPr="005E4B2D">
        <w:rPr>
          <w:rFonts w:ascii="Times New Roman" w:hAnsi="Times New Roman"/>
          <w:sz w:val="24"/>
          <w:szCs w:val="24"/>
        </w:rPr>
        <w:t>...безопасности в срок не позднее двух и трех лет со дня вступления решения суда в законную силу, отказав в удовлетворении заявленных требований и указав на то, что произвольное увеличение сроков исполнения предписаний повлечет нарушение прав неопределенного круга лиц.</w:t>
      </w:r>
    </w:p>
    <w:p w:rsidR="005E4B2D" w:rsidRDefault="005E4B2D" w:rsidP="00F77C6B">
      <w:pPr>
        <w:autoSpaceDE w:val="0"/>
        <w:autoSpaceDN w:val="0"/>
        <w:adjustRightInd w:val="0"/>
        <w:spacing w:after="0" w:line="240" w:lineRule="auto"/>
        <w:jc w:val="both"/>
        <w:rPr>
          <w:rFonts w:ascii="Times New Roman" w:hAnsi="Times New Roman"/>
          <w:sz w:val="24"/>
          <w:szCs w:val="24"/>
        </w:rPr>
      </w:pPr>
    </w:p>
    <w:p w:rsidR="00132351" w:rsidRDefault="00132351" w:rsidP="009E7E41">
      <w:pPr>
        <w:autoSpaceDE w:val="0"/>
        <w:autoSpaceDN w:val="0"/>
        <w:adjustRightInd w:val="0"/>
        <w:spacing w:after="0"/>
        <w:jc w:val="both"/>
        <w:rPr>
          <w:rFonts w:ascii="Times New Roman" w:hAnsi="Times New Roman"/>
          <w:b/>
          <w:color w:val="CF3D0F"/>
          <w:sz w:val="24"/>
          <w:szCs w:val="24"/>
        </w:rPr>
      </w:pPr>
      <w:r w:rsidRPr="00E830F1">
        <w:rPr>
          <w:rFonts w:ascii="Times New Roman" w:hAnsi="Times New Roman"/>
          <w:b/>
          <w:color w:val="C00000"/>
          <w:sz w:val="24"/>
          <w:szCs w:val="24"/>
          <w:u w:val="single"/>
        </w:rPr>
        <w:t>П</w:t>
      </w:r>
      <w:r w:rsidRPr="00E830F1">
        <w:rPr>
          <w:rFonts w:ascii="Times New Roman" w:hAnsi="Times New Roman"/>
          <w:b/>
          <w:color w:val="CF3D0F"/>
          <w:sz w:val="24"/>
          <w:szCs w:val="24"/>
          <w:u w:val="single"/>
        </w:rPr>
        <w:t xml:space="preserve">оисковые </w:t>
      </w:r>
      <w:proofErr w:type="gramStart"/>
      <w:r w:rsidRPr="00E830F1">
        <w:rPr>
          <w:rFonts w:ascii="Times New Roman" w:hAnsi="Times New Roman"/>
          <w:b/>
          <w:color w:val="CF3D0F"/>
          <w:sz w:val="24"/>
          <w:szCs w:val="24"/>
          <w:u w:val="single"/>
        </w:rPr>
        <w:t>запросы  в</w:t>
      </w:r>
      <w:proofErr w:type="gramEnd"/>
      <w:r w:rsidRPr="00E830F1">
        <w:rPr>
          <w:rFonts w:ascii="Times New Roman" w:hAnsi="Times New Roman"/>
          <w:b/>
          <w:color w:val="CF3D0F"/>
          <w:sz w:val="24"/>
          <w:szCs w:val="24"/>
          <w:u w:val="single"/>
        </w:rPr>
        <w:t xml:space="preserve"> КонсультантПлюс:</w:t>
      </w:r>
      <w:r w:rsidRPr="00E830F1">
        <w:rPr>
          <w:rFonts w:ascii="Times New Roman" w:hAnsi="Times New Roman"/>
          <w:b/>
          <w:color w:val="CF3D0F"/>
          <w:sz w:val="24"/>
          <w:szCs w:val="24"/>
        </w:rPr>
        <w:t xml:space="preserve"> </w:t>
      </w:r>
    </w:p>
    <w:p w:rsidR="00132351" w:rsidRPr="00092782" w:rsidRDefault="00C94D1B" w:rsidP="009E7E41">
      <w:pPr>
        <w:pStyle w:val="af2"/>
        <w:numPr>
          <w:ilvl w:val="0"/>
          <w:numId w:val="16"/>
        </w:numPr>
        <w:autoSpaceDE w:val="0"/>
        <w:autoSpaceDN w:val="0"/>
        <w:adjustRightInd w:val="0"/>
        <w:spacing w:after="0"/>
        <w:jc w:val="both"/>
        <w:rPr>
          <w:rFonts w:ascii="Times New Roman" w:hAnsi="Times New Roman"/>
          <w:b/>
          <w:bCs/>
          <w:color w:val="CF3D0F"/>
          <w:sz w:val="24"/>
          <w:szCs w:val="24"/>
          <w:u w:val="single"/>
        </w:rPr>
      </w:pPr>
      <w:r>
        <w:rPr>
          <w:rFonts w:ascii="Times New Roman" w:hAnsi="Times New Roman"/>
          <w:b/>
          <w:i/>
          <w:color w:val="1F3864"/>
          <w:sz w:val="24"/>
          <w:szCs w:val="24"/>
        </w:rPr>
        <w:t>Судебное обжалование решения пожарного надзора</w:t>
      </w:r>
    </w:p>
    <w:p w:rsidR="00132351" w:rsidRPr="00E830F1" w:rsidRDefault="00132351" w:rsidP="009E7E41">
      <w:pPr>
        <w:autoSpaceDE w:val="0"/>
        <w:autoSpaceDN w:val="0"/>
        <w:adjustRightInd w:val="0"/>
        <w:spacing w:after="0"/>
        <w:rPr>
          <w:rFonts w:ascii="Times New Roman" w:hAnsi="Times New Roman"/>
          <w:b/>
          <w:bCs/>
          <w:color w:val="CF3D0F"/>
          <w:sz w:val="24"/>
          <w:szCs w:val="24"/>
          <w:u w:val="single"/>
        </w:rPr>
      </w:pPr>
      <w:r w:rsidRPr="00E830F1">
        <w:rPr>
          <w:rFonts w:ascii="Times New Roman" w:hAnsi="Times New Roman"/>
          <w:b/>
          <w:bCs/>
          <w:color w:val="CF3D0F"/>
          <w:sz w:val="24"/>
          <w:szCs w:val="24"/>
          <w:u w:val="single"/>
        </w:rPr>
        <w:t xml:space="preserve">Рекомендуем материалы в КонсультантПлюс: </w:t>
      </w:r>
    </w:p>
    <w:p w:rsidR="00C94D1B" w:rsidRPr="009E7E41" w:rsidRDefault="00C65FD7" w:rsidP="009E7E41">
      <w:pPr>
        <w:pStyle w:val="af2"/>
        <w:numPr>
          <w:ilvl w:val="0"/>
          <w:numId w:val="38"/>
        </w:numPr>
        <w:spacing w:after="0"/>
        <w:jc w:val="both"/>
        <w:rPr>
          <w:rFonts w:ascii="Times New Roman" w:hAnsi="Times New Roman"/>
          <w:sz w:val="24"/>
          <w:szCs w:val="24"/>
        </w:rPr>
      </w:pPr>
      <w:hyperlink r:id="rId97" w:tooltip="Ссылка на КонсультантПлюс" w:history="1">
        <w:r w:rsidR="00C94D1B" w:rsidRPr="009E7E41">
          <w:rPr>
            <w:rStyle w:val="af1"/>
            <w:rFonts w:ascii="Times New Roman" w:eastAsia="Arial" w:hAnsi="Times New Roman"/>
            <w:i/>
            <w:iCs/>
            <w:sz w:val="24"/>
            <w:szCs w:val="24"/>
          </w:rPr>
          <w:t>ч. 1 ст. 218 КАС РФ {КонсультантПлюс}</w:t>
        </w:r>
      </w:hyperlink>
    </w:p>
    <w:p w:rsidR="00C94D1B" w:rsidRPr="009E7E41" w:rsidRDefault="00C65FD7" w:rsidP="009E7E41">
      <w:pPr>
        <w:pStyle w:val="af2"/>
        <w:numPr>
          <w:ilvl w:val="0"/>
          <w:numId w:val="38"/>
        </w:numPr>
        <w:jc w:val="both"/>
        <w:rPr>
          <w:rFonts w:ascii="Times New Roman" w:hAnsi="Times New Roman"/>
          <w:sz w:val="24"/>
          <w:szCs w:val="24"/>
        </w:rPr>
      </w:pPr>
      <w:hyperlink r:id="rId98" w:tooltip="Ссылка на КонсультантПлюс" w:history="1">
        <w:r w:rsidR="00C94D1B" w:rsidRPr="009E7E41">
          <w:rPr>
            <w:rStyle w:val="af1"/>
            <w:rFonts w:ascii="Times New Roman" w:eastAsia="Arial" w:hAnsi="Times New Roman"/>
            <w:i/>
            <w:iCs/>
            <w:sz w:val="24"/>
            <w:szCs w:val="24"/>
          </w:rPr>
          <w:t>ч. 1 ст. 219 КАС РФ {КонсультантПлюс}</w:t>
        </w:r>
      </w:hyperlink>
    </w:p>
    <w:p w:rsidR="00C94D1B" w:rsidRPr="009E7E41" w:rsidRDefault="00C65FD7" w:rsidP="009E7E41">
      <w:pPr>
        <w:pStyle w:val="af2"/>
        <w:numPr>
          <w:ilvl w:val="0"/>
          <w:numId w:val="38"/>
        </w:numPr>
        <w:jc w:val="both"/>
        <w:rPr>
          <w:rFonts w:ascii="Times New Roman" w:hAnsi="Times New Roman"/>
          <w:sz w:val="24"/>
          <w:szCs w:val="24"/>
        </w:rPr>
      </w:pPr>
      <w:hyperlink r:id="rId99" w:tooltip="Ссылка на КонсультантПлюс" w:history="1">
        <w:r w:rsidR="00C94D1B" w:rsidRPr="009E7E41">
          <w:rPr>
            <w:rFonts w:ascii="Times New Roman" w:hAnsi="Times New Roman"/>
            <w:i/>
            <w:iCs/>
            <w:color w:val="0000FF"/>
            <w:sz w:val="24"/>
            <w:szCs w:val="24"/>
            <w:u w:val="single"/>
          </w:rPr>
          <w:t>"Обзор судебной практики Верховного Суда Российской Федерации N 3 (2016)" (утв. Президиумом Верховного Суда РФ 19.10.2016) {КонсультантПлюс}</w:t>
        </w:r>
      </w:hyperlink>
    </w:p>
    <w:p w:rsidR="00C94D1B" w:rsidRPr="009E7E41" w:rsidRDefault="00C65FD7" w:rsidP="009E7E41">
      <w:pPr>
        <w:pStyle w:val="af2"/>
        <w:numPr>
          <w:ilvl w:val="0"/>
          <w:numId w:val="38"/>
        </w:numPr>
        <w:autoSpaceDE w:val="0"/>
        <w:autoSpaceDN w:val="0"/>
        <w:adjustRightInd w:val="0"/>
        <w:spacing w:after="0" w:line="240" w:lineRule="auto"/>
        <w:jc w:val="both"/>
        <w:rPr>
          <w:rFonts w:ascii="Times New Roman" w:hAnsi="Times New Roman"/>
          <w:color w:val="000000"/>
          <w:sz w:val="24"/>
          <w:szCs w:val="24"/>
        </w:rPr>
      </w:pPr>
      <w:hyperlink r:id="rId100" w:tooltip="Ссылка на КонсультантПлюс" w:history="1">
        <w:r w:rsidR="00C94D1B" w:rsidRPr="009E7E41">
          <w:rPr>
            <w:rFonts w:ascii="Times New Roman" w:hAnsi="Times New Roman"/>
            <w:i/>
            <w:iCs/>
            <w:color w:val="0000FF"/>
            <w:sz w:val="24"/>
            <w:szCs w:val="24"/>
            <w:u w:val="single"/>
          </w:rPr>
          <w:t>Вопрос: Каков срок для обжалования предписания по устранению недостатков, обнаруженных при проверке пожарной безопасности в организации? Как приостановить исполнение предписания? (Консультация эксперта, 2025) {КонсультантПлюс}</w:t>
        </w:r>
      </w:hyperlink>
    </w:p>
    <w:p w:rsidR="003E00EC" w:rsidRPr="00F81DDE" w:rsidRDefault="003E00EC" w:rsidP="00F81DDE">
      <w:pPr>
        <w:spacing w:after="0" w:line="240" w:lineRule="auto"/>
        <w:jc w:val="both"/>
        <w:rPr>
          <w:rFonts w:ascii="Times New Roman" w:hAnsi="Times New Roman"/>
          <w:bCs/>
          <w:color w:val="FF6600"/>
          <w:sz w:val="24"/>
          <w:szCs w:val="24"/>
        </w:rPr>
      </w:pPr>
    </w:p>
    <w:p w:rsidR="00F373FA" w:rsidRDefault="00F373FA">
      <w:pPr>
        <w:spacing w:after="0" w:line="240" w:lineRule="auto"/>
        <w:rPr>
          <w:rFonts w:ascii="Times New Roman" w:hAnsi="Times New Roman"/>
          <w:bCs/>
          <w:color w:val="FF6600"/>
          <w:sz w:val="24"/>
          <w:szCs w:val="24"/>
        </w:rPr>
      </w:pPr>
    </w:p>
    <w:p w:rsidR="00F373FA" w:rsidRDefault="00F373FA">
      <w:pPr>
        <w:spacing w:after="0" w:line="240" w:lineRule="auto"/>
        <w:rPr>
          <w:rFonts w:ascii="Times New Roman" w:hAnsi="Times New Roman"/>
          <w:bCs/>
          <w:color w:val="FF6600"/>
          <w:sz w:val="24"/>
          <w:szCs w:val="24"/>
        </w:rPr>
      </w:pPr>
    </w:p>
    <w:p w:rsidR="000B4F40" w:rsidRDefault="000B4F40">
      <w:pPr>
        <w:spacing w:after="0" w:line="240" w:lineRule="auto"/>
        <w:rPr>
          <w:rFonts w:ascii="Times New Roman" w:hAnsi="Times New Roman"/>
          <w:color w:val="000000"/>
          <w:sz w:val="24"/>
          <w:szCs w:val="24"/>
        </w:rPr>
      </w:pPr>
    </w:p>
    <w:p w:rsidR="000B4F40" w:rsidRDefault="001C1491">
      <w:pPr>
        <w:spacing w:after="0" w:line="240" w:lineRule="auto"/>
        <w:jc w:val="center"/>
        <w:rPr>
          <w:rFonts w:ascii="Book Antiqua" w:hAnsi="Book Antiqua"/>
          <w:b/>
          <w:color w:val="FF3300"/>
          <w:sz w:val="24"/>
          <w:szCs w:val="24"/>
          <w:u w:val="single"/>
        </w:rPr>
      </w:pPr>
      <w:r>
        <w:rPr>
          <w:rFonts w:ascii="Book Antiqua" w:hAnsi="Book Antiqua"/>
          <w:b/>
          <w:color w:val="FF3300"/>
          <w:sz w:val="24"/>
          <w:szCs w:val="24"/>
          <w:u w:val="single"/>
          <w14:textFill>
            <w14:gradFill>
              <w14:gsLst>
                <w14:gs w14:pos="0">
                  <w14:srgbClr w14:val="FF3300">
                    <w14:shade w14:val="30000"/>
                    <w14:satMod w14:val="115000"/>
                  </w14:srgbClr>
                </w14:gs>
                <w14:gs w14:pos="50000">
                  <w14:srgbClr w14:val="FF3300">
                    <w14:shade w14:val="67500"/>
                    <w14:satMod w14:val="115000"/>
                  </w14:srgbClr>
                </w14:gs>
                <w14:gs w14:pos="100000">
                  <w14:srgbClr w14:val="FF3300">
                    <w14:shade w14:val="100000"/>
                    <w14:satMod w14:val="115000"/>
                  </w14:srgbClr>
                </w14:gs>
              </w14:gsLst>
              <w14:path w14:path="circle">
                <w14:fillToRect w14:l="0" w14:t="0" w14:r="0" w14:b="0"/>
              </w14:path>
            </w14:gradFill>
          </w14:textFill>
        </w:rPr>
        <w:t>Законодательство многообразно, актуальное решение должно быть одно</w:t>
      </w:r>
    </w:p>
    <w:p w:rsidR="000B4F40" w:rsidRDefault="000B4F40">
      <w:pPr>
        <w:spacing w:after="0" w:line="240" w:lineRule="auto"/>
        <w:jc w:val="center"/>
        <w:rPr>
          <w:rFonts w:ascii="Book Antiqua" w:hAnsi="Book Antiqua"/>
          <w:b/>
          <w:color w:val="FF3300"/>
          <w:sz w:val="24"/>
          <w:szCs w:val="24"/>
        </w:rPr>
      </w:pPr>
    </w:p>
    <w:p w:rsidR="000B4F40" w:rsidRDefault="001C1491">
      <w:pPr>
        <w:spacing w:after="0" w:line="240" w:lineRule="auto"/>
        <w:jc w:val="center"/>
        <w:rPr>
          <w:rFonts w:ascii="Book Antiqua" w:hAnsi="Book Antiqua"/>
          <w:b/>
          <w:color w:val="7030A0"/>
          <w:sz w:val="24"/>
          <w:szCs w:val="24"/>
        </w:rPr>
      </w:pPr>
      <w:r>
        <w:rPr>
          <w:rFonts w:ascii="Book Antiqua" w:hAnsi="Book Antiqua"/>
          <w:b/>
          <w:color w:val="7030A0"/>
          <w:sz w:val="24"/>
          <w:szCs w:val="24"/>
        </w:rPr>
        <w:t>Благодарим Вас за выбор ООО «РИЦ» в качестве помощника в решении профессиональных вопросов</w:t>
      </w:r>
    </w:p>
    <w:p w:rsidR="000B4F40" w:rsidRDefault="000B4F40">
      <w:pPr>
        <w:spacing w:after="0" w:line="240" w:lineRule="auto"/>
        <w:rPr>
          <w:rFonts w:ascii="Book Antiqua" w:hAnsi="Book Antiqua"/>
          <w:b/>
          <w:color w:val="FF3300"/>
          <w:sz w:val="24"/>
          <w:szCs w:val="24"/>
        </w:rPr>
      </w:pPr>
    </w:p>
    <w:p w:rsidR="000B4F40" w:rsidRDefault="000B4F40">
      <w:pPr>
        <w:spacing w:after="0" w:line="240" w:lineRule="auto"/>
        <w:rPr>
          <w:rFonts w:ascii="Times New Roman" w:hAnsi="Times New Roman"/>
          <w:color w:val="000000"/>
          <w:sz w:val="24"/>
          <w:szCs w:val="24"/>
        </w:rPr>
      </w:pPr>
    </w:p>
    <w:sectPr w:rsidR="000B4F40">
      <w:footerReference w:type="default" r:id="rId101"/>
      <w:pgSz w:w="11906" w:h="16838"/>
      <w:pgMar w:top="0" w:right="850" w:bottom="113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7C66" w:rsidRDefault="00487C66">
      <w:pPr>
        <w:spacing w:after="0" w:line="240" w:lineRule="auto"/>
      </w:pPr>
      <w:r>
        <w:separator/>
      </w:r>
    </w:p>
  </w:endnote>
  <w:endnote w:type="continuationSeparator" w:id="0">
    <w:p w:rsidR="00487C66" w:rsidRDefault="00487C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4632" w:rsidRDefault="00A94632">
    <w:pPr>
      <w:spacing w:after="0" w:line="240" w:lineRule="auto"/>
      <w:jc w:val="center"/>
      <w:rPr>
        <w:rFonts w:ascii="Times New Roman" w:hAnsi="Times New Roman"/>
        <w:b/>
        <w:bCs/>
        <w:color w:val="FF6600"/>
        <w:sz w:val="20"/>
        <w:szCs w:val="20"/>
        <w:u w:val="single"/>
      </w:rPr>
    </w:pPr>
    <w:r>
      <w:rPr>
        <w:rFonts w:ascii="Times New Roman" w:hAnsi="Times New Roman"/>
        <w:b/>
        <w:bCs/>
        <w:color w:val="FF6600"/>
        <w:sz w:val="20"/>
        <w:szCs w:val="20"/>
        <w:u w:val="single"/>
      </w:rPr>
      <w:t>Линия Консультаций ООО «РИЦ»</w:t>
    </w:r>
  </w:p>
  <w:p w:rsidR="00A94632" w:rsidRDefault="00C65FD7">
    <w:pPr>
      <w:spacing w:after="0" w:line="240" w:lineRule="auto"/>
      <w:jc w:val="center"/>
      <w:rPr>
        <w:rFonts w:ascii="Times New Roman" w:hAnsi="Times New Roman"/>
        <w:b/>
        <w:bCs/>
        <w:color w:val="0000FF"/>
      </w:rPr>
    </w:pPr>
    <w:hyperlink r:id="rId1" w:tooltip="http://www.ric501.ru" w:history="1">
      <w:r w:rsidR="00A94632">
        <w:rPr>
          <w:rStyle w:val="af1"/>
          <w:rFonts w:ascii="Times New Roman" w:hAnsi="Times New Roman"/>
          <w:b/>
          <w:bCs/>
        </w:rPr>
        <w:t>www.ric501.ru</w:t>
      </w:r>
    </w:hyperlink>
  </w:p>
  <w:p w:rsidR="00A94632" w:rsidRDefault="00A94632">
    <w:pPr>
      <w:spacing w:after="0" w:line="240" w:lineRule="auto"/>
      <w:jc w:val="center"/>
      <w:rPr>
        <w:rFonts w:ascii="Times New Roman" w:hAnsi="Times New Roman"/>
        <w:b/>
        <w:bCs/>
        <w:color w:val="0000FF"/>
      </w:rPr>
    </w:pPr>
    <w:r>
      <w:rPr>
        <w:rFonts w:ascii="Times New Roman" w:hAnsi="Times New Roman"/>
        <w:b/>
        <w:bCs/>
        <w:color w:val="7030A0"/>
        <w:sz w:val="20"/>
        <w:szCs w:val="20"/>
      </w:rPr>
      <w:t>телефон:</w:t>
    </w:r>
    <w:r>
      <w:rPr>
        <w:rFonts w:ascii="Times New Roman" w:hAnsi="Times New Roman"/>
        <w:b/>
        <w:bCs/>
        <w:color w:val="0000FF"/>
      </w:rPr>
      <w:t xml:space="preserve">  8(812) 9-606-900</w:t>
    </w:r>
  </w:p>
  <w:p w:rsidR="00A94632" w:rsidRDefault="00A94632">
    <w:pPr>
      <w:spacing w:after="0" w:line="240" w:lineRule="auto"/>
      <w:jc w:val="center"/>
      <w:rPr>
        <w:rFonts w:ascii="Times New Roman" w:hAnsi="Times New Roman"/>
        <w:b/>
        <w:bCs/>
        <w:color w:val="0000FF"/>
      </w:rPr>
    </w:pPr>
    <w:r>
      <w:rPr>
        <w:rFonts w:ascii="Times New Roman" w:hAnsi="Times New Roman"/>
        <w:b/>
        <w:bCs/>
        <w:color w:val="7030A0"/>
        <w:sz w:val="20"/>
        <w:szCs w:val="20"/>
        <w:lang w:val="en-US"/>
      </w:rPr>
      <w:t>e</w:t>
    </w:r>
    <w:r>
      <w:rPr>
        <w:rFonts w:ascii="Times New Roman" w:hAnsi="Times New Roman"/>
        <w:b/>
        <w:bCs/>
        <w:color w:val="7030A0"/>
        <w:sz w:val="20"/>
        <w:szCs w:val="20"/>
      </w:rPr>
      <w:t>-</w:t>
    </w:r>
    <w:r>
      <w:rPr>
        <w:rFonts w:ascii="Times New Roman" w:hAnsi="Times New Roman"/>
        <w:b/>
        <w:bCs/>
        <w:color w:val="7030A0"/>
        <w:sz w:val="20"/>
        <w:szCs w:val="20"/>
        <w:lang w:val="en-US"/>
      </w:rPr>
      <w:t>mail</w:t>
    </w:r>
    <w:r>
      <w:rPr>
        <w:rFonts w:ascii="Times New Roman" w:hAnsi="Times New Roman"/>
        <w:b/>
        <w:bCs/>
        <w:color w:val="7030A0"/>
        <w:sz w:val="20"/>
        <w:szCs w:val="20"/>
      </w:rPr>
      <w:t>:</w:t>
    </w:r>
    <w:r>
      <w:rPr>
        <w:rFonts w:ascii="Times New Roman" w:hAnsi="Times New Roman"/>
        <w:b/>
        <w:bCs/>
        <w:color w:val="0000FF"/>
      </w:rPr>
      <w:t xml:space="preserve"> </w:t>
    </w:r>
    <w:hyperlink r:id="rId2" w:tooltip="mailto:gl@ric501.ru" w:history="1">
      <w:r>
        <w:rPr>
          <w:rStyle w:val="af1"/>
          <w:rFonts w:ascii="Times New Roman" w:hAnsi="Times New Roman"/>
          <w:b/>
          <w:bCs/>
          <w:lang w:val="en-US"/>
        </w:rPr>
        <w:t>gl</w:t>
      </w:r>
      <w:r>
        <w:rPr>
          <w:rStyle w:val="af1"/>
          <w:rFonts w:ascii="Times New Roman" w:hAnsi="Times New Roman"/>
          <w:b/>
          <w:bCs/>
        </w:rPr>
        <w:t>@</w:t>
      </w:r>
      <w:r>
        <w:rPr>
          <w:rStyle w:val="af1"/>
          <w:rFonts w:ascii="Times New Roman" w:hAnsi="Times New Roman"/>
          <w:b/>
          <w:bCs/>
          <w:lang w:val="en-US"/>
        </w:rPr>
        <w:t>ric</w:t>
      </w:r>
      <w:r>
        <w:rPr>
          <w:rStyle w:val="af1"/>
          <w:rFonts w:ascii="Times New Roman" w:hAnsi="Times New Roman"/>
          <w:b/>
          <w:bCs/>
        </w:rPr>
        <w:t>501.</w:t>
      </w:r>
      <w:proofErr w:type="spellStart"/>
      <w:r>
        <w:rPr>
          <w:rStyle w:val="af1"/>
          <w:rFonts w:ascii="Times New Roman" w:hAnsi="Times New Roman"/>
          <w:b/>
          <w:bCs/>
          <w:lang w:val="en-US"/>
        </w:rPr>
        <w:t>ru</w:t>
      </w:r>
      <w:proofErr w:type="spellEnd"/>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7C66" w:rsidRDefault="00487C66">
      <w:pPr>
        <w:spacing w:after="0" w:line="240" w:lineRule="auto"/>
      </w:pPr>
      <w:r>
        <w:separator/>
      </w:r>
    </w:p>
  </w:footnote>
  <w:footnote w:type="continuationSeparator" w:id="0">
    <w:p w:rsidR="00487C66" w:rsidRDefault="00487C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1" w15:restartNumberingAfterBreak="0">
    <w:nsid w:val="00043D8C"/>
    <w:multiLevelType w:val="hybridMultilevel"/>
    <w:tmpl w:val="B130202E"/>
    <w:lvl w:ilvl="0" w:tplc="E7065C08">
      <w:start w:val="1"/>
      <w:numFmt w:val="bullet"/>
      <w:lvlText w:val=""/>
      <w:lvlJc w:val="left"/>
      <w:pPr>
        <w:ind w:left="720" w:hanging="360"/>
      </w:pPr>
      <w:rPr>
        <w:rFonts w:ascii="Symbol" w:hAnsi="Symbol" w:hint="default"/>
      </w:rPr>
    </w:lvl>
    <w:lvl w:ilvl="1" w:tplc="2F0EAE26">
      <w:start w:val="1"/>
      <w:numFmt w:val="bullet"/>
      <w:lvlText w:val="o"/>
      <w:lvlJc w:val="left"/>
      <w:pPr>
        <w:ind w:left="1440" w:hanging="360"/>
      </w:pPr>
      <w:rPr>
        <w:rFonts w:ascii="Courier New" w:hAnsi="Courier New" w:cs="Courier New" w:hint="default"/>
      </w:rPr>
    </w:lvl>
    <w:lvl w:ilvl="2" w:tplc="97449A6E">
      <w:start w:val="1"/>
      <w:numFmt w:val="bullet"/>
      <w:lvlText w:val=""/>
      <w:lvlJc w:val="left"/>
      <w:pPr>
        <w:ind w:left="2160" w:hanging="360"/>
      </w:pPr>
      <w:rPr>
        <w:rFonts w:ascii="Wingdings" w:hAnsi="Wingdings" w:hint="default"/>
      </w:rPr>
    </w:lvl>
    <w:lvl w:ilvl="3" w:tplc="04906E72">
      <w:start w:val="1"/>
      <w:numFmt w:val="bullet"/>
      <w:lvlText w:val=""/>
      <w:lvlJc w:val="left"/>
      <w:pPr>
        <w:ind w:left="2880" w:hanging="360"/>
      </w:pPr>
      <w:rPr>
        <w:rFonts w:ascii="Symbol" w:hAnsi="Symbol" w:hint="default"/>
      </w:rPr>
    </w:lvl>
    <w:lvl w:ilvl="4" w:tplc="9128306C">
      <w:start w:val="1"/>
      <w:numFmt w:val="bullet"/>
      <w:lvlText w:val="o"/>
      <w:lvlJc w:val="left"/>
      <w:pPr>
        <w:ind w:left="3600" w:hanging="360"/>
      </w:pPr>
      <w:rPr>
        <w:rFonts w:ascii="Courier New" w:hAnsi="Courier New" w:cs="Courier New" w:hint="default"/>
      </w:rPr>
    </w:lvl>
    <w:lvl w:ilvl="5" w:tplc="19286A30">
      <w:start w:val="1"/>
      <w:numFmt w:val="bullet"/>
      <w:lvlText w:val=""/>
      <w:lvlJc w:val="left"/>
      <w:pPr>
        <w:ind w:left="4320" w:hanging="360"/>
      </w:pPr>
      <w:rPr>
        <w:rFonts w:ascii="Wingdings" w:hAnsi="Wingdings" w:hint="default"/>
      </w:rPr>
    </w:lvl>
    <w:lvl w:ilvl="6" w:tplc="41002D14">
      <w:start w:val="1"/>
      <w:numFmt w:val="bullet"/>
      <w:lvlText w:val=""/>
      <w:lvlJc w:val="left"/>
      <w:pPr>
        <w:ind w:left="5040" w:hanging="360"/>
      </w:pPr>
      <w:rPr>
        <w:rFonts w:ascii="Symbol" w:hAnsi="Symbol" w:hint="default"/>
      </w:rPr>
    </w:lvl>
    <w:lvl w:ilvl="7" w:tplc="B0983E3E">
      <w:start w:val="1"/>
      <w:numFmt w:val="bullet"/>
      <w:lvlText w:val="o"/>
      <w:lvlJc w:val="left"/>
      <w:pPr>
        <w:ind w:left="5760" w:hanging="360"/>
      </w:pPr>
      <w:rPr>
        <w:rFonts w:ascii="Courier New" w:hAnsi="Courier New" w:cs="Courier New" w:hint="default"/>
      </w:rPr>
    </w:lvl>
    <w:lvl w:ilvl="8" w:tplc="20188FD6">
      <w:start w:val="1"/>
      <w:numFmt w:val="bullet"/>
      <w:lvlText w:val=""/>
      <w:lvlJc w:val="left"/>
      <w:pPr>
        <w:ind w:left="6480" w:hanging="360"/>
      </w:pPr>
      <w:rPr>
        <w:rFonts w:ascii="Wingdings" w:hAnsi="Wingdings" w:hint="default"/>
      </w:rPr>
    </w:lvl>
  </w:abstractNum>
  <w:abstractNum w:abstractNumId="2" w15:restartNumberingAfterBreak="0">
    <w:nsid w:val="04E73BD9"/>
    <w:multiLevelType w:val="hybridMultilevel"/>
    <w:tmpl w:val="8A4ACD5E"/>
    <w:lvl w:ilvl="0" w:tplc="2070E6AC">
      <w:start w:val="1"/>
      <w:numFmt w:val="bullet"/>
      <w:lvlText w:val=""/>
      <w:lvlJc w:val="left"/>
      <w:pPr>
        <w:ind w:left="720" w:hanging="360"/>
      </w:pPr>
      <w:rPr>
        <w:rFonts w:ascii="Symbol" w:hAnsi="Symbol" w:hint="default"/>
      </w:rPr>
    </w:lvl>
    <w:lvl w:ilvl="1" w:tplc="F82AF0CC">
      <w:start w:val="1"/>
      <w:numFmt w:val="bullet"/>
      <w:lvlText w:val="o"/>
      <w:lvlJc w:val="left"/>
      <w:pPr>
        <w:ind w:left="1440" w:hanging="360"/>
      </w:pPr>
      <w:rPr>
        <w:rFonts w:ascii="Courier New" w:hAnsi="Courier New" w:cs="Courier New" w:hint="default"/>
      </w:rPr>
    </w:lvl>
    <w:lvl w:ilvl="2" w:tplc="850C81E6">
      <w:start w:val="1"/>
      <w:numFmt w:val="bullet"/>
      <w:lvlText w:val=""/>
      <w:lvlJc w:val="left"/>
      <w:pPr>
        <w:ind w:left="2160" w:hanging="360"/>
      </w:pPr>
      <w:rPr>
        <w:rFonts w:ascii="Wingdings" w:hAnsi="Wingdings" w:hint="default"/>
      </w:rPr>
    </w:lvl>
    <w:lvl w:ilvl="3" w:tplc="DB468DF2">
      <w:start w:val="1"/>
      <w:numFmt w:val="bullet"/>
      <w:lvlText w:val=""/>
      <w:lvlJc w:val="left"/>
      <w:pPr>
        <w:ind w:left="2880" w:hanging="360"/>
      </w:pPr>
      <w:rPr>
        <w:rFonts w:ascii="Symbol" w:hAnsi="Symbol" w:hint="default"/>
      </w:rPr>
    </w:lvl>
    <w:lvl w:ilvl="4" w:tplc="25C2CCB0">
      <w:start w:val="1"/>
      <w:numFmt w:val="bullet"/>
      <w:lvlText w:val="o"/>
      <w:lvlJc w:val="left"/>
      <w:pPr>
        <w:ind w:left="3600" w:hanging="360"/>
      </w:pPr>
      <w:rPr>
        <w:rFonts w:ascii="Courier New" w:hAnsi="Courier New" w:cs="Courier New" w:hint="default"/>
      </w:rPr>
    </w:lvl>
    <w:lvl w:ilvl="5" w:tplc="112419CC">
      <w:start w:val="1"/>
      <w:numFmt w:val="bullet"/>
      <w:lvlText w:val=""/>
      <w:lvlJc w:val="left"/>
      <w:pPr>
        <w:ind w:left="4320" w:hanging="360"/>
      </w:pPr>
      <w:rPr>
        <w:rFonts w:ascii="Wingdings" w:hAnsi="Wingdings" w:hint="default"/>
      </w:rPr>
    </w:lvl>
    <w:lvl w:ilvl="6" w:tplc="15A85076">
      <w:start w:val="1"/>
      <w:numFmt w:val="bullet"/>
      <w:lvlText w:val=""/>
      <w:lvlJc w:val="left"/>
      <w:pPr>
        <w:ind w:left="5040" w:hanging="360"/>
      </w:pPr>
      <w:rPr>
        <w:rFonts w:ascii="Symbol" w:hAnsi="Symbol" w:hint="default"/>
      </w:rPr>
    </w:lvl>
    <w:lvl w:ilvl="7" w:tplc="349CCDC4">
      <w:start w:val="1"/>
      <w:numFmt w:val="bullet"/>
      <w:lvlText w:val="o"/>
      <w:lvlJc w:val="left"/>
      <w:pPr>
        <w:ind w:left="5760" w:hanging="360"/>
      </w:pPr>
      <w:rPr>
        <w:rFonts w:ascii="Courier New" w:hAnsi="Courier New" w:cs="Courier New" w:hint="default"/>
      </w:rPr>
    </w:lvl>
    <w:lvl w:ilvl="8" w:tplc="9778520C">
      <w:start w:val="1"/>
      <w:numFmt w:val="bullet"/>
      <w:lvlText w:val=""/>
      <w:lvlJc w:val="left"/>
      <w:pPr>
        <w:ind w:left="6480" w:hanging="360"/>
      </w:pPr>
      <w:rPr>
        <w:rFonts w:ascii="Wingdings" w:hAnsi="Wingdings" w:hint="default"/>
      </w:rPr>
    </w:lvl>
  </w:abstractNum>
  <w:abstractNum w:abstractNumId="3" w15:restartNumberingAfterBreak="0">
    <w:nsid w:val="09D442B9"/>
    <w:multiLevelType w:val="hybridMultilevel"/>
    <w:tmpl w:val="60CE5C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863234"/>
    <w:multiLevelType w:val="hybridMultilevel"/>
    <w:tmpl w:val="63286A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C6401E8"/>
    <w:multiLevelType w:val="hybridMultilevel"/>
    <w:tmpl w:val="8438EE6E"/>
    <w:lvl w:ilvl="0" w:tplc="AAFAAC9E">
      <w:start w:val="1"/>
      <w:numFmt w:val="bullet"/>
      <w:lvlText w:val=""/>
      <w:lvlJc w:val="left"/>
      <w:pPr>
        <w:ind w:left="720" w:hanging="360"/>
      </w:pPr>
      <w:rPr>
        <w:rFonts w:ascii="Symbol" w:hAnsi="Symbol" w:hint="default"/>
      </w:rPr>
    </w:lvl>
    <w:lvl w:ilvl="1" w:tplc="B39CED38">
      <w:start w:val="1"/>
      <w:numFmt w:val="bullet"/>
      <w:lvlText w:val="o"/>
      <w:lvlJc w:val="left"/>
      <w:pPr>
        <w:ind w:left="1440" w:hanging="360"/>
      </w:pPr>
      <w:rPr>
        <w:rFonts w:ascii="Courier New" w:hAnsi="Courier New" w:cs="Courier New" w:hint="default"/>
      </w:rPr>
    </w:lvl>
    <w:lvl w:ilvl="2" w:tplc="440E4D18">
      <w:start w:val="1"/>
      <w:numFmt w:val="bullet"/>
      <w:lvlText w:val=""/>
      <w:lvlJc w:val="left"/>
      <w:pPr>
        <w:ind w:left="2160" w:hanging="360"/>
      </w:pPr>
      <w:rPr>
        <w:rFonts w:ascii="Wingdings" w:hAnsi="Wingdings" w:hint="default"/>
      </w:rPr>
    </w:lvl>
    <w:lvl w:ilvl="3" w:tplc="F9D4E8B8">
      <w:start w:val="1"/>
      <w:numFmt w:val="bullet"/>
      <w:lvlText w:val=""/>
      <w:lvlJc w:val="left"/>
      <w:pPr>
        <w:ind w:left="2880" w:hanging="360"/>
      </w:pPr>
      <w:rPr>
        <w:rFonts w:ascii="Symbol" w:hAnsi="Symbol" w:hint="default"/>
      </w:rPr>
    </w:lvl>
    <w:lvl w:ilvl="4" w:tplc="7E8E79FA">
      <w:start w:val="1"/>
      <w:numFmt w:val="bullet"/>
      <w:lvlText w:val="o"/>
      <w:lvlJc w:val="left"/>
      <w:pPr>
        <w:ind w:left="3600" w:hanging="360"/>
      </w:pPr>
      <w:rPr>
        <w:rFonts w:ascii="Courier New" w:hAnsi="Courier New" w:cs="Courier New" w:hint="default"/>
      </w:rPr>
    </w:lvl>
    <w:lvl w:ilvl="5" w:tplc="E9121954">
      <w:start w:val="1"/>
      <w:numFmt w:val="bullet"/>
      <w:lvlText w:val=""/>
      <w:lvlJc w:val="left"/>
      <w:pPr>
        <w:ind w:left="4320" w:hanging="360"/>
      </w:pPr>
      <w:rPr>
        <w:rFonts w:ascii="Wingdings" w:hAnsi="Wingdings" w:hint="default"/>
      </w:rPr>
    </w:lvl>
    <w:lvl w:ilvl="6" w:tplc="F16E88CC">
      <w:start w:val="1"/>
      <w:numFmt w:val="bullet"/>
      <w:lvlText w:val=""/>
      <w:lvlJc w:val="left"/>
      <w:pPr>
        <w:ind w:left="5040" w:hanging="360"/>
      </w:pPr>
      <w:rPr>
        <w:rFonts w:ascii="Symbol" w:hAnsi="Symbol" w:hint="default"/>
      </w:rPr>
    </w:lvl>
    <w:lvl w:ilvl="7" w:tplc="599C07A6">
      <w:start w:val="1"/>
      <w:numFmt w:val="bullet"/>
      <w:lvlText w:val="o"/>
      <w:lvlJc w:val="left"/>
      <w:pPr>
        <w:ind w:left="5760" w:hanging="360"/>
      </w:pPr>
      <w:rPr>
        <w:rFonts w:ascii="Courier New" w:hAnsi="Courier New" w:cs="Courier New" w:hint="default"/>
      </w:rPr>
    </w:lvl>
    <w:lvl w:ilvl="8" w:tplc="C2E4583A">
      <w:start w:val="1"/>
      <w:numFmt w:val="bullet"/>
      <w:lvlText w:val=""/>
      <w:lvlJc w:val="left"/>
      <w:pPr>
        <w:ind w:left="6480" w:hanging="360"/>
      </w:pPr>
      <w:rPr>
        <w:rFonts w:ascii="Wingdings" w:hAnsi="Wingdings" w:hint="default"/>
      </w:rPr>
    </w:lvl>
  </w:abstractNum>
  <w:abstractNum w:abstractNumId="6" w15:restartNumberingAfterBreak="0">
    <w:nsid w:val="0FC401E4"/>
    <w:multiLevelType w:val="multilevel"/>
    <w:tmpl w:val="6B18149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F904EC"/>
    <w:multiLevelType w:val="hybridMultilevel"/>
    <w:tmpl w:val="2050153E"/>
    <w:lvl w:ilvl="0" w:tplc="33F21C6E">
      <w:start w:val="1"/>
      <w:numFmt w:val="bullet"/>
      <w:lvlText w:val=""/>
      <w:lvlJc w:val="left"/>
      <w:pPr>
        <w:ind w:left="720" w:hanging="360"/>
      </w:pPr>
      <w:rPr>
        <w:rFonts w:ascii="Symbol" w:hAnsi="Symbol" w:hint="default"/>
      </w:rPr>
    </w:lvl>
    <w:lvl w:ilvl="1" w:tplc="F41670E0">
      <w:start w:val="1"/>
      <w:numFmt w:val="bullet"/>
      <w:lvlText w:val="o"/>
      <w:lvlJc w:val="left"/>
      <w:pPr>
        <w:ind w:left="1440" w:hanging="360"/>
      </w:pPr>
      <w:rPr>
        <w:rFonts w:ascii="Courier New" w:hAnsi="Courier New" w:cs="Courier New" w:hint="default"/>
      </w:rPr>
    </w:lvl>
    <w:lvl w:ilvl="2" w:tplc="B8AAD802">
      <w:start w:val="1"/>
      <w:numFmt w:val="bullet"/>
      <w:lvlText w:val=""/>
      <w:lvlJc w:val="left"/>
      <w:pPr>
        <w:ind w:left="2160" w:hanging="360"/>
      </w:pPr>
      <w:rPr>
        <w:rFonts w:ascii="Wingdings" w:hAnsi="Wingdings" w:hint="default"/>
      </w:rPr>
    </w:lvl>
    <w:lvl w:ilvl="3" w:tplc="4F98CAC8">
      <w:start w:val="1"/>
      <w:numFmt w:val="bullet"/>
      <w:lvlText w:val=""/>
      <w:lvlJc w:val="left"/>
      <w:pPr>
        <w:ind w:left="2880" w:hanging="360"/>
      </w:pPr>
      <w:rPr>
        <w:rFonts w:ascii="Symbol" w:hAnsi="Symbol" w:hint="default"/>
      </w:rPr>
    </w:lvl>
    <w:lvl w:ilvl="4" w:tplc="149AD6FC">
      <w:start w:val="1"/>
      <w:numFmt w:val="bullet"/>
      <w:lvlText w:val="o"/>
      <w:lvlJc w:val="left"/>
      <w:pPr>
        <w:ind w:left="3600" w:hanging="360"/>
      </w:pPr>
      <w:rPr>
        <w:rFonts w:ascii="Courier New" w:hAnsi="Courier New" w:cs="Courier New" w:hint="default"/>
      </w:rPr>
    </w:lvl>
    <w:lvl w:ilvl="5" w:tplc="008AEA6E">
      <w:start w:val="1"/>
      <w:numFmt w:val="bullet"/>
      <w:lvlText w:val=""/>
      <w:lvlJc w:val="left"/>
      <w:pPr>
        <w:ind w:left="4320" w:hanging="360"/>
      </w:pPr>
      <w:rPr>
        <w:rFonts w:ascii="Wingdings" w:hAnsi="Wingdings" w:hint="default"/>
      </w:rPr>
    </w:lvl>
    <w:lvl w:ilvl="6" w:tplc="2BF24ED8">
      <w:start w:val="1"/>
      <w:numFmt w:val="bullet"/>
      <w:lvlText w:val=""/>
      <w:lvlJc w:val="left"/>
      <w:pPr>
        <w:ind w:left="5040" w:hanging="360"/>
      </w:pPr>
      <w:rPr>
        <w:rFonts w:ascii="Symbol" w:hAnsi="Symbol" w:hint="default"/>
      </w:rPr>
    </w:lvl>
    <w:lvl w:ilvl="7" w:tplc="457AC5E4">
      <w:start w:val="1"/>
      <w:numFmt w:val="bullet"/>
      <w:lvlText w:val="o"/>
      <w:lvlJc w:val="left"/>
      <w:pPr>
        <w:ind w:left="5760" w:hanging="360"/>
      </w:pPr>
      <w:rPr>
        <w:rFonts w:ascii="Courier New" w:hAnsi="Courier New" w:cs="Courier New" w:hint="default"/>
      </w:rPr>
    </w:lvl>
    <w:lvl w:ilvl="8" w:tplc="6B368C3E">
      <w:start w:val="1"/>
      <w:numFmt w:val="bullet"/>
      <w:lvlText w:val=""/>
      <w:lvlJc w:val="left"/>
      <w:pPr>
        <w:ind w:left="6480" w:hanging="360"/>
      </w:pPr>
      <w:rPr>
        <w:rFonts w:ascii="Wingdings" w:hAnsi="Wingdings" w:hint="default"/>
      </w:rPr>
    </w:lvl>
  </w:abstractNum>
  <w:abstractNum w:abstractNumId="8" w15:restartNumberingAfterBreak="0">
    <w:nsid w:val="1C354B9E"/>
    <w:multiLevelType w:val="hybridMultilevel"/>
    <w:tmpl w:val="41C0B762"/>
    <w:lvl w:ilvl="0" w:tplc="0A28F0F2">
      <w:start w:val="1"/>
      <w:numFmt w:val="bullet"/>
      <w:lvlText w:val="o"/>
      <w:lvlJc w:val="left"/>
      <w:pPr>
        <w:ind w:left="1260" w:hanging="360"/>
      </w:pPr>
      <w:rPr>
        <w:rFonts w:ascii="Courier New" w:hAnsi="Courier New"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20134141"/>
    <w:multiLevelType w:val="hybridMultilevel"/>
    <w:tmpl w:val="0F487830"/>
    <w:lvl w:ilvl="0" w:tplc="0A28F0F2">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03C5138"/>
    <w:multiLevelType w:val="hybridMultilevel"/>
    <w:tmpl w:val="13A614B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3CB5DB7"/>
    <w:multiLevelType w:val="hybridMultilevel"/>
    <w:tmpl w:val="D37275A0"/>
    <w:lvl w:ilvl="0" w:tplc="E326EBC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AC44912"/>
    <w:multiLevelType w:val="hybridMultilevel"/>
    <w:tmpl w:val="7256D50A"/>
    <w:lvl w:ilvl="0" w:tplc="A6FECBBE">
      <w:start w:val="1"/>
      <w:numFmt w:val="bullet"/>
      <w:lvlText w:val=""/>
      <w:lvlJc w:val="left"/>
      <w:pPr>
        <w:ind w:left="720" w:hanging="360"/>
      </w:pPr>
      <w:rPr>
        <w:rFonts w:ascii="Wingdings" w:hAnsi="Wingdings" w:hint="default"/>
      </w:rPr>
    </w:lvl>
    <w:lvl w:ilvl="1" w:tplc="B79201E6">
      <w:start w:val="1"/>
      <w:numFmt w:val="bullet"/>
      <w:lvlText w:val="o"/>
      <w:lvlJc w:val="left"/>
      <w:pPr>
        <w:ind w:left="1440" w:hanging="360"/>
      </w:pPr>
      <w:rPr>
        <w:rFonts w:ascii="Courier New" w:hAnsi="Courier New" w:cs="Courier New" w:hint="default"/>
      </w:rPr>
    </w:lvl>
    <w:lvl w:ilvl="2" w:tplc="457CF344">
      <w:start w:val="1"/>
      <w:numFmt w:val="bullet"/>
      <w:lvlText w:val=""/>
      <w:lvlJc w:val="left"/>
      <w:pPr>
        <w:ind w:left="2160" w:hanging="360"/>
      </w:pPr>
      <w:rPr>
        <w:rFonts w:ascii="Wingdings" w:hAnsi="Wingdings" w:hint="default"/>
      </w:rPr>
    </w:lvl>
    <w:lvl w:ilvl="3" w:tplc="3B94EF80">
      <w:start w:val="1"/>
      <w:numFmt w:val="bullet"/>
      <w:lvlText w:val=""/>
      <w:lvlJc w:val="left"/>
      <w:pPr>
        <w:ind w:left="2880" w:hanging="360"/>
      </w:pPr>
      <w:rPr>
        <w:rFonts w:ascii="Symbol" w:hAnsi="Symbol" w:hint="default"/>
      </w:rPr>
    </w:lvl>
    <w:lvl w:ilvl="4" w:tplc="C8F260F4">
      <w:start w:val="1"/>
      <w:numFmt w:val="bullet"/>
      <w:lvlText w:val="o"/>
      <w:lvlJc w:val="left"/>
      <w:pPr>
        <w:ind w:left="3600" w:hanging="360"/>
      </w:pPr>
      <w:rPr>
        <w:rFonts w:ascii="Courier New" w:hAnsi="Courier New" w:cs="Courier New" w:hint="default"/>
      </w:rPr>
    </w:lvl>
    <w:lvl w:ilvl="5" w:tplc="D9004D62">
      <w:start w:val="1"/>
      <w:numFmt w:val="bullet"/>
      <w:lvlText w:val=""/>
      <w:lvlJc w:val="left"/>
      <w:pPr>
        <w:ind w:left="4320" w:hanging="360"/>
      </w:pPr>
      <w:rPr>
        <w:rFonts w:ascii="Wingdings" w:hAnsi="Wingdings" w:hint="default"/>
      </w:rPr>
    </w:lvl>
    <w:lvl w:ilvl="6" w:tplc="FED6F142">
      <w:start w:val="1"/>
      <w:numFmt w:val="bullet"/>
      <w:lvlText w:val=""/>
      <w:lvlJc w:val="left"/>
      <w:pPr>
        <w:ind w:left="5040" w:hanging="360"/>
      </w:pPr>
      <w:rPr>
        <w:rFonts w:ascii="Symbol" w:hAnsi="Symbol" w:hint="default"/>
      </w:rPr>
    </w:lvl>
    <w:lvl w:ilvl="7" w:tplc="226A930E">
      <w:start w:val="1"/>
      <w:numFmt w:val="bullet"/>
      <w:lvlText w:val="o"/>
      <w:lvlJc w:val="left"/>
      <w:pPr>
        <w:ind w:left="5760" w:hanging="360"/>
      </w:pPr>
      <w:rPr>
        <w:rFonts w:ascii="Courier New" w:hAnsi="Courier New" w:cs="Courier New" w:hint="default"/>
      </w:rPr>
    </w:lvl>
    <w:lvl w:ilvl="8" w:tplc="E3D85A5E">
      <w:start w:val="1"/>
      <w:numFmt w:val="bullet"/>
      <w:lvlText w:val=""/>
      <w:lvlJc w:val="left"/>
      <w:pPr>
        <w:ind w:left="6480" w:hanging="360"/>
      </w:pPr>
      <w:rPr>
        <w:rFonts w:ascii="Wingdings" w:hAnsi="Wingdings" w:hint="default"/>
      </w:rPr>
    </w:lvl>
  </w:abstractNum>
  <w:abstractNum w:abstractNumId="13" w15:restartNumberingAfterBreak="0">
    <w:nsid w:val="2B08051C"/>
    <w:multiLevelType w:val="hybridMultilevel"/>
    <w:tmpl w:val="5880BE9C"/>
    <w:lvl w:ilvl="0" w:tplc="1834C0A8">
      <w:start w:val="1"/>
      <w:numFmt w:val="bullet"/>
      <w:lvlText w:val=""/>
      <w:lvlJc w:val="left"/>
      <w:pPr>
        <w:ind w:left="720" w:hanging="360"/>
      </w:pPr>
      <w:rPr>
        <w:rFonts w:ascii="Symbol" w:hAnsi="Symbol" w:hint="default"/>
      </w:rPr>
    </w:lvl>
    <w:lvl w:ilvl="1" w:tplc="91A05432">
      <w:start w:val="1"/>
      <w:numFmt w:val="bullet"/>
      <w:lvlText w:val="o"/>
      <w:lvlJc w:val="left"/>
      <w:pPr>
        <w:ind w:left="1440" w:hanging="360"/>
      </w:pPr>
      <w:rPr>
        <w:rFonts w:ascii="Courier New" w:hAnsi="Courier New" w:cs="Courier New" w:hint="default"/>
      </w:rPr>
    </w:lvl>
    <w:lvl w:ilvl="2" w:tplc="7FFA1658">
      <w:start w:val="1"/>
      <w:numFmt w:val="bullet"/>
      <w:lvlText w:val=""/>
      <w:lvlJc w:val="left"/>
      <w:pPr>
        <w:ind w:left="2160" w:hanging="360"/>
      </w:pPr>
      <w:rPr>
        <w:rFonts w:ascii="Wingdings" w:hAnsi="Wingdings" w:hint="default"/>
      </w:rPr>
    </w:lvl>
    <w:lvl w:ilvl="3" w:tplc="93722972">
      <w:start w:val="1"/>
      <w:numFmt w:val="bullet"/>
      <w:lvlText w:val=""/>
      <w:lvlJc w:val="left"/>
      <w:pPr>
        <w:ind w:left="2880" w:hanging="360"/>
      </w:pPr>
      <w:rPr>
        <w:rFonts w:ascii="Symbol" w:hAnsi="Symbol" w:hint="default"/>
      </w:rPr>
    </w:lvl>
    <w:lvl w:ilvl="4" w:tplc="6A305228">
      <w:start w:val="1"/>
      <w:numFmt w:val="bullet"/>
      <w:lvlText w:val="o"/>
      <w:lvlJc w:val="left"/>
      <w:pPr>
        <w:ind w:left="3600" w:hanging="360"/>
      </w:pPr>
      <w:rPr>
        <w:rFonts w:ascii="Courier New" w:hAnsi="Courier New" w:cs="Courier New" w:hint="default"/>
      </w:rPr>
    </w:lvl>
    <w:lvl w:ilvl="5" w:tplc="486E157A">
      <w:start w:val="1"/>
      <w:numFmt w:val="bullet"/>
      <w:lvlText w:val=""/>
      <w:lvlJc w:val="left"/>
      <w:pPr>
        <w:ind w:left="4320" w:hanging="360"/>
      </w:pPr>
      <w:rPr>
        <w:rFonts w:ascii="Wingdings" w:hAnsi="Wingdings" w:hint="default"/>
      </w:rPr>
    </w:lvl>
    <w:lvl w:ilvl="6" w:tplc="347CC7AA">
      <w:start w:val="1"/>
      <w:numFmt w:val="bullet"/>
      <w:lvlText w:val=""/>
      <w:lvlJc w:val="left"/>
      <w:pPr>
        <w:ind w:left="5040" w:hanging="360"/>
      </w:pPr>
      <w:rPr>
        <w:rFonts w:ascii="Symbol" w:hAnsi="Symbol" w:hint="default"/>
      </w:rPr>
    </w:lvl>
    <w:lvl w:ilvl="7" w:tplc="5CE43534">
      <w:start w:val="1"/>
      <w:numFmt w:val="bullet"/>
      <w:lvlText w:val="o"/>
      <w:lvlJc w:val="left"/>
      <w:pPr>
        <w:ind w:left="5760" w:hanging="360"/>
      </w:pPr>
      <w:rPr>
        <w:rFonts w:ascii="Courier New" w:hAnsi="Courier New" w:cs="Courier New" w:hint="default"/>
      </w:rPr>
    </w:lvl>
    <w:lvl w:ilvl="8" w:tplc="79D45964">
      <w:start w:val="1"/>
      <w:numFmt w:val="bullet"/>
      <w:lvlText w:val=""/>
      <w:lvlJc w:val="left"/>
      <w:pPr>
        <w:ind w:left="6480" w:hanging="360"/>
      </w:pPr>
      <w:rPr>
        <w:rFonts w:ascii="Wingdings" w:hAnsi="Wingdings" w:hint="default"/>
      </w:rPr>
    </w:lvl>
  </w:abstractNum>
  <w:abstractNum w:abstractNumId="14" w15:restartNumberingAfterBreak="0">
    <w:nsid w:val="2F047A1F"/>
    <w:multiLevelType w:val="hybridMultilevel"/>
    <w:tmpl w:val="8EB66AC0"/>
    <w:lvl w:ilvl="0" w:tplc="BD9C9BCC">
      <w:start w:val="1"/>
      <w:numFmt w:val="bullet"/>
      <w:lvlText w:val=""/>
      <w:lvlJc w:val="left"/>
      <w:pPr>
        <w:ind w:left="720" w:hanging="360"/>
      </w:pPr>
      <w:rPr>
        <w:rFonts w:ascii="Symbol" w:hAnsi="Symbol" w:hint="default"/>
      </w:rPr>
    </w:lvl>
    <w:lvl w:ilvl="1" w:tplc="7C786AA8">
      <w:start w:val="1"/>
      <w:numFmt w:val="bullet"/>
      <w:lvlText w:val="o"/>
      <w:lvlJc w:val="left"/>
      <w:pPr>
        <w:ind w:left="1440" w:hanging="360"/>
      </w:pPr>
      <w:rPr>
        <w:rFonts w:ascii="Courier New" w:hAnsi="Courier New" w:cs="Courier New" w:hint="default"/>
      </w:rPr>
    </w:lvl>
    <w:lvl w:ilvl="2" w:tplc="4CC8FEC6">
      <w:start w:val="1"/>
      <w:numFmt w:val="bullet"/>
      <w:lvlText w:val=""/>
      <w:lvlJc w:val="left"/>
      <w:pPr>
        <w:ind w:left="2160" w:hanging="360"/>
      </w:pPr>
      <w:rPr>
        <w:rFonts w:ascii="Wingdings" w:hAnsi="Wingdings" w:hint="default"/>
      </w:rPr>
    </w:lvl>
    <w:lvl w:ilvl="3" w:tplc="B12EBC42">
      <w:start w:val="1"/>
      <w:numFmt w:val="bullet"/>
      <w:lvlText w:val=""/>
      <w:lvlJc w:val="left"/>
      <w:pPr>
        <w:ind w:left="2880" w:hanging="360"/>
      </w:pPr>
      <w:rPr>
        <w:rFonts w:ascii="Symbol" w:hAnsi="Symbol" w:hint="default"/>
      </w:rPr>
    </w:lvl>
    <w:lvl w:ilvl="4" w:tplc="9EE07E28">
      <w:start w:val="1"/>
      <w:numFmt w:val="bullet"/>
      <w:lvlText w:val="o"/>
      <w:lvlJc w:val="left"/>
      <w:pPr>
        <w:ind w:left="3600" w:hanging="360"/>
      </w:pPr>
      <w:rPr>
        <w:rFonts w:ascii="Courier New" w:hAnsi="Courier New" w:cs="Courier New" w:hint="default"/>
      </w:rPr>
    </w:lvl>
    <w:lvl w:ilvl="5" w:tplc="68DE6B5C">
      <w:start w:val="1"/>
      <w:numFmt w:val="bullet"/>
      <w:lvlText w:val=""/>
      <w:lvlJc w:val="left"/>
      <w:pPr>
        <w:ind w:left="4320" w:hanging="360"/>
      </w:pPr>
      <w:rPr>
        <w:rFonts w:ascii="Wingdings" w:hAnsi="Wingdings" w:hint="default"/>
      </w:rPr>
    </w:lvl>
    <w:lvl w:ilvl="6" w:tplc="40BE49A0">
      <w:start w:val="1"/>
      <w:numFmt w:val="bullet"/>
      <w:lvlText w:val=""/>
      <w:lvlJc w:val="left"/>
      <w:pPr>
        <w:ind w:left="5040" w:hanging="360"/>
      </w:pPr>
      <w:rPr>
        <w:rFonts w:ascii="Symbol" w:hAnsi="Symbol" w:hint="default"/>
      </w:rPr>
    </w:lvl>
    <w:lvl w:ilvl="7" w:tplc="DABA9B40">
      <w:start w:val="1"/>
      <w:numFmt w:val="bullet"/>
      <w:lvlText w:val="o"/>
      <w:lvlJc w:val="left"/>
      <w:pPr>
        <w:ind w:left="5760" w:hanging="360"/>
      </w:pPr>
      <w:rPr>
        <w:rFonts w:ascii="Courier New" w:hAnsi="Courier New" w:cs="Courier New" w:hint="default"/>
      </w:rPr>
    </w:lvl>
    <w:lvl w:ilvl="8" w:tplc="5C0A46C0">
      <w:start w:val="1"/>
      <w:numFmt w:val="bullet"/>
      <w:lvlText w:val=""/>
      <w:lvlJc w:val="left"/>
      <w:pPr>
        <w:ind w:left="6480" w:hanging="360"/>
      </w:pPr>
      <w:rPr>
        <w:rFonts w:ascii="Wingdings" w:hAnsi="Wingdings" w:hint="default"/>
      </w:rPr>
    </w:lvl>
  </w:abstractNum>
  <w:abstractNum w:abstractNumId="15" w15:restartNumberingAfterBreak="0">
    <w:nsid w:val="33837365"/>
    <w:multiLevelType w:val="hybridMultilevel"/>
    <w:tmpl w:val="52469E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3993D75"/>
    <w:multiLevelType w:val="hybridMultilevel"/>
    <w:tmpl w:val="F7EA54E4"/>
    <w:lvl w:ilvl="0" w:tplc="324602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64A7666"/>
    <w:multiLevelType w:val="hybridMultilevel"/>
    <w:tmpl w:val="DE141F44"/>
    <w:lvl w:ilvl="0" w:tplc="0419000B">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E9346E2"/>
    <w:multiLevelType w:val="hybridMultilevel"/>
    <w:tmpl w:val="F19A30E6"/>
    <w:lvl w:ilvl="0" w:tplc="B79201E6">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2087AF3"/>
    <w:multiLevelType w:val="hybridMultilevel"/>
    <w:tmpl w:val="420E6832"/>
    <w:lvl w:ilvl="0" w:tplc="9DC2BBBE">
      <w:start w:val="1"/>
      <w:numFmt w:val="bullet"/>
      <w:lvlText w:val=""/>
      <w:lvlJc w:val="left"/>
      <w:pPr>
        <w:ind w:left="720" w:hanging="360"/>
      </w:pPr>
      <w:rPr>
        <w:rFonts w:ascii="Symbol" w:hAnsi="Symbol" w:hint="default"/>
      </w:rPr>
    </w:lvl>
    <w:lvl w:ilvl="1" w:tplc="11CAB8A2">
      <w:start w:val="1"/>
      <w:numFmt w:val="bullet"/>
      <w:lvlText w:val="o"/>
      <w:lvlJc w:val="left"/>
      <w:pPr>
        <w:ind w:left="1440" w:hanging="360"/>
      </w:pPr>
      <w:rPr>
        <w:rFonts w:ascii="Courier New" w:hAnsi="Courier New" w:cs="Courier New" w:hint="default"/>
      </w:rPr>
    </w:lvl>
    <w:lvl w:ilvl="2" w:tplc="B5E81F12">
      <w:start w:val="1"/>
      <w:numFmt w:val="bullet"/>
      <w:lvlText w:val=""/>
      <w:lvlJc w:val="left"/>
      <w:pPr>
        <w:ind w:left="2160" w:hanging="360"/>
      </w:pPr>
      <w:rPr>
        <w:rFonts w:ascii="Wingdings" w:hAnsi="Wingdings" w:hint="default"/>
      </w:rPr>
    </w:lvl>
    <w:lvl w:ilvl="3" w:tplc="702EFA6E">
      <w:start w:val="1"/>
      <w:numFmt w:val="bullet"/>
      <w:lvlText w:val=""/>
      <w:lvlJc w:val="left"/>
      <w:pPr>
        <w:ind w:left="2880" w:hanging="360"/>
      </w:pPr>
      <w:rPr>
        <w:rFonts w:ascii="Symbol" w:hAnsi="Symbol" w:hint="default"/>
      </w:rPr>
    </w:lvl>
    <w:lvl w:ilvl="4" w:tplc="E4B229A6">
      <w:start w:val="1"/>
      <w:numFmt w:val="bullet"/>
      <w:lvlText w:val="o"/>
      <w:lvlJc w:val="left"/>
      <w:pPr>
        <w:ind w:left="3600" w:hanging="360"/>
      </w:pPr>
      <w:rPr>
        <w:rFonts w:ascii="Courier New" w:hAnsi="Courier New" w:cs="Courier New" w:hint="default"/>
      </w:rPr>
    </w:lvl>
    <w:lvl w:ilvl="5" w:tplc="3A288EC6">
      <w:start w:val="1"/>
      <w:numFmt w:val="bullet"/>
      <w:lvlText w:val=""/>
      <w:lvlJc w:val="left"/>
      <w:pPr>
        <w:ind w:left="4320" w:hanging="360"/>
      </w:pPr>
      <w:rPr>
        <w:rFonts w:ascii="Wingdings" w:hAnsi="Wingdings" w:hint="default"/>
      </w:rPr>
    </w:lvl>
    <w:lvl w:ilvl="6" w:tplc="B510AB7A">
      <w:start w:val="1"/>
      <w:numFmt w:val="bullet"/>
      <w:lvlText w:val=""/>
      <w:lvlJc w:val="left"/>
      <w:pPr>
        <w:ind w:left="5040" w:hanging="360"/>
      </w:pPr>
      <w:rPr>
        <w:rFonts w:ascii="Symbol" w:hAnsi="Symbol" w:hint="default"/>
      </w:rPr>
    </w:lvl>
    <w:lvl w:ilvl="7" w:tplc="F3581C02">
      <w:start w:val="1"/>
      <w:numFmt w:val="bullet"/>
      <w:lvlText w:val="o"/>
      <w:lvlJc w:val="left"/>
      <w:pPr>
        <w:ind w:left="5760" w:hanging="360"/>
      </w:pPr>
      <w:rPr>
        <w:rFonts w:ascii="Courier New" w:hAnsi="Courier New" w:cs="Courier New" w:hint="default"/>
      </w:rPr>
    </w:lvl>
    <w:lvl w:ilvl="8" w:tplc="B816C53C">
      <w:start w:val="1"/>
      <w:numFmt w:val="bullet"/>
      <w:lvlText w:val=""/>
      <w:lvlJc w:val="left"/>
      <w:pPr>
        <w:ind w:left="6480" w:hanging="360"/>
      </w:pPr>
      <w:rPr>
        <w:rFonts w:ascii="Wingdings" w:hAnsi="Wingdings" w:hint="default"/>
      </w:rPr>
    </w:lvl>
  </w:abstractNum>
  <w:abstractNum w:abstractNumId="20" w15:restartNumberingAfterBreak="0">
    <w:nsid w:val="43CB7DA4"/>
    <w:multiLevelType w:val="hybridMultilevel"/>
    <w:tmpl w:val="9710ADAC"/>
    <w:lvl w:ilvl="0" w:tplc="454CFEFC">
      <w:start w:val="1"/>
      <w:numFmt w:val="bullet"/>
      <w:lvlText w:val=""/>
      <w:lvlJc w:val="left"/>
      <w:pPr>
        <w:ind w:left="720" w:hanging="360"/>
      </w:pPr>
      <w:rPr>
        <w:rFonts w:ascii="Symbol" w:hAnsi="Symbol" w:hint="default"/>
      </w:rPr>
    </w:lvl>
    <w:lvl w:ilvl="1" w:tplc="CC6A9ED6">
      <w:start w:val="1"/>
      <w:numFmt w:val="bullet"/>
      <w:lvlText w:val="o"/>
      <w:lvlJc w:val="left"/>
      <w:pPr>
        <w:ind w:left="1440" w:hanging="360"/>
      </w:pPr>
      <w:rPr>
        <w:rFonts w:ascii="Courier New" w:hAnsi="Courier New" w:cs="Courier New" w:hint="default"/>
      </w:rPr>
    </w:lvl>
    <w:lvl w:ilvl="2" w:tplc="035AE32E">
      <w:start w:val="1"/>
      <w:numFmt w:val="bullet"/>
      <w:lvlText w:val=""/>
      <w:lvlJc w:val="left"/>
      <w:pPr>
        <w:ind w:left="2160" w:hanging="360"/>
      </w:pPr>
      <w:rPr>
        <w:rFonts w:ascii="Wingdings" w:hAnsi="Wingdings" w:hint="default"/>
      </w:rPr>
    </w:lvl>
    <w:lvl w:ilvl="3" w:tplc="103E8AEC">
      <w:start w:val="1"/>
      <w:numFmt w:val="bullet"/>
      <w:lvlText w:val=""/>
      <w:lvlJc w:val="left"/>
      <w:pPr>
        <w:ind w:left="2880" w:hanging="360"/>
      </w:pPr>
      <w:rPr>
        <w:rFonts w:ascii="Symbol" w:hAnsi="Symbol" w:hint="default"/>
      </w:rPr>
    </w:lvl>
    <w:lvl w:ilvl="4" w:tplc="015A38FE">
      <w:start w:val="1"/>
      <w:numFmt w:val="bullet"/>
      <w:lvlText w:val="o"/>
      <w:lvlJc w:val="left"/>
      <w:pPr>
        <w:ind w:left="3600" w:hanging="360"/>
      </w:pPr>
      <w:rPr>
        <w:rFonts w:ascii="Courier New" w:hAnsi="Courier New" w:cs="Courier New" w:hint="default"/>
      </w:rPr>
    </w:lvl>
    <w:lvl w:ilvl="5" w:tplc="DED67348">
      <w:start w:val="1"/>
      <w:numFmt w:val="bullet"/>
      <w:lvlText w:val=""/>
      <w:lvlJc w:val="left"/>
      <w:pPr>
        <w:ind w:left="4320" w:hanging="360"/>
      </w:pPr>
      <w:rPr>
        <w:rFonts w:ascii="Wingdings" w:hAnsi="Wingdings" w:hint="default"/>
      </w:rPr>
    </w:lvl>
    <w:lvl w:ilvl="6" w:tplc="07FA8252">
      <w:start w:val="1"/>
      <w:numFmt w:val="bullet"/>
      <w:lvlText w:val=""/>
      <w:lvlJc w:val="left"/>
      <w:pPr>
        <w:ind w:left="5040" w:hanging="360"/>
      </w:pPr>
      <w:rPr>
        <w:rFonts w:ascii="Symbol" w:hAnsi="Symbol" w:hint="default"/>
      </w:rPr>
    </w:lvl>
    <w:lvl w:ilvl="7" w:tplc="1D28FEF0">
      <w:start w:val="1"/>
      <w:numFmt w:val="bullet"/>
      <w:lvlText w:val="o"/>
      <w:lvlJc w:val="left"/>
      <w:pPr>
        <w:ind w:left="5760" w:hanging="360"/>
      </w:pPr>
      <w:rPr>
        <w:rFonts w:ascii="Courier New" w:hAnsi="Courier New" w:cs="Courier New" w:hint="default"/>
      </w:rPr>
    </w:lvl>
    <w:lvl w:ilvl="8" w:tplc="04D6EB50">
      <w:start w:val="1"/>
      <w:numFmt w:val="bullet"/>
      <w:lvlText w:val=""/>
      <w:lvlJc w:val="left"/>
      <w:pPr>
        <w:ind w:left="6480" w:hanging="360"/>
      </w:pPr>
      <w:rPr>
        <w:rFonts w:ascii="Wingdings" w:hAnsi="Wingdings" w:hint="default"/>
      </w:rPr>
    </w:lvl>
  </w:abstractNum>
  <w:abstractNum w:abstractNumId="21" w15:restartNumberingAfterBreak="0">
    <w:nsid w:val="4A9B6AF4"/>
    <w:multiLevelType w:val="hybridMultilevel"/>
    <w:tmpl w:val="BDC48774"/>
    <w:lvl w:ilvl="0" w:tplc="D3DE705E">
      <w:start w:val="1"/>
      <w:numFmt w:val="bullet"/>
      <w:lvlText w:val=""/>
      <w:lvlJc w:val="left"/>
      <w:pPr>
        <w:ind w:left="720" w:hanging="360"/>
      </w:pPr>
      <w:rPr>
        <w:rFonts w:ascii="Symbol" w:hAnsi="Symbol" w:hint="default"/>
      </w:rPr>
    </w:lvl>
    <w:lvl w:ilvl="1" w:tplc="3F5408D6">
      <w:start w:val="1"/>
      <w:numFmt w:val="bullet"/>
      <w:lvlText w:val="o"/>
      <w:lvlJc w:val="left"/>
      <w:pPr>
        <w:ind w:left="1440" w:hanging="360"/>
      </w:pPr>
      <w:rPr>
        <w:rFonts w:ascii="Courier New" w:hAnsi="Courier New" w:cs="Courier New" w:hint="default"/>
      </w:rPr>
    </w:lvl>
    <w:lvl w:ilvl="2" w:tplc="5CB893D2">
      <w:start w:val="1"/>
      <w:numFmt w:val="bullet"/>
      <w:lvlText w:val=""/>
      <w:lvlJc w:val="left"/>
      <w:pPr>
        <w:ind w:left="2160" w:hanging="360"/>
      </w:pPr>
      <w:rPr>
        <w:rFonts w:ascii="Wingdings" w:hAnsi="Wingdings" w:hint="default"/>
      </w:rPr>
    </w:lvl>
    <w:lvl w:ilvl="3" w:tplc="876CAE82">
      <w:start w:val="1"/>
      <w:numFmt w:val="bullet"/>
      <w:lvlText w:val=""/>
      <w:lvlJc w:val="left"/>
      <w:pPr>
        <w:ind w:left="2880" w:hanging="360"/>
      </w:pPr>
      <w:rPr>
        <w:rFonts w:ascii="Symbol" w:hAnsi="Symbol" w:hint="default"/>
      </w:rPr>
    </w:lvl>
    <w:lvl w:ilvl="4" w:tplc="577462CA">
      <w:start w:val="1"/>
      <w:numFmt w:val="bullet"/>
      <w:lvlText w:val="o"/>
      <w:lvlJc w:val="left"/>
      <w:pPr>
        <w:ind w:left="3600" w:hanging="360"/>
      </w:pPr>
      <w:rPr>
        <w:rFonts w:ascii="Courier New" w:hAnsi="Courier New" w:cs="Courier New" w:hint="default"/>
      </w:rPr>
    </w:lvl>
    <w:lvl w:ilvl="5" w:tplc="49EA07A2">
      <w:start w:val="1"/>
      <w:numFmt w:val="bullet"/>
      <w:lvlText w:val=""/>
      <w:lvlJc w:val="left"/>
      <w:pPr>
        <w:ind w:left="4320" w:hanging="360"/>
      </w:pPr>
      <w:rPr>
        <w:rFonts w:ascii="Wingdings" w:hAnsi="Wingdings" w:hint="default"/>
      </w:rPr>
    </w:lvl>
    <w:lvl w:ilvl="6" w:tplc="2DDE18EA">
      <w:start w:val="1"/>
      <w:numFmt w:val="bullet"/>
      <w:lvlText w:val=""/>
      <w:lvlJc w:val="left"/>
      <w:pPr>
        <w:ind w:left="5040" w:hanging="360"/>
      </w:pPr>
      <w:rPr>
        <w:rFonts w:ascii="Symbol" w:hAnsi="Symbol" w:hint="default"/>
      </w:rPr>
    </w:lvl>
    <w:lvl w:ilvl="7" w:tplc="46327110">
      <w:start w:val="1"/>
      <w:numFmt w:val="bullet"/>
      <w:lvlText w:val="o"/>
      <w:lvlJc w:val="left"/>
      <w:pPr>
        <w:ind w:left="5760" w:hanging="360"/>
      </w:pPr>
      <w:rPr>
        <w:rFonts w:ascii="Courier New" w:hAnsi="Courier New" w:cs="Courier New" w:hint="default"/>
      </w:rPr>
    </w:lvl>
    <w:lvl w:ilvl="8" w:tplc="ECB6BA8C">
      <w:start w:val="1"/>
      <w:numFmt w:val="bullet"/>
      <w:lvlText w:val=""/>
      <w:lvlJc w:val="left"/>
      <w:pPr>
        <w:ind w:left="6480" w:hanging="360"/>
      </w:pPr>
      <w:rPr>
        <w:rFonts w:ascii="Wingdings" w:hAnsi="Wingdings" w:hint="default"/>
      </w:rPr>
    </w:lvl>
  </w:abstractNum>
  <w:abstractNum w:abstractNumId="22" w15:restartNumberingAfterBreak="0">
    <w:nsid w:val="50021D68"/>
    <w:multiLevelType w:val="hybridMultilevel"/>
    <w:tmpl w:val="A0F69992"/>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3" w15:restartNumberingAfterBreak="0">
    <w:nsid w:val="509816FA"/>
    <w:multiLevelType w:val="hybridMultilevel"/>
    <w:tmpl w:val="358CA738"/>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58CD7A09"/>
    <w:multiLevelType w:val="hybridMultilevel"/>
    <w:tmpl w:val="EDECFF7A"/>
    <w:lvl w:ilvl="0" w:tplc="A5AA0EE8">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9380FD5"/>
    <w:multiLevelType w:val="hybridMultilevel"/>
    <w:tmpl w:val="19682414"/>
    <w:lvl w:ilvl="0" w:tplc="A6FECBBE">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9FD0C00"/>
    <w:multiLevelType w:val="hybridMultilevel"/>
    <w:tmpl w:val="0A54B00A"/>
    <w:lvl w:ilvl="0" w:tplc="FBA6D10C">
      <w:start w:val="1"/>
      <w:numFmt w:val="bullet"/>
      <w:lvlText w:val=""/>
      <w:lvlJc w:val="left"/>
      <w:pPr>
        <w:ind w:left="720" w:hanging="360"/>
      </w:pPr>
      <w:rPr>
        <w:rFonts w:ascii="Symbol" w:hAnsi="Symbol" w:hint="default"/>
      </w:rPr>
    </w:lvl>
    <w:lvl w:ilvl="1" w:tplc="5EC65814">
      <w:start w:val="1"/>
      <w:numFmt w:val="bullet"/>
      <w:lvlText w:val="o"/>
      <w:lvlJc w:val="left"/>
      <w:pPr>
        <w:ind w:left="1440" w:hanging="360"/>
      </w:pPr>
      <w:rPr>
        <w:rFonts w:ascii="Courier New" w:hAnsi="Courier New" w:cs="Courier New" w:hint="default"/>
      </w:rPr>
    </w:lvl>
    <w:lvl w:ilvl="2" w:tplc="9376907C">
      <w:start w:val="1"/>
      <w:numFmt w:val="bullet"/>
      <w:lvlText w:val=""/>
      <w:lvlJc w:val="left"/>
      <w:pPr>
        <w:ind w:left="2160" w:hanging="360"/>
      </w:pPr>
      <w:rPr>
        <w:rFonts w:ascii="Wingdings" w:hAnsi="Wingdings" w:hint="default"/>
      </w:rPr>
    </w:lvl>
    <w:lvl w:ilvl="3" w:tplc="68FE4882">
      <w:start w:val="1"/>
      <w:numFmt w:val="bullet"/>
      <w:lvlText w:val=""/>
      <w:lvlJc w:val="left"/>
      <w:pPr>
        <w:ind w:left="2880" w:hanging="360"/>
      </w:pPr>
      <w:rPr>
        <w:rFonts w:ascii="Symbol" w:hAnsi="Symbol" w:hint="default"/>
      </w:rPr>
    </w:lvl>
    <w:lvl w:ilvl="4" w:tplc="FEBE562C">
      <w:start w:val="1"/>
      <w:numFmt w:val="bullet"/>
      <w:lvlText w:val="o"/>
      <w:lvlJc w:val="left"/>
      <w:pPr>
        <w:ind w:left="3600" w:hanging="360"/>
      </w:pPr>
      <w:rPr>
        <w:rFonts w:ascii="Courier New" w:hAnsi="Courier New" w:cs="Courier New" w:hint="default"/>
      </w:rPr>
    </w:lvl>
    <w:lvl w:ilvl="5" w:tplc="29DC6010">
      <w:start w:val="1"/>
      <w:numFmt w:val="bullet"/>
      <w:lvlText w:val=""/>
      <w:lvlJc w:val="left"/>
      <w:pPr>
        <w:ind w:left="4320" w:hanging="360"/>
      </w:pPr>
      <w:rPr>
        <w:rFonts w:ascii="Wingdings" w:hAnsi="Wingdings" w:hint="default"/>
      </w:rPr>
    </w:lvl>
    <w:lvl w:ilvl="6" w:tplc="AAD43B22">
      <w:start w:val="1"/>
      <w:numFmt w:val="bullet"/>
      <w:lvlText w:val=""/>
      <w:lvlJc w:val="left"/>
      <w:pPr>
        <w:ind w:left="5040" w:hanging="360"/>
      </w:pPr>
      <w:rPr>
        <w:rFonts w:ascii="Symbol" w:hAnsi="Symbol" w:hint="default"/>
      </w:rPr>
    </w:lvl>
    <w:lvl w:ilvl="7" w:tplc="DE24B042">
      <w:start w:val="1"/>
      <w:numFmt w:val="bullet"/>
      <w:lvlText w:val="o"/>
      <w:lvlJc w:val="left"/>
      <w:pPr>
        <w:ind w:left="5760" w:hanging="360"/>
      </w:pPr>
      <w:rPr>
        <w:rFonts w:ascii="Courier New" w:hAnsi="Courier New" w:cs="Courier New" w:hint="default"/>
      </w:rPr>
    </w:lvl>
    <w:lvl w:ilvl="8" w:tplc="80F4AF4A">
      <w:start w:val="1"/>
      <w:numFmt w:val="bullet"/>
      <w:lvlText w:val=""/>
      <w:lvlJc w:val="left"/>
      <w:pPr>
        <w:ind w:left="6480" w:hanging="360"/>
      </w:pPr>
      <w:rPr>
        <w:rFonts w:ascii="Wingdings" w:hAnsi="Wingdings" w:hint="default"/>
      </w:rPr>
    </w:lvl>
  </w:abstractNum>
  <w:abstractNum w:abstractNumId="27" w15:restartNumberingAfterBreak="0">
    <w:nsid w:val="604A4D5C"/>
    <w:multiLevelType w:val="hybridMultilevel"/>
    <w:tmpl w:val="79D42EB2"/>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663D7409"/>
    <w:multiLevelType w:val="hybridMultilevel"/>
    <w:tmpl w:val="47644CD4"/>
    <w:lvl w:ilvl="0" w:tplc="DA54632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A191B96"/>
    <w:multiLevelType w:val="hybridMultilevel"/>
    <w:tmpl w:val="FE7EC4F0"/>
    <w:lvl w:ilvl="0" w:tplc="AF2E1010">
      <w:start w:val="1"/>
      <w:numFmt w:val="bullet"/>
      <w:lvlText w:val=""/>
      <w:lvlJc w:val="left"/>
      <w:pPr>
        <w:ind w:left="720" w:hanging="360"/>
      </w:pPr>
      <w:rPr>
        <w:rFonts w:ascii="Symbol" w:hAnsi="Symbol" w:hint="default"/>
      </w:rPr>
    </w:lvl>
    <w:lvl w:ilvl="1" w:tplc="90AE0FBC">
      <w:start w:val="1"/>
      <w:numFmt w:val="bullet"/>
      <w:lvlText w:val="o"/>
      <w:lvlJc w:val="left"/>
      <w:pPr>
        <w:ind w:left="1440" w:hanging="360"/>
      </w:pPr>
      <w:rPr>
        <w:rFonts w:ascii="Courier New" w:hAnsi="Courier New" w:cs="Courier New" w:hint="default"/>
      </w:rPr>
    </w:lvl>
    <w:lvl w:ilvl="2" w:tplc="F5382C0C">
      <w:start w:val="1"/>
      <w:numFmt w:val="bullet"/>
      <w:lvlText w:val=""/>
      <w:lvlJc w:val="left"/>
      <w:pPr>
        <w:ind w:left="2160" w:hanging="360"/>
      </w:pPr>
      <w:rPr>
        <w:rFonts w:ascii="Wingdings" w:hAnsi="Wingdings" w:hint="default"/>
      </w:rPr>
    </w:lvl>
    <w:lvl w:ilvl="3" w:tplc="553AF554">
      <w:start w:val="1"/>
      <w:numFmt w:val="bullet"/>
      <w:lvlText w:val=""/>
      <w:lvlJc w:val="left"/>
      <w:pPr>
        <w:ind w:left="2880" w:hanging="360"/>
      </w:pPr>
      <w:rPr>
        <w:rFonts w:ascii="Symbol" w:hAnsi="Symbol" w:hint="default"/>
      </w:rPr>
    </w:lvl>
    <w:lvl w:ilvl="4" w:tplc="2924A0DC">
      <w:start w:val="1"/>
      <w:numFmt w:val="bullet"/>
      <w:lvlText w:val="o"/>
      <w:lvlJc w:val="left"/>
      <w:pPr>
        <w:ind w:left="3600" w:hanging="360"/>
      </w:pPr>
      <w:rPr>
        <w:rFonts w:ascii="Courier New" w:hAnsi="Courier New" w:cs="Courier New" w:hint="default"/>
      </w:rPr>
    </w:lvl>
    <w:lvl w:ilvl="5" w:tplc="A1DCDC00">
      <w:start w:val="1"/>
      <w:numFmt w:val="bullet"/>
      <w:lvlText w:val=""/>
      <w:lvlJc w:val="left"/>
      <w:pPr>
        <w:ind w:left="4320" w:hanging="360"/>
      </w:pPr>
      <w:rPr>
        <w:rFonts w:ascii="Wingdings" w:hAnsi="Wingdings" w:hint="default"/>
      </w:rPr>
    </w:lvl>
    <w:lvl w:ilvl="6" w:tplc="807C82C4">
      <w:start w:val="1"/>
      <w:numFmt w:val="bullet"/>
      <w:lvlText w:val=""/>
      <w:lvlJc w:val="left"/>
      <w:pPr>
        <w:ind w:left="5040" w:hanging="360"/>
      </w:pPr>
      <w:rPr>
        <w:rFonts w:ascii="Symbol" w:hAnsi="Symbol" w:hint="default"/>
      </w:rPr>
    </w:lvl>
    <w:lvl w:ilvl="7" w:tplc="07E8D078">
      <w:start w:val="1"/>
      <w:numFmt w:val="bullet"/>
      <w:lvlText w:val="o"/>
      <w:lvlJc w:val="left"/>
      <w:pPr>
        <w:ind w:left="5760" w:hanging="360"/>
      </w:pPr>
      <w:rPr>
        <w:rFonts w:ascii="Courier New" w:hAnsi="Courier New" w:cs="Courier New" w:hint="default"/>
      </w:rPr>
    </w:lvl>
    <w:lvl w:ilvl="8" w:tplc="451488D2">
      <w:start w:val="1"/>
      <w:numFmt w:val="bullet"/>
      <w:lvlText w:val=""/>
      <w:lvlJc w:val="left"/>
      <w:pPr>
        <w:ind w:left="6480" w:hanging="360"/>
      </w:pPr>
      <w:rPr>
        <w:rFonts w:ascii="Wingdings" w:hAnsi="Wingdings" w:hint="default"/>
      </w:rPr>
    </w:lvl>
  </w:abstractNum>
  <w:abstractNum w:abstractNumId="30" w15:restartNumberingAfterBreak="0">
    <w:nsid w:val="6A907529"/>
    <w:multiLevelType w:val="hybridMultilevel"/>
    <w:tmpl w:val="0E0A0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B52027A"/>
    <w:multiLevelType w:val="hybridMultilevel"/>
    <w:tmpl w:val="7B98EB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3892BCE"/>
    <w:multiLevelType w:val="hybridMultilevel"/>
    <w:tmpl w:val="960A68BE"/>
    <w:lvl w:ilvl="0" w:tplc="DE282A8E">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3A26987"/>
    <w:multiLevelType w:val="hybridMultilevel"/>
    <w:tmpl w:val="61FC88DC"/>
    <w:lvl w:ilvl="0" w:tplc="92D80188">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7287AF3"/>
    <w:multiLevelType w:val="hybridMultilevel"/>
    <w:tmpl w:val="41524060"/>
    <w:lvl w:ilvl="0" w:tplc="0419000B">
      <w:start w:val="1"/>
      <w:numFmt w:val="bullet"/>
      <w:lvlText w:val=""/>
      <w:lvlJc w:val="left"/>
      <w:pPr>
        <w:ind w:left="720" w:hanging="360"/>
      </w:pPr>
      <w:rPr>
        <w:rFonts w:ascii="Wingdings" w:hAnsi="Wingdings" w:hint="default"/>
      </w:rPr>
    </w:lvl>
    <w:lvl w:ilvl="1" w:tplc="F41670E0">
      <w:start w:val="1"/>
      <w:numFmt w:val="bullet"/>
      <w:lvlText w:val="o"/>
      <w:lvlJc w:val="left"/>
      <w:pPr>
        <w:ind w:left="1440" w:hanging="360"/>
      </w:pPr>
      <w:rPr>
        <w:rFonts w:ascii="Courier New" w:hAnsi="Courier New" w:cs="Courier New" w:hint="default"/>
      </w:rPr>
    </w:lvl>
    <w:lvl w:ilvl="2" w:tplc="B8AAD802">
      <w:start w:val="1"/>
      <w:numFmt w:val="bullet"/>
      <w:lvlText w:val=""/>
      <w:lvlJc w:val="left"/>
      <w:pPr>
        <w:ind w:left="2160" w:hanging="360"/>
      </w:pPr>
      <w:rPr>
        <w:rFonts w:ascii="Wingdings" w:hAnsi="Wingdings" w:hint="default"/>
      </w:rPr>
    </w:lvl>
    <w:lvl w:ilvl="3" w:tplc="4F98CAC8">
      <w:start w:val="1"/>
      <w:numFmt w:val="bullet"/>
      <w:lvlText w:val=""/>
      <w:lvlJc w:val="left"/>
      <w:pPr>
        <w:ind w:left="2880" w:hanging="360"/>
      </w:pPr>
      <w:rPr>
        <w:rFonts w:ascii="Symbol" w:hAnsi="Symbol" w:hint="default"/>
      </w:rPr>
    </w:lvl>
    <w:lvl w:ilvl="4" w:tplc="149AD6FC">
      <w:start w:val="1"/>
      <w:numFmt w:val="bullet"/>
      <w:lvlText w:val="o"/>
      <w:lvlJc w:val="left"/>
      <w:pPr>
        <w:ind w:left="3600" w:hanging="360"/>
      </w:pPr>
      <w:rPr>
        <w:rFonts w:ascii="Courier New" w:hAnsi="Courier New" w:cs="Courier New" w:hint="default"/>
      </w:rPr>
    </w:lvl>
    <w:lvl w:ilvl="5" w:tplc="008AEA6E">
      <w:start w:val="1"/>
      <w:numFmt w:val="bullet"/>
      <w:lvlText w:val=""/>
      <w:lvlJc w:val="left"/>
      <w:pPr>
        <w:ind w:left="4320" w:hanging="360"/>
      </w:pPr>
      <w:rPr>
        <w:rFonts w:ascii="Wingdings" w:hAnsi="Wingdings" w:hint="default"/>
      </w:rPr>
    </w:lvl>
    <w:lvl w:ilvl="6" w:tplc="2BF24ED8">
      <w:start w:val="1"/>
      <w:numFmt w:val="bullet"/>
      <w:lvlText w:val=""/>
      <w:lvlJc w:val="left"/>
      <w:pPr>
        <w:ind w:left="5040" w:hanging="360"/>
      </w:pPr>
      <w:rPr>
        <w:rFonts w:ascii="Symbol" w:hAnsi="Symbol" w:hint="default"/>
      </w:rPr>
    </w:lvl>
    <w:lvl w:ilvl="7" w:tplc="457AC5E4">
      <w:start w:val="1"/>
      <w:numFmt w:val="bullet"/>
      <w:lvlText w:val="o"/>
      <w:lvlJc w:val="left"/>
      <w:pPr>
        <w:ind w:left="5760" w:hanging="360"/>
      </w:pPr>
      <w:rPr>
        <w:rFonts w:ascii="Courier New" w:hAnsi="Courier New" w:cs="Courier New" w:hint="default"/>
      </w:rPr>
    </w:lvl>
    <w:lvl w:ilvl="8" w:tplc="6B368C3E">
      <w:start w:val="1"/>
      <w:numFmt w:val="bullet"/>
      <w:lvlText w:val=""/>
      <w:lvlJc w:val="left"/>
      <w:pPr>
        <w:ind w:left="6480" w:hanging="360"/>
      </w:pPr>
      <w:rPr>
        <w:rFonts w:ascii="Wingdings" w:hAnsi="Wingdings" w:hint="default"/>
      </w:rPr>
    </w:lvl>
  </w:abstractNum>
  <w:abstractNum w:abstractNumId="35" w15:restartNumberingAfterBreak="0">
    <w:nsid w:val="7745707B"/>
    <w:multiLevelType w:val="hybridMultilevel"/>
    <w:tmpl w:val="E81872E6"/>
    <w:lvl w:ilvl="0" w:tplc="0A28F0F2">
      <w:start w:val="1"/>
      <w:numFmt w:val="bullet"/>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91F7A81"/>
    <w:multiLevelType w:val="hybridMultilevel"/>
    <w:tmpl w:val="F11C5CD0"/>
    <w:lvl w:ilvl="0" w:tplc="324602A8">
      <w:start w:val="1"/>
      <w:numFmt w:val="bullet"/>
      <w:lvlText w:val=""/>
      <w:lvlJc w:val="left"/>
      <w:pPr>
        <w:ind w:left="720" w:hanging="360"/>
      </w:pPr>
      <w:rPr>
        <w:rFonts w:ascii="Symbol" w:hAnsi="Symbol" w:hint="default"/>
      </w:rPr>
    </w:lvl>
    <w:lvl w:ilvl="1" w:tplc="4FC46874">
      <w:start w:val="1"/>
      <w:numFmt w:val="bullet"/>
      <w:lvlText w:val="o"/>
      <w:lvlJc w:val="left"/>
      <w:pPr>
        <w:ind w:left="1440" w:hanging="360"/>
      </w:pPr>
      <w:rPr>
        <w:rFonts w:ascii="Courier New" w:hAnsi="Courier New" w:cs="Courier New" w:hint="default"/>
      </w:rPr>
    </w:lvl>
    <w:lvl w:ilvl="2" w:tplc="9702D708">
      <w:start w:val="1"/>
      <w:numFmt w:val="bullet"/>
      <w:lvlText w:val=""/>
      <w:lvlJc w:val="left"/>
      <w:pPr>
        <w:ind w:left="2160" w:hanging="360"/>
      </w:pPr>
      <w:rPr>
        <w:rFonts w:ascii="Wingdings" w:hAnsi="Wingdings" w:hint="default"/>
      </w:rPr>
    </w:lvl>
    <w:lvl w:ilvl="3" w:tplc="08146926">
      <w:start w:val="1"/>
      <w:numFmt w:val="bullet"/>
      <w:lvlText w:val=""/>
      <w:lvlJc w:val="left"/>
      <w:pPr>
        <w:ind w:left="2880" w:hanging="360"/>
      </w:pPr>
      <w:rPr>
        <w:rFonts w:ascii="Symbol" w:hAnsi="Symbol" w:hint="default"/>
      </w:rPr>
    </w:lvl>
    <w:lvl w:ilvl="4" w:tplc="4CC0E640">
      <w:start w:val="1"/>
      <w:numFmt w:val="bullet"/>
      <w:lvlText w:val="o"/>
      <w:lvlJc w:val="left"/>
      <w:pPr>
        <w:ind w:left="3600" w:hanging="360"/>
      </w:pPr>
      <w:rPr>
        <w:rFonts w:ascii="Courier New" w:hAnsi="Courier New" w:cs="Courier New" w:hint="default"/>
      </w:rPr>
    </w:lvl>
    <w:lvl w:ilvl="5" w:tplc="D932E2EE">
      <w:start w:val="1"/>
      <w:numFmt w:val="bullet"/>
      <w:lvlText w:val=""/>
      <w:lvlJc w:val="left"/>
      <w:pPr>
        <w:ind w:left="4320" w:hanging="360"/>
      </w:pPr>
      <w:rPr>
        <w:rFonts w:ascii="Wingdings" w:hAnsi="Wingdings" w:hint="default"/>
      </w:rPr>
    </w:lvl>
    <w:lvl w:ilvl="6" w:tplc="783C1B84">
      <w:start w:val="1"/>
      <w:numFmt w:val="bullet"/>
      <w:lvlText w:val=""/>
      <w:lvlJc w:val="left"/>
      <w:pPr>
        <w:ind w:left="5040" w:hanging="360"/>
      </w:pPr>
      <w:rPr>
        <w:rFonts w:ascii="Symbol" w:hAnsi="Symbol" w:hint="default"/>
      </w:rPr>
    </w:lvl>
    <w:lvl w:ilvl="7" w:tplc="F072FDCE">
      <w:start w:val="1"/>
      <w:numFmt w:val="bullet"/>
      <w:lvlText w:val="o"/>
      <w:lvlJc w:val="left"/>
      <w:pPr>
        <w:ind w:left="5760" w:hanging="360"/>
      </w:pPr>
      <w:rPr>
        <w:rFonts w:ascii="Courier New" w:hAnsi="Courier New" w:cs="Courier New" w:hint="default"/>
      </w:rPr>
    </w:lvl>
    <w:lvl w:ilvl="8" w:tplc="4E58EC6E">
      <w:start w:val="1"/>
      <w:numFmt w:val="bullet"/>
      <w:lvlText w:val=""/>
      <w:lvlJc w:val="left"/>
      <w:pPr>
        <w:ind w:left="6480" w:hanging="360"/>
      </w:pPr>
      <w:rPr>
        <w:rFonts w:ascii="Wingdings" w:hAnsi="Wingdings" w:hint="default"/>
      </w:rPr>
    </w:lvl>
  </w:abstractNum>
  <w:abstractNum w:abstractNumId="37" w15:restartNumberingAfterBreak="0">
    <w:nsid w:val="7985365A"/>
    <w:multiLevelType w:val="hybridMultilevel"/>
    <w:tmpl w:val="9BC2CC56"/>
    <w:lvl w:ilvl="0" w:tplc="9376BD10">
      <w:start w:val="1"/>
      <w:numFmt w:val="bullet"/>
      <w:lvlText w:val=""/>
      <w:lvlJc w:val="left"/>
      <w:pPr>
        <w:ind w:left="720" w:hanging="360"/>
      </w:pPr>
      <w:rPr>
        <w:rFonts w:ascii="Symbol" w:hAnsi="Symbol" w:hint="default"/>
      </w:rPr>
    </w:lvl>
    <w:lvl w:ilvl="1" w:tplc="7EB0B68E">
      <w:start w:val="1"/>
      <w:numFmt w:val="bullet"/>
      <w:lvlText w:val="o"/>
      <w:lvlJc w:val="left"/>
      <w:pPr>
        <w:ind w:left="1440" w:hanging="360"/>
      </w:pPr>
      <w:rPr>
        <w:rFonts w:ascii="Courier New" w:hAnsi="Courier New" w:cs="Courier New" w:hint="default"/>
      </w:rPr>
    </w:lvl>
    <w:lvl w:ilvl="2" w:tplc="02966DC4">
      <w:start w:val="1"/>
      <w:numFmt w:val="bullet"/>
      <w:lvlText w:val=""/>
      <w:lvlJc w:val="left"/>
      <w:pPr>
        <w:ind w:left="2160" w:hanging="360"/>
      </w:pPr>
      <w:rPr>
        <w:rFonts w:ascii="Wingdings" w:hAnsi="Wingdings" w:hint="default"/>
      </w:rPr>
    </w:lvl>
    <w:lvl w:ilvl="3" w:tplc="648EF910">
      <w:start w:val="1"/>
      <w:numFmt w:val="bullet"/>
      <w:lvlText w:val=""/>
      <w:lvlJc w:val="left"/>
      <w:pPr>
        <w:ind w:left="2880" w:hanging="360"/>
      </w:pPr>
      <w:rPr>
        <w:rFonts w:ascii="Symbol" w:hAnsi="Symbol" w:hint="default"/>
      </w:rPr>
    </w:lvl>
    <w:lvl w:ilvl="4" w:tplc="80F22638">
      <w:start w:val="1"/>
      <w:numFmt w:val="bullet"/>
      <w:lvlText w:val="o"/>
      <w:lvlJc w:val="left"/>
      <w:pPr>
        <w:ind w:left="3600" w:hanging="360"/>
      </w:pPr>
      <w:rPr>
        <w:rFonts w:ascii="Courier New" w:hAnsi="Courier New" w:cs="Courier New" w:hint="default"/>
      </w:rPr>
    </w:lvl>
    <w:lvl w:ilvl="5" w:tplc="B2F28452">
      <w:start w:val="1"/>
      <w:numFmt w:val="bullet"/>
      <w:lvlText w:val=""/>
      <w:lvlJc w:val="left"/>
      <w:pPr>
        <w:ind w:left="4320" w:hanging="360"/>
      </w:pPr>
      <w:rPr>
        <w:rFonts w:ascii="Wingdings" w:hAnsi="Wingdings" w:hint="default"/>
      </w:rPr>
    </w:lvl>
    <w:lvl w:ilvl="6" w:tplc="BF12B176">
      <w:start w:val="1"/>
      <w:numFmt w:val="bullet"/>
      <w:lvlText w:val=""/>
      <w:lvlJc w:val="left"/>
      <w:pPr>
        <w:ind w:left="5040" w:hanging="360"/>
      </w:pPr>
      <w:rPr>
        <w:rFonts w:ascii="Symbol" w:hAnsi="Symbol" w:hint="default"/>
      </w:rPr>
    </w:lvl>
    <w:lvl w:ilvl="7" w:tplc="A0C63984">
      <w:start w:val="1"/>
      <w:numFmt w:val="bullet"/>
      <w:lvlText w:val="o"/>
      <w:lvlJc w:val="left"/>
      <w:pPr>
        <w:ind w:left="5760" w:hanging="360"/>
      </w:pPr>
      <w:rPr>
        <w:rFonts w:ascii="Courier New" w:hAnsi="Courier New" w:cs="Courier New" w:hint="default"/>
      </w:rPr>
    </w:lvl>
    <w:lvl w:ilvl="8" w:tplc="E89A0FD2">
      <w:start w:val="1"/>
      <w:numFmt w:val="bullet"/>
      <w:lvlText w:val=""/>
      <w:lvlJc w:val="left"/>
      <w:pPr>
        <w:ind w:left="6480" w:hanging="360"/>
      </w:pPr>
      <w:rPr>
        <w:rFonts w:ascii="Wingdings" w:hAnsi="Wingdings" w:hint="default"/>
      </w:rPr>
    </w:lvl>
  </w:abstractNum>
  <w:num w:numId="1">
    <w:abstractNumId w:val="36"/>
  </w:num>
  <w:num w:numId="2">
    <w:abstractNumId w:val="14"/>
  </w:num>
  <w:num w:numId="3">
    <w:abstractNumId w:val="13"/>
  </w:num>
  <w:num w:numId="4">
    <w:abstractNumId w:val="26"/>
  </w:num>
  <w:num w:numId="5">
    <w:abstractNumId w:val="19"/>
  </w:num>
  <w:num w:numId="6">
    <w:abstractNumId w:val="1"/>
  </w:num>
  <w:num w:numId="7">
    <w:abstractNumId w:val="2"/>
  </w:num>
  <w:num w:numId="8">
    <w:abstractNumId w:val="29"/>
  </w:num>
  <w:num w:numId="9">
    <w:abstractNumId w:val="20"/>
  </w:num>
  <w:num w:numId="10">
    <w:abstractNumId w:val="5"/>
  </w:num>
  <w:num w:numId="11">
    <w:abstractNumId w:val="21"/>
  </w:num>
  <w:num w:numId="12">
    <w:abstractNumId w:val="37"/>
  </w:num>
  <w:num w:numId="13">
    <w:abstractNumId w:val="12"/>
  </w:num>
  <w:num w:numId="14">
    <w:abstractNumId w:val="7"/>
  </w:num>
  <w:num w:numId="15">
    <w:abstractNumId w:val="6"/>
  </w:num>
  <w:num w:numId="16">
    <w:abstractNumId w:val="32"/>
  </w:num>
  <w:num w:numId="17">
    <w:abstractNumId w:val="28"/>
  </w:num>
  <w:num w:numId="18">
    <w:abstractNumId w:val="0"/>
  </w:num>
  <w:num w:numId="19">
    <w:abstractNumId w:val="24"/>
  </w:num>
  <w:num w:numId="20">
    <w:abstractNumId w:val="11"/>
  </w:num>
  <w:num w:numId="21">
    <w:abstractNumId w:val="4"/>
  </w:num>
  <w:num w:numId="22">
    <w:abstractNumId w:val="15"/>
  </w:num>
  <w:num w:numId="23">
    <w:abstractNumId w:val="30"/>
  </w:num>
  <w:num w:numId="24">
    <w:abstractNumId w:val="35"/>
  </w:num>
  <w:num w:numId="25">
    <w:abstractNumId w:val="33"/>
  </w:num>
  <w:num w:numId="26">
    <w:abstractNumId w:val="25"/>
  </w:num>
  <w:num w:numId="27">
    <w:abstractNumId w:val="31"/>
  </w:num>
  <w:num w:numId="28">
    <w:abstractNumId w:val="16"/>
  </w:num>
  <w:num w:numId="29">
    <w:abstractNumId w:val="3"/>
  </w:num>
  <w:num w:numId="30">
    <w:abstractNumId w:val="9"/>
  </w:num>
  <w:num w:numId="31">
    <w:abstractNumId w:val="8"/>
  </w:num>
  <w:num w:numId="32">
    <w:abstractNumId w:val="18"/>
  </w:num>
  <w:num w:numId="33">
    <w:abstractNumId w:val="27"/>
  </w:num>
  <w:num w:numId="34">
    <w:abstractNumId w:val="34"/>
  </w:num>
  <w:num w:numId="35">
    <w:abstractNumId w:val="10"/>
  </w:num>
  <w:num w:numId="36">
    <w:abstractNumId w:val="17"/>
  </w:num>
  <w:num w:numId="37">
    <w:abstractNumId w:val="23"/>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F40"/>
    <w:rsid w:val="00006E97"/>
    <w:rsid w:val="00023265"/>
    <w:rsid w:val="00025D68"/>
    <w:rsid w:val="0004740F"/>
    <w:rsid w:val="0006067A"/>
    <w:rsid w:val="000609D5"/>
    <w:rsid w:val="00074C95"/>
    <w:rsid w:val="000814B2"/>
    <w:rsid w:val="00091254"/>
    <w:rsid w:val="00091559"/>
    <w:rsid w:val="00091FB0"/>
    <w:rsid w:val="00092782"/>
    <w:rsid w:val="000938DE"/>
    <w:rsid w:val="00097C16"/>
    <w:rsid w:val="000A2892"/>
    <w:rsid w:val="000B31D3"/>
    <w:rsid w:val="000B4F40"/>
    <w:rsid w:val="000B7671"/>
    <w:rsid w:val="000B7EBC"/>
    <w:rsid w:val="000C6CFE"/>
    <w:rsid w:val="000E3E8F"/>
    <w:rsid w:val="00101E51"/>
    <w:rsid w:val="0011168E"/>
    <w:rsid w:val="00112207"/>
    <w:rsid w:val="00112567"/>
    <w:rsid w:val="00120324"/>
    <w:rsid w:val="001214F6"/>
    <w:rsid w:val="00132351"/>
    <w:rsid w:val="00152073"/>
    <w:rsid w:val="001543CE"/>
    <w:rsid w:val="00154D4E"/>
    <w:rsid w:val="001742FC"/>
    <w:rsid w:val="00190456"/>
    <w:rsid w:val="001B1A9E"/>
    <w:rsid w:val="001C1491"/>
    <w:rsid w:val="001D2B5D"/>
    <w:rsid w:val="001E2BFD"/>
    <w:rsid w:val="0020089F"/>
    <w:rsid w:val="00210E9E"/>
    <w:rsid w:val="00213F72"/>
    <w:rsid w:val="002231A7"/>
    <w:rsid w:val="00226A86"/>
    <w:rsid w:val="00230921"/>
    <w:rsid w:val="00246C4B"/>
    <w:rsid w:val="00246CB6"/>
    <w:rsid w:val="002839FF"/>
    <w:rsid w:val="00297300"/>
    <w:rsid w:val="002A7267"/>
    <w:rsid w:val="002B6054"/>
    <w:rsid w:val="002B7F0D"/>
    <w:rsid w:val="002C1C04"/>
    <w:rsid w:val="002D4405"/>
    <w:rsid w:val="002D4EFF"/>
    <w:rsid w:val="002D73F0"/>
    <w:rsid w:val="002E5419"/>
    <w:rsid w:val="002F26D0"/>
    <w:rsid w:val="002F33AD"/>
    <w:rsid w:val="002F7BEB"/>
    <w:rsid w:val="00300225"/>
    <w:rsid w:val="0031443E"/>
    <w:rsid w:val="0032003E"/>
    <w:rsid w:val="003206AB"/>
    <w:rsid w:val="00333F26"/>
    <w:rsid w:val="0034404F"/>
    <w:rsid w:val="00363D4A"/>
    <w:rsid w:val="00364087"/>
    <w:rsid w:val="00386DA3"/>
    <w:rsid w:val="003B4548"/>
    <w:rsid w:val="003D21C3"/>
    <w:rsid w:val="003E00EC"/>
    <w:rsid w:val="003F441E"/>
    <w:rsid w:val="003F52EB"/>
    <w:rsid w:val="0040223D"/>
    <w:rsid w:val="00414B68"/>
    <w:rsid w:val="00417B2C"/>
    <w:rsid w:val="0043397E"/>
    <w:rsid w:val="004468FA"/>
    <w:rsid w:val="00450BAB"/>
    <w:rsid w:val="0046328C"/>
    <w:rsid w:val="00471B03"/>
    <w:rsid w:val="00476F1D"/>
    <w:rsid w:val="0048260E"/>
    <w:rsid w:val="00487C66"/>
    <w:rsid w:val="004913B2"/>
    <w:rsid w:val="004A129A"/>
    <w:rsid w:val="004A6199"/>
    <w:rsid w:val="004A68C1"/>
    <w:rsid w:val="004A7DE0"/>
    <w:rsid w:val="004C0C4E"/>
    <w:rsid w:val="004D141D"/>
    <w:rsid w:val="00505694"/>
    <w:rsid w:val="00512A0F"/>
    <w:rsid w:val="00514C80"/>
    <w:rsid w:val="005155E3"/>
    <w:rsid w:val="00520902"/>
    <w:rsid w:val="0053493C"/>
    <w:rsid w:val="0054580D"/>
    <w:rsid w:val="005510DD"/>
    <w:rsid w:val="005513F4"/>
    <w:rsid w:val="005523BA"/>
    <w:rsid w:val="00556B6D"/>
    <w:rsid w:val="0056013E"/>
    <w:rsid w:val="00571CB0"/>
    <w:rsid w:val="005752E9"/>
    <w:rsid w:val="0059153B"/>
    <w:rsid w:val="00592926"/>
    <w:rsid w:val="00594317"/>
    <w:rsid w:val="005A344C"/>
    <w:rsid w:val="005A691F"/>
    <w:rsid w:val="005A793D"/>
    <w:rsid w:val="005A7F74"/>
    <w:rsid w:val="005B3139"/>
    <w:rsid w:val="005C24BE"/>
    <w:rsid w:val="005C5DFA"/>
    <w:rsid w:val="005E4B2D"/>
    <w:rsid w:val="005F181D"/>
    <w:rsid w:val="005F2A21"/>
    <w:rsid w:val="005F60DB"/>
    <w:rsid w:val="006008A6"/>
    <w:rsid w:val="006022A7"/>
    <w:rsid w:val="006059BE"/>
    <w:rsid w:val="00613DB8"/>
    <w:rsid w:val="00617A39"/>
    <w:rsid w:val="006233CF"/>
    <w:rsid w:val="006245FA"/>
    <w:rsid w:val="00642A2B"/>
    <w:rsid w:val="0064311B"/>
    <w:rsid w:val="00651B75"/>
    <w:rsid w:val="00656F3C"/>
    <w:rsid w:val="006607AB"/>
    <w:rsid w:val="0066547D"/>
    <w:rsid w:val="00680864"/>
    <w:rsid w:val="006814B6"/>
    <w:rsid w:val="0068388D"/>
    <w:rsid w:val="00684130"/>
    <w:rsid w:val="00691C44"/>
    <w:rsid w:val="006B6B31"/>
    <w:rsid w:val="006D0D91"/>
    <w:rsid w:val="006D22D1"/>
    <w:rsid w:val="006D6D6B"/>
    <w:rsid w:val="006E01D0"/>
    <w:rsid w:val="006F16A5"/>
    <w:rsid w:val="006F4813"/>
    <w:rsid w:val="00704BC8"/>
    <w:rsid w:val="007075A1"/>
    <w:rsid w:val="0072100C"/>
    <w:rsid w:val="00726EF2"/>
    <w:rsid w:val="007276C8"/>
    <w:rsid w:val="007457DA"/>
    <w:rsid w:val="007529F6"/>
    <w:rsid w:val="00761DC9"/>
    <w:rsid w:val="007625DB"/>
    <w:rsid w:val="00770ED8"/>
    <w:rsid w:val="00771740"/>
    <w:rsid w:val="00782FCB"/>
    <w:rsid w:val="00790B18"/>
    <w:rsid w:val="00796F7A"/>
    <w:rsid w:val="007B03E5"/>
    <w:rsid w:val="007B4F6A"/>
    <w:rsid w:val="007C45A7"/>
    <w:rsid w:val="007D2586"/>
    <w:rsid w:val="007F59C4"/>
    <w:rsid w:val="007F72AC"/>
    <w:rsid w:val="007F73CA"/>
    <w:rsid w:val="0080481C"/>
    <w:rsid w:val="00805871"/>
    <w:rsid w:val="008216A8"/>
    <w:rsid w:val="00833FFC"/>
    <w:rsid w:val="00843AC9"/>
    <w:rsid w:val="00862943"/>
    <w:rsid w:val="00862C60"/>
    <w:rsid w:val="008642D1"/>
    <w:rsid w:val="00873519"/>
    <w:rsid w:val="00875235"/>
    <w:rsid w:val="00890A3A"/>
    <w:rsid w:val="008C7DCF"/>
    <w:rsid w:val="008D2024"/>
    <w:rsid w:val="008D7E44"/>
    <w:rsid w:val="008E74C7"/>
    <w:rsid w:val="008F0792"/>
    <w:rsid w:val="008F151F"/>
    <w:rsid w:val="008F52A2"/>
    <w:rsid w:val="00901AFB"/>
    <w:rsid w:val="0090510D"/>
    <w:rsid w:val="0090634D"/>
    <w:rsid w:val="009135B9"/>
    <w:rsid w:val="0092366D"/>
    <w:rsid w:val="009421FB"/>
    <w:rsid w:val="009447A0"/>
    <w:rsid w:val="0095141A"/>
    <w:rsid w:val="00962D85"/>
    <w:rsid w:val="00971C4B"/>
    <w:rsid w:val="009941A3"/>
    <w:rsid w:val="009A4979"/>
    <w:rsid w:val="009A72C4"/>
    <w:rsid w:val="009B257B"/>
    <w:rsid w:val="009B602C"/>
    <w:rsid w:val="009D0313"/>
    <w:rsid w:val="009D24F2"/>
    <w:rsid w:val="009D4AC3"/>
    <w:rsid w:val="009D6E52"/>
    <w:rsid w:val="009D7573"/>
    <w:rsid w:val="009E0EA3"/>
    <w:rsid w:val="009E3D33"/>
    <w:rsid w:val="009E7E41"/>
    <w:rsid w:val="009F6548"/>
    <w:rsid w:val="009F7AAE"/>
    <w:rsid w:val="00A07AC8"/>
    <w:rsid w:val="00A17AAB"/>
    <w:rsid w:val="00A26A55"/>
    <w:rsid w:val="00A31E05"/>
    <w:rsid w:val="00A53398"/>
    <w:rsid w:val="00A578ED"/>
    <w:rsid w:val="00A60216"/>
    <w:rsid w:val="00A81186"/>
    <w:rsid w:val="00A87470"/>
    <w:rsid w:val="00A877E6"/>
    <w:rsid w:val="00A94632"/>
    <w:rsid w:val="00A96635"/>
    <w:rsid w:val="00AA41BD"/>
    <w:rsid w:val="00AA44D5"/>
    <w:rsid w:val="00AA4694"/>
    <w:rsid w:val="00AA4E02"/>
    <w:rsid w:val="00AA5F54"/>
    <w:rsid w:val="00AB2BCD"/>
    <w:rsid w:val="00AB433B"/>
    <w:rsid w:val="00AD3E3F"/>
    <w:rsid w:val="00AE2F36"/>
    <w:rsid w:val="00AF76AF"/>
    <w:rsid w:val="00B12175"/>
    <w:rsid w:val="00B12AA5"/>
    <w:rsid w:val="00B13EF0"/>
    <w:rsid w:val="00B32D7A"/>
    <w:rsid w:val="00B5448D"/>
    <w:rsid w:val="00B54DBC"/>
    <w:rsid w:val="00B658B3"/>
    <w:rsid w:val="00B6675A"/>
    <w:rsid w:val="00B83F9E"/>
    <w:rsid w:val="00B92413"/>
    <w:rsid w:val="00BC5404"/>
    <w:rsid w:val="00BD37F1"/>
    <w:rsid w:val="00BF555F"/>
    <w:rsid w:val="00C043C5"/>
    <w:rsid w:val="00C06CA5"/>
    <w:rsid w:val="00C1606A"/>
    <w:rsid w:val="00C25518"/>
    <w:rsid w:val="00C30B94"/>
    <w:rsid w:val="00C31FA6"/>
    <w:rsid w:val="00C479A8"/>
    <w:rsid w:val="00C500B5"/>
    <w:rsid w:val="00C602BF"/>
    <w:rsid w:val="00C65FD7"/>
    <w:rsid w:val="00C70D36"/>
    <w:rsid w:val="00C80016"/>
    <w:rsid w:val="00C834DA"/>
    <w:rsid w:val="00C835D0"/>
    <w:rsid w:val="00C92C42"/>
    <w:rsid w:val="00C93821"/>
    <w:rsid w:val="00C94D1B"/>
    <w:rsid w:val="00C95783"/>
    <w:rsid w:val="00CA0185"/>
    <w:rsid w:val="00CD4860"/>
    <w:rsid w:val="00CE3748"/>
    <w:rsid w:val="00CE4C59"/>
    <w:rsid w:val="00CF77F2"/>
    <w:rsid w:val="00D12930"/>
    <w:rsid w:val="00D13811"/>
    <w:rsid w:val="00D44D52"/>
    <w:rsid w:val="00D46547"/>
    <w:rsid w:val="00D47A97"/>
    <w:rsid w:val="00D55EBB"/>
    <w:rsid w:val="00D608E4"/>
    <w:rsid w:val="00D95E43"/>
    <w:rsid w:val="00D9755E"/>
    <w:rsid w:val="00DA5573"/>
    <w:rsid w:val="00DB5AD2"/>
    <w:rsid w:val="00DB78CD"/>
    <w:rsid w:val="00DC07A3"/>
    <w:rsid w:val="00DF4A31"/>
    <w:rsid w:val="00DF679E"/>
    <w:rsid w:val="00E00C0F"/>
    <w:rsid w:val="00E023E7"/>
    <w:rsid w:val="00E0315D"/>
    <w:rsid w:val="00E222DB"/>
    <w:rsid w:val="00E30A4D"/>
    <w:rsid w:val="00E33E5B"/>
    <w:rsid w:val="00E44134"/>
    <w:rsid w:val="00E454F7"/>
    <w:rsid w:val="00E47EBA"/>
    <w:rsid w:val="00E53E4E"/>
    <w:rsid w:val="00E54109"/>
    <w:rsid w:val="00E60142"/>
    <w:rsid w:val="00E61351"/>
    <w:rsid w:val="00E61CC7"/>
    <w:rsid w:val="00E81DA3"/>
    <w:rsid w:val="00E830F1"/>
    <w:rsid w:val="00E869E6"/>
    <w:rsid w:val="00E95AD0"/>
    <w:rsid w:val="00EA2B21"/>
    <w:rsid w:val="00EA3A2D"/>
    <w:rsid w:val="00EA4161"/>
    <w:rsid w:val="00EA78F9"/>
    <w:rsid w:val="00EB0DAB"/>
    <w:rsid w:val="00EC27B8"/>
    <w:rsid w:val="00EC3770"/>
    <w:rsid w:val="00EC77B6"/>
    <w:rsid w:val="00ED205D"/>
    <w:rsid w:val="00ED2623"/>
    <w:rsid w:val="00ED2770"/>
    <w:rsid w:val="00ED7BC8"/>
    <w:rsid w:val="00EE03DF"/>
    <w:rsid w:val="00EE1828"/>
    <w:rsid w:val="00EE5916"/>
    <w:rsid w:val="00EF2416"/>
    <w:rsid w:val="00F11E60"/>
    <w:rsid w:val="00F203C4"/>
    <w:rsid w:val="00F25127"/>
    <w:rsid w:val="00F329A5"/>
    <w:rsid w:val="00F373FA"/>
    <w:rsid w:val="00F42B0D"/>
    <w:rsid w:val="00F432AB"/>
    <w:rsid w:val="00F662AE"/>
    <w:rsid w:val="00F72174"/>
    <w:rsid w:val="00F77C6B"/>
    <w:rsid w:val="00F81DDE"/>
    <w:rsid w:val="00F9464E"/>
    <w:rsid w:val="00FA5D8F"/>
    <w:rsid w:val="00FC579E"/>
    <w:rsid w:val="00FD08E5"/>
    <w:rsid w:val="00FF4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B692E"/>
  <w15:docId w15:val="{5B525986-E58D-4C64-96EE-0E097FACF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cs="Times New Roman"/>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b">
    <w:name w:val="footnote text"/>
    <w:basedOn w:val="a"/>
    <w:link w:val="ac"/>
    <w:uiPriority w:val="99"/>
    <w:semiHidden/>
    <w:unhideWhenUsed/>
    <w:pPr>
      <w:spacing w:after="40" w:line="240" w:lineRule="auto"/>
    </w:pPr>
    <w:rPr>
      <w:sz w:val="18"/>
    </w:rPr>
  </w:style>
  <w:style w:type="character" w:customStyle="1" w:styleId="ac">
    <w:name w:val="Текст сноски Знак"/>
    <w:link w:val="ab"/>
    <w:uiPriority w:val="99"/>
    <w:rPr>
      <w:sz w:val="18"/>
    </w:rPr>
  </w:style>
  <w:style w:type="character" w:styleId="ad">
    <w:name w:val="footnote reference"/>
    <w:basedOn w:val="a0"/>
    <w:uiPriority w:val="99"/>
    <w:unhideWhenUsed/>
    <w:rPr>
      <w:vertAlign w:val="superscript"/>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e">
    <w:name w:val="TOC Heading"/>
    <w:uiPriority w:val="39"/>
    <w:unhideWhenUsed/>
  </w:style>
  <w:style w:type="paragraph" w:styleId="af">
    <w:name w:val="table of figures"/>
    <w:basedOn w:val="a"/>
    <w:next w:val="a"/>
    <w:uiPriority w:val="99"/>
    <w:unhideWhenUsed/>
    <w:pPr>
      <w:spacing w:after="0"/>
    </w:pPr>
  </w:style>
  <w:style w:type="table" w:styleId="af0">
    <w:name w:val="Table Grid"/>
    <w:basedOn w:val="a1"/>
    <w:uiPriority w:val="59"/>
    <w:pPr>
      <w:spacing w:after="0" w:line="240" w:lineRule="auto"/>
    </w:pPr>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Pr>
      <w:color w:val="0000FF" w:themeColor="hyperlink"/>
      <w:u w:val="single"/>
    </w:rPr>
  </w:style>
  <w:style w:type="paragraph" w:styleId="af2">
    <w:name w:val="List Paragraph"/>
    <w:basedOn w:val="a"/>
    <w:uiPriority w:val="34"/>
    <w:qFormat/>
    <w:pPr>
      <w:ind w:left="720"/>
      <w:contextualSpacing/>
    </w:pPr>
  </w:style>
  <w:style w:type="paragraph" w:styleId="af3">
    <w:name w:val="Normal (Web)"/>
    <w:basedOn w:val="a"/>
    <w:uiPriority w:val="99"/>
    <w:pPr>
      <w:spacing w:before="100" w:after="119" w:line="240" w:lineRule="auto"/>
    </w:pPr>
    <w:rPr>
      <w:rFonts w:ascii="Times New Roman" w:hAnsi="Times New Roman"/>
      <w:sz w:val="24"/>
      <w:szCs w:val="20"/>
      <w:lang w:eastAsia="zh-CN"/>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rPr>
      <w:rFonts w:cs="Times New Roman"/>
    </w:rPr>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rPr>
      <w:rFonts w:cs="Times New Roman"/>
    </w:rPr>
  </w:style>
  <w:style w:type="character" w:styleId="af8">
    <w:name w:val="FollowedHyperlink"/>
    <w:basedOn w:val="a0"/>
    <w:uiPriority w:val="99"/>
    <w:semiHidden/>
    <w:unhideWhenUsed/>
    <w:rPr>
      <w:color w:val="800080" w:themeColor="followedHyperlink"/>
      <w:u w:val="single"/>
    </w:rPr>
  </w:style>
  <w:style w:type="paragraph" w:styleId="af9">
    <w:name w:val="endnote text"/>
    <w:basedOn w:val="a"/>
    <w:link w:val="afa"/>
    <w:uiPriority w:val="99"/>
    <w:semiHidden/>
    <w:unhideWhenUsed/>
    <w:pPr>
      <w:spacing w:after="0" w:line="240" w:lineRule="auto"/>
    </w:pPr>
    <w:rPr>
      <w:sz w:val="20"/>
      <w:szCs w:val="20"/>
    </w:rPr>
  </w:style>
  <w:style w:type="character" w:customStyle="1" w:styleId="afa">
    <w:name w:val="Текст концевой сноски Знак"/>
    <w:basedOn w:val="a0"/>
    <w:link w:val="af9"/>
    <w:uiPriority w:val="99"/>
    <w:semiHidden/>
    <w:rPr>
      <w:rFonts w:cs="Times New Roman"/>
      <w:sz w:val="20"/>
      <w:szCs w:val="20"/>
    </w:rPr>
  </w:style>
  <w:style w:type="character" w:styleId="afb">
    <w:name w:val="endnote reference"/>
    <w:basedOn w:val="a0"/>
    <w:uiPriority w:val="99"/>
    <w:semiHidden/>
    <w:unhideWhenUsed/>
    <w:rPr>
      <w:vertAlign w:val="superscript"/>
    </w:rPr>
  </w:style>
  <w:style w:type="character" w:styleId="afc">
    <w:name w:val="annotation reference"/>
    <w:basedOn w:val="a0"/>
    <w:uiPriority w:val="99"/>
    <w:semiHidden/>
    <w:unhideWhenUsed/>
    <w:rPr>
      <w:sz w:val="16"/>
      <w:szCs w:val="16"/>
    </w:rPr>
  </w:style>
  <w:style w:type="paragraph" w:styleId="afd">
    <w:name w:val="annotation text"/>
    <w:basedOn w:val="a"/>
    <w:link w:val="afe"/>
    <w:uiPriority w:val="99"/>
    <w:semiHidden/>
    <w:unhideWhenUsed/>
    <w:pPr>
      <w:spacing w:line="240" w:lineRule="auto"/>
    </w:pPr>
    <w:rPr>
      <w:sz w:val="20"/>
      <w:szCs w:val="20"/>
    </w:rPr>
  </w:style>
  <w:style w:type="character" w:customStyle="1" w:styleId="afe">
    <w:name w:val="Текст примечания Знак"/>
    <w:basedOn w:val="a0"/>
    <w:link w:val="afd"/>
    <w:uiPriority w:val="99"/>
    <w:semiHidden/>
    <w:rPr>
      <w:rFonts w:cs="Times New Roman"/>
      <w:sz w:val="20"/>
      <w:szCs w:val="20"/>
    </w:rPr>
  </w:style>
  <w:style w:type="paragraph" w:styleId="aff">
    <w:name w:val="annotation subject"/>
    <w:basedOn w:val="afd"/>
    <w:next w:val="afd"/>
    <w:link w:val="aff0"/>
    <w:uiPriority w:val="99"/>
    <w:semiHidden/>
    <w:unhideWhenUsed/>
    <w:rPr>
      <w:b/>
      <w:bCs/>
    </w:rPr>
  </w:style>
  <w:style w:type="character" w:customStyle="1" w:styleId="aff0">
    <w:name w:val="Тема примечания Знак"/>
    <w:basedOn w:val="afe"/>
    <w:link w:val="aff"/>
    <w:uiPriority w:val="99"/>
    <w:semiHidden/>
    <w:rPr>
      <w:rFonts w:cs="Times New Roman"/>
      <w:b/>
      <w:bCs/>
      <w:sz w:val="20"/>
      <w:szCs w:val="20"/>
    </w:rPr>
  </w:style>
  <w:style w:type="paragraph" w:styleId="aff1">
    <w:name w:val="Balloon Text"/>
    <w:basedOn w:val="a"/>
    <w:link w:val="aff2"/>
    <w:uiPriority w:val="99"/>
    <w:semiHidden/>
    <w:unhideWhenUsed/>
    <w:pPr>
      <w:spacing w:after="0" w:line="240" w:lineRule="auto"/>
    </w:pPr>
    <w:rPr>
      <w:rFonts w:ascii="Segoe UI" w:hAnsi="Segoe UI" w:cs="Segoe UI"/>
      <w:sz w:val="18"/>
      <w:szCs w:val="18"/>
    </w:rPr>
  </w:style>
  <w:style w:type="character" w:customStyle="1" w:styleId="aff2">
    <w:name w:val="Текст выноски Знак"/>
    <w:basedOn w:val="a0"/>
    <w:link w:val="aff1"/>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6884027">
      <w:bodyDiv w:val="1"/>
      <w:marLeft w:val="0"/>
      <w:marRight w:val="0"/>
      <w:marTop w:val="0"/>
      <w:marBottom w:val="0"/>
      <w:divBdr>
        <w:top w:val="none" w:sz="0" w:space="0" w:color="auto"/>
        <w:left w:val="none" w:sz="0" w:space="0" w:color="auto"/>
        <w:bottom w:val="none" w:sz="0" w:space="0" w:color="auto"/>
        <w:right w:val="none" w:sz="0" w:space="0" w:color="auto"/>
      </w:divBdr>
    </w:div>
    <w:div w:id="1402411258">
      <w:bodyDiv w:val="1"/>
      <w:marLeft w:val="0"/>
      <w:marRight w:val="0"/>
      <w:marTop w:val="0"/>
      <w:marBottom w:val="0"/>
      <w:divBdr>
        <w:top w:val="none" w:sz="0" w:space="0" w:color="auto"/>
        <w:left w:val="none" w:sz="0" w:space="0" w:color="auto"/>
        <w:bottom w:val="none" w:sz="0" w:space="0" w:color="auto"/>
        <w:right w:val="none" w:sz="0" w:space="0" w:color="auto"/>
      </w:divBdr>
    </w:div>
    <w:div w:id="1768386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APS019&amp;n=142380" TargetMode="External"/><Relationship Id="rId21" Type="http://schemas.openxmlformats.org/officeDocument/2006/relationships/hyperlink" Target="https://login.consultant.ru/link/?req=doc&amp;base=LAW&amp;n=17621&amp;dst=100018" TargetMode="External"/><Relationship Id="rId42" Type="http://schemas.openxmlformats.org/officeDocument/2006/relationships/hyperlink" Target="https://login.consultant.ru/link/?req=doc&amp;base=LAW&amp;n=381486&amp;dst=165" TargetMode="External"/><Relationship Id="rId47" Type="http://schemas.openxmlformats.org/officeDocument/2006/relationships/hyperlink" Target="https://login.consultant.ru/link/?req=doc&amp;base=KSOJ001&amp;n=168606" TargetMode="External"/><Relationship Id="rId63" Type="http://schemas.openxmlformats.org/officeDocument/2006/relationships/hyperlink" Target="https://login.consultant.ru/link/?req=doc&amp;base=KSOJ004&amp;n=57158" TargetMode="External"/><Relationship Id="rId68" Type="http://schemas.openxmlformats.org/officeDocument/2006/relationships/hyperlink" Target="https://login.consultant.ru/link/?req=doc&amp;base=KSOJ007&amp;n=31924" TargetMode="External"/><Relationship Id="rId84" Type="http://schemas.openxmlformats.org/officeDocument/2006/relationships/hyperlink" Target="https://login.consultant.ru/link/?req=doc&amp;base=KSOJ007&amp;n=58912" TargetMode="External"/><Relationship Id="rId89" Type="http://schemas.openxmlformats.org/officeDocument/2006/relationships/hyperlink" Target="https://login.consultant.ru/link/?req=doc&amp;base=KSOJ007&amp;n=61838" TargetMode="External"/><Relationship Id="rId7" Type="http://schemas.openxmlformats.org/officeDocument/2006/relationships/footnotes" Target="footnotes.xml"/><Relationship Id="rId71" Type="http://schemas.openxmlformats.org/officeDocument/2006/relationships/hyperlink" Target="https://login.consultant.ru/link/?req=doc&amp;base=CJI&amp;n=136515&amp;dst=100045" TargetMode="External"/><Relationship Id="rId92" Type="http://schemas.openxmlformats.org/officeDocument/2006/relationships/hyperlink" Target="https://login.consultant.ru/link/?req=doc&amp;base=KSOJ003&amp;n=20165" TargetMode="External"/><Relationship Id="rId2" Type="http://schemas.openxmlformats.org/officeDocument/2006/relationships/customXml" Target="../customXml/item2.xml"/><Relationship Id="rId16" Type="http://schemas.openxmlformats.org/officeDocument/2006/relationships/hyperlink" Target="https://login.consultant.ru/link/?req=doc&amp;base=GRKPP&amp;n=97&amp;dst=100033" TargetMode="External"/><Relationship Id="rId29" Type="http://schemas.openxmlformats.org/officeDocument/2006/relationships/hyperlink" Target="https://login.consultant.ru/link/?req=doc&amp;base=MARB&amp;n=2180697" TargetMode="External"/><Relationship Id="rId11" Type="http://schemas.openxmlformats.org/officeDocument/2006/relationships/hyperlink" Target="https://login.consultant.ru/link/?req=doc&amp;base=CJI&amp;n=124626" TargetMode="External"/><Relationship Id="rId24" Type="http://schemas.openxmlformats.org/officeDocument/2006/relationships/hyperlink" Target="https://login.consultant.ru/link/?req=doc&amp;base=RAPS005&amp;n=123185" TargetMode="External"/><Relationship Id="rId32" Type="http://schemas.openxmlformats.org/officeDocument/2006/relationships/hyperlink" Target="https://login.consultant.ru/link/?req=doc&amp;base=MARB&amp;n=2180697" TargetMode="External"/><Relationship Id="rId37" Type="http://schemas.openxmlformats.org/officeDocument/2006/relationships/hyperlink" Target="https://login.consultant.ru/link/?req=doc&amp;base=SPV&amp;n=143383&amp;dst=100027" TargetMode="External"/><Relationship Id="rId40" Type="http://schemas.openxmlformats.org/officeDocument/2006/relationships/hyperlink" Target="https://login.consultant.ru/link/?req=doc&amp;base=LAW&amp;n=189010&amp;dst=100179" TargetMode="External"/><Relationship Id="rId45" Type="http://schemas.openxmlformats.org/officeDocument/2006/relationships/hyperlink" Target="https://login.consultant.ru/link/?req=doc&amp;base=KSOJ001&amp;n=168606" TargetMode="External"/><Relationship Id="rId53" Type="http://schemas.openxmlformats.org/officeDocument/2006/relationships/hyperlink" Target="https://login.consultant.ru/link/?req=doc&amp;base=KSOJ006&amp;n=135470" TargetMode="External"/><Relationship Id="rId58" Type="http://schemas.openxmlformats.org/officeDocument/2006/relationships/hyperlink" Target="https://login.consultant.ru/link/?req=doc&amp;base=KSOJ006&amp;n=132871" TargetMode="External"/><Relationship Id="rId66" Type="http://schemas.openxmlformats.org/officeDocument/2006/relationships/hyperlink" Target="https://login.consultant.ru/link/?req=doc&amp;base=KSOJ007&amp;n=31924" TargetMode="External"/><Relationship Id="rId74" Type="http://schemas.openxmlformats.org/officeDocument/2006/relationships/hyperlink" Target="https://login.consultant.ru/link/?req=doc&amp;base=LAW&amp;n=509426&amp;dst=101423" TargetMode="External"/><Relationship Id="rId79" Type="http://schemas.openxmlformats.org/officeDocument/2006/relationships/hyperlink" Target="https://login.consultant.ru/link/?req=doc&amp;base=KSOJ007&amp;n=67515" TargetMode="External"/><Relationship Id="rId87" Type="http://schemas.openxmlformats.org/officeDocument/2006/relationships/hyperlink" Target="https://login.consultant.ru/link/?req=doc&amp;base=KSOJ007&amp;n=61838" TargetMode="External"/><Relationship Id="rId102"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login.consultant.ru/link/?req=doc&amp;base=KSOJ004&amp;n=57158" TargetMode="External"/><Relationship Id="rId82" Type="http://schemas.openxmlformats.org/officeDocument/2006/relationships/hyperlink" Target="https://login.consultant.ru/link/?req=doc&amp;base=KSOJ007&amp;n=58912" TargetMode="External"/><Relationship Id="rId90" Type="http://schemas.openxmlformats.org/officeDocument/2006/relationships/hyperlink" Target="https://login.consultant.ru/link/?req=doc&amp;base=KSOJ007&amp;n=61838" TargetMode="External"/><Relationship Id="rId95" Type="http://schemas.openxmlformats.org/officeDocument/2006/relationships/hyperlink" Target="https://login.consultant.ru/link/?req=doc&amp;base=KSOJ003&amp;n=20165" TargetMode="External"/><Relationship Id="rId19" Type="http://schemas.openxmlformats.org/officeDocument/2006/relationships/hyperlink" Target="https://login.consultant.ru/link/?req=doc&amp;base=LAW&amp;n=508506&amp;dst=100033" TargetMode="External"/><Relationship Id="rId14" Type="http://schemas.openxmlformats.org/officeDocument/2006/relationships/hyperlink" Target="https://login.consultant.ru/link/?req=doc&amp;base=PBI&amp;n=236262&amp;dst=100001" TargetMode="External"/><Relationship Id="rId22" Type="http://schemas.openxmlformats.org/officeDocument/2006/relationships/hyperlink" Target="https://login.consultant.ru/link/?req=doc&amp;base=RAPS005&amp;n=123185" TargetMode="External"/><Relationship Id="rId27" Type="http://schemas.openxmlformats.org/officeDocument/2006/relationships/hyperlink" Target="https://login.consultant.ru/link/?req=doc&amp;base=RAPS019&amp;n=142380" TargetMode="External"/><Relationship Id="rId30" Type="http://schemas.openxmlformats.org/officeDocument/2006/relationships/hyperlink" Target="https://login.consultant.ru/link/?req=doc&amp;base=MARB&amp;n=2180697" TargetMode="External"/><Relationship Id="rId35" Type="http://schemas.openxmlformats.org/officeDocument/2006/relationships/hyperlink" Target="https://login.consultant.ru/link/?req=doc&amp;base=RAPS011&amp;n=195584" TargetMode="External"/><Relationship Id="rId43" Type="http://schemas.openxmlformats.org/officeDocument/2006/relationships/hyperlink" Target="https://login.consultant.ru/link/?req=doc&amp;base=SOKI&amp;n=358214" TargetMode="External"/><Relationship Id="rId48" Type="http://schemas.openxmlformats.org/officeDocument/2006/relationships/hyperlink" Target="https://login.consultant.ru/link/?req=doc&amp;base=KSOJ001&amp;n=168606" TargetMode="External"/><Relationship Id="rId56" Type="http://schemas.openxmlformats.org/officeDocument/2006/relationships/hyperlink" Target="https://login.consultant.ru/link/?req=doc&amp;base=KSOJ006&amp;n=132871" TargetMode="External"/><Relationship Id="rId64" Type="http://schemas.openxmlformats.org/officeDocument/2006/relationships/hyperlink" Target="https://login.consultant.ru/link/?req=doc&amp;base=KSOJ007&amp;n=31924" TargetMode="External"/><Relationship Id="rId69" Type="http://schemas.openxmlformats.org/officeDocument/2006/relationships/hyperlink" Target="https://login.consultant.ru/link/?req=doc&amp;base=LAW&amp;n=511272&amp;dst=88" TargetMode="External"/><Relationship Id="rId77" Type="http://schemas.openxmlformats.org/officeDocument/2006/relationships/hyperlink" Target="https://login.consultant.ru/link/?req=doc&amp;base=KSOJ007&amp;n=67515" TargetMode="External"/><Relationship Id="rId100" Type="http://schemas.openxmlformats.org/officeDocument/2006/relationships/hyperlink" Target="https://login.consultant.ru/link/?req=doc&amp;base=QUEST&amp;n=76483&amp;dst=100024" TargetMode="External"/><Relationship Id="rId8" Type="http://schemas.openxmlformats.org/officeDocument/2006/relationships/endnotes" Target="endnotes.xml"/><Relationship Id="rId51" Type="http://schemas.openxmlformats.org/officeDocument/2006/relationships/hyperlink" Target="https://login.consultant.ru/link/?req=doc&amp;base=KSOJ006&amp;n=135470" TargetMode="External"/><Relationship Id="rId72" Type="http://schemas.openxmlformats.org/officeDocument/2006/relationships/hyperlink" Target="https://login.consultant.ru/link/?req=doc&amp;base=CJI&amp;n=138968&amp;dst=100031" TargetMode="External"/><Relationship Id="rId80" Type="http://schemas.openxmlformats.org/officeDocument/2006/relationships/hyperlink" Target="https://login.consultant.ru/link/?req=doc&amp;base=KSOJ007&amp;n=67515" TargetMode="External"/><Relationship Id="rId85" Type="http://schemas.openxmlformats.org/officeDocument/2006/relationships/hyperlink" Target="https://login.consultant.ru/link/?req=doc&amp;base=KSOJ007&amp;n=58912" TargetMode="External"/><Relationship Id="rId93" Type="http://schemas.openxmlformats.org/officeDocument/2006/relationships/hyperlink" Target="https://login.consultant.ru/link/?req=doc&amp;base=KSOJ003&amp;n=20165" TargetMode="External"/><Relationship Id="rId98" Type="http://schemas.openxmlformats.org/officeDocument/2006/relationships/hyperlink" Target="https://login.consultant.ru/link/?req=doc&amp;base=LAW&amp;n=509426&amp;dst=101423" TargetMode="External"/><Relationship Id="rId3" Type="http://schemas.openxmlformats.org/officeDocument/2006/relationships/numbering" Target="numbering.xml"/><Relationship Id="rId12" Type="http://schemas.openxmlformats.org/officeDocument/2006/relationships/hyperlink" Target="https://login.consultant.ru/link/?req=doc&amp;base=CJI&amp;n=112680&amp;dst=100001" TargetMode="External"/><Relationship Id="rId17" Type="http://schemas.openxmlformats.org/officeDocument/2006/relationships/hyperlink" Target="https://login.consultant.ru/link/?req=doc&amp;base=CJI&amp;n=135615&amp;dst=100077" TargetMode="External"/><Relationship Id="rId25" Type="http://schemas.openxmlformats.org/officeDocument/2006/relationships/hyperlink" Target="https://login.consultant.ru/link/?req=doc&amp;base=RAPS019&amp;n=142380" TargetMode="External"/><Relationship Id="rId33" Type="http://schemas.openxmlformats.org/officeDocument/2006/relationships/hyperlink" Target="https://login.consultant.ru/link/?req=doc&amp;base=RAPS011&amp;n=195584" TargetMode="External"/><Relationship Id="rId38" Type="http://schemas.openxmlformats.org/officeDocument/2006/relationships/hyperlink" Target="https://login.consultant.ru/link/?req=doc&amp;base=RAPS005&amp;n=123185&amp;dst=100055" TargetMode="External"/><Relationship Id="rId46" Type="http://schemas.openxmlformats.org/officeDocument/2006/relationships/hyperlink" Target="https://login.consultant.ru/link/?req=doc&amp;base=KSOJ001&amp;n=168606" TargetMode="External"/><Relationship Id="rId59" Type="http://schemas.openxmlformats.org/officeDocument/2006/relationships/hyperlink" Target="https://login.consultant.ru/link/?req=doc&amp;base=KSOJ004&amp;n=57158" TargetMode="External"/><Relationship Id="rId67" Type="http://schemas.openxmlformats.org/officeDocument/2006/relationships/hyperlink" Target="https://login.consultant.ru/link/?req=doc&amp;base=KSOJ007&amp;n=31924" TargetMode="External"/><Relationship Id="rId103" Type="http://schemas.openxmlformats.org/officeDocument/2006/relationships/theme" Target="theme/theme1.xml"/><Relationship Id="rId20" Type="http://schemas.openxmlformats.org/officeDocument/2006/relationships/hyperlink" Target="https://login.consultant.ru/link/?req=doc&amp;base=LAW&amp;n=508506&amp;dst=100030" TargetMode="External"/><Relationship Id="rId41" Type="http://schemas.openxmlformats.org/officeDocument/2006/relationships/hyperlink" Target="https://login.consultant.ru/link/?req=doc&amp;base=LAW&amp;n=381486&amp;dst=165" TargetMode="External"/><Relationship Id="rId54" Type="http://schemas.openxmlformats.org/officeDocument/2006/relationships/hyperlink" Target="https://login.consultant.ru/link/?req=doc&amp;base=KSOJ006&amp;n=132871" TargetMode="External"/><Relationship Id="rId62" Type="http://schemas.openxmlformats.org/officeDocument/2006/relationships/hyperlink" Target="https://login.consultant.ru/link/?req=doc&amp;base=KSOJ004&amp;n=57158" TargetMode="External"/><Relationship Id="rId70" Type="http://schemas.openxmlformats.org/officeDocument/2006/relationships/hyperlink" Target="https://login.consultant.ru/link/?req=doc&amp;base=LAW&amp;n=491104&amp;dst=100179" TargetMode="External"/><Relationship Id="rId75" Type="http://schemas.openxmlformats.org/officeDocument/2006/relationships/hyperlink" Target="https://login.consultant.ru/link/?req=doc&amp;base=LAW&amp;n=206241&amp;dst=101007" TargetMode="External"/><Relationship Id="rId83" Type="http://schemas.openxmlformats.org/officeDocument/2006/relationships/hyperlink" Target="https://login.consultant.ru/link/?req=doc&amp;base=KSOJ007&amp;n=58912" TargetMode="External"/><Relationship Id="rId88" Type="http://schemas.openxmlformats.org/officeDocument/2006/relationships/hyperlink" Target="https://login.consultant.ru/link/?req=doc&amp;base=KSOJ007&amp;n=61838" TargetMode="External"/><Relationship Id="rId91" Type="http://schemas.openxmlformats.org/officeDocument/2006/relationships/hyperlink" Target="https://login.consultant.ru/link/?req=doc&amp;base=KSOJ007&amp;n=61838" TargetMode="External"/><Relationship Id="rId96" Type="http://schemas.openxmlformats.org/officeDocument/2006/relationships/hyperlink" Target="https://login.consultant.ru/link/?req=doc&amp;base=KSOJ003&amp;n=20165"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49744&amp;dst=100110" TargetMode="External"/><Relationship Id="rId23" Type="http://schemas.openxmlformats.org/officeDocument/2006/relationships/hyperlink" Target="https://login.consultant.ru/link/?req=doc&amp;base=RAPS005&amp;n=123185" TargetMode="External"/><Relationship Id="rId28" Type="http://schemas.openxmlformats.org/officeDocument/2006/relationships/hyperlink" Target="https://login.consultant.ru/link/?req=doc&amp;base=MARB&amp;n=2180697" TargetMode="External"/><Relationship Id="rId36" Type="http://schemas.openxmlformats.org/officeDocument/2006/relationships/hyperlink" Target="https://login.consultant.ru/link/?req=doc&amp;base=LAW&amp;n=508506&amp;dst=100030" TargetMode="External"/><Relationship Id="rId49" Type="http://schemas.openxmlformats.org/officeDocument/2006/relationships/hyperlink" Target="https://login.consultant.ru/link/?req=doc&amp;base=KSOJ006&amp;n=135470" TargetMode="External"/><Relationship Id="rId57" Type="http://schemas.openxmlformats.org/officeDocument/2006/relationships/hyperlink" Target="https://login.consultant.ru/link/?req=doc&amp;base=KSOJ006&amp;n=132871" TargetMode="External"/><Relationship Id="rId10" Type="http://schemas.openxmlformats.org/officeDocument/2006/relationships/hyperlink" Target="https://login.consultant.ru/link/?req=doc&amp;base=CJI&amp;n=137712&amp;dst=100001" TargetMode="External"/><Relationship Id="rId31" Type="http://schemas.openxmlformats.org/officeDocument/2006/relationships/hyperlink" Target="https://login.consultant.ru/link/?req=doc&amp;base=MARB&amp;n=2180697" TargetMode="External"/><Relationship Id="rId44" Type="http://schemas.openxmlformats.org/officeDocument/2006/relationships/hyperlink" Target="https://login.consultant.ru/link/?req=doc&amp;base=KSOJ001&amp;n=168606" TargetMode="External"/><Relationship Id="rId52" Type="http://schemas.openxmlformats.org/officeDocument/2006/relationships/hyperlink" Target="https://login.consultant.ru/link/?req=doc&amp;base=KSOJ006&amp;n=135470" TargetMode="External"/><Relationship Id="rId60" Type="http://schemas.openxmlformats.org/officeDocument/2006/relationships/hyperlink" Target="https://login.consultant.ru/link/?req=doc&amp;base=KSOJ004&amp;n=57158" TargetMode="External"/><Relationship Id="rId65" Type="http://schemas.openxmlformats.org/officeDocument/2006/relationships/hyperlink" Target="https://login.consultant.ru/link/?req=doc&amp;base=KSOJ007&amp;n=31924" TargetMode="External"/><Relationship Id="rId73" Type="http://schemas.openxmlformats.org/officeDocument/2006/relationships/hyperlink" Target="https://login.consultant.ru/link/?req=doc&amp;base=CJI&amp;n=114115&amp;dst=100057" TargetMode="External"/><Relationship Id="rId78" Type="http://schemas.openxmlformats.org/officeDocument/2006/relationships/hyperlink" Target="https://login.consultant.ru/link/?req=doc&amp;base=KSOJ007&amp;n=67515" TargetMode="External"/><Relationship Id="rId81" Type="http://schemas.openxmlformats.org/officeDocument/2006/relationships/hyperlink" Target="https://login.consultant.ru/link/?req=doc&amp;base=KSOJ007&amp;n=67515" TargetMode="External"/><Relationship Id="rId86" Type="http://schemas.openxmlformats.org/officeDocument/2006/relationships/hyperlink" Target="https://login.consultant.ru/link/?req=doc&amp;base=KSOJ007&amp;n=58912" TargetMode="External"/><Relationship Id="rId94" Type="http://schemas.openxmlformats.org/officeDocument/2006/relationships/hyperlink" Target="https://login.consultant.ru/link/?req=doc&amp;base=KSOJ003&amp;n=20165" TargetMode="External"/><Relationship Id="rId99" Type="http://schemas.openxmlformats.org/officeDocument/2006/relationships/hyperlink" Target="https://login.consultant.ru/link/?req=doc&amp;base=LAW&amp;n=206241&amp;dst=101007" TargetMode="External"/><Relationship Id="rId10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hyperlink" Target="https://login.consultant.ru/link/?req=doc&amp;base=QUEST&amp;n=132306&amp;dst=100001" TargetMode="External"/><Relationship Id="rId18" Type="http://schemas.openxmlformats.org/officeDocument/2006/relationships/hyperlink" Target="https://login.consultant.ru/link/?req=doc&amp;base=LAW&amp;n=508506&amp;dst=100030" TargetMode="External"/><Relationship Id="rId39" Type="http://schemas.openxmlformats.org/officeDocument/2006/relationships/hyperlink" Target="https://login.consultant.ru/link/?req=doc&amp;base=LAW&amp;n=388940&amp;dst=102112" TargetMode="External"/><Relationship Id="rId34" Type="http://schemas.openxmlformats.org/officeDocument/2006/relationships/hyperlink" Target="https://login.consultant.ru/link/?req=doc&amp;base=RAPS011&amp;n=195584" TargetMode="External"/><Relationship Id="rId50" Type="http://schemas.openxmlformats.org/officeDocument/2006/relationships/hyperlink" Target="https://login.consultant.ru/link/?req=doc&amp;base=KSOJ006&amp;n=135470" TargetMode="External"/><Relationship Id="rId55" Type="http://schemas.openxmlformats.org/officeDocument/2006/relationships/hyperlink" Target="https://login.consultant.ru/link/?req=doc&amp;base=KSOJ006&amp;n=132871" TargetMode="External"/><Relationship Id="rId76" Type="http://schemas.openxmlformats.org/officeDocument/2006/relationships/hyperlink" Target="https://login.consultant.ru/link/?req=doc&amp;base=LAW&amp;n=420838&amp;dst=100014" TargetMode="External"/><Relationship Id="rId97" Type="http://schemas.openxmlformats.org/officeDocument/2006/relationships/hyperlink" Target="https://login.consultant.ru/link/?req=doc&amp;base=LAW&amp;n=509426&amp;dst=101416"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gl@ric501.ru" TargetMode="External"/><Relationship Id="rId1" Type="http://schemas.openxmlformats.org/officeDocument/2006/relationships/hyperlink" Target="http://www.ric50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A274E-E31A-4F6A-93C3-ABD52ED75145}"/>
</file>

<file path=customXml/itemProps2.xml><?xml version="1.0" encoding="utf-8"?>
<ds:datastoreItem xmlns:ds="http://schemas.openxmlformats.org/officeDocument/2006/customXml" ds:itemID="{599F9F0E-ED35-440F-9AD0-AD459B18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5250</Words>
  <Characters>29928</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35108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express</dc:creator>
  <cp:lastModifiedBy>Кутузова Е.Г.</cp:lastModifiedBy>
  <cp:revision>13</cp:revision>
  <dcterms:created xsi:type="dcterms:W3CDTF">2025-08-27T07:39:00Z</dcterms:created>
  <dcterms:modified xsi:type="dcterms:W3CDTF">2025-08-28T11:43:00Z</dcterms:modified>
</cp:coreProperties>
</file>