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D20" w:rsidRDefault="00803361">
      <w:pPr>
        <w:spacing w:after="0" w:line="240" w:lineRule="auto"/>
        <w:ind w:left="-993" w:right="-85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1AA72C44" wp14:editId="1A59EABF">
            <wp:extent cx="7658100" cy="1752600"/>
            <wp:effectExtent l="0" t="0" r="0" b="0"/>
            <wp:docPr id="1" name="Рисунок 1" descr="C:\Users\kutuzova\AppData\Local\Temp\OrientExpress\ExternalFiles\ric501\rId_oe_1288129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tuzova\AppData\Local\Temp\OrientExpress\ExternalFiles\ric501\rId_oe_128812924.png"/>
                    <pic:cNvPicPr>
                      <a:picLocks noChangeArrowheads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658100" cy="17525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4C1" w:rsidRPr="00973B8D" w:rsidRDefault="00CB4F6C" w:rsidP="00252FF5">
      <w:pPr>
        <w:spacing w:after="0" w:line="240" w:lineRule="auto"/>
        <w:rPr>
          <w:rFonts w:ascii="Times New Roman" w:hAnsi="Times New Roman"/>
          <w:b/>
          <w:color w:val="7030A0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  <w:t>Янва</w:t>
      </w:r>
      <w:r w:rsidR="00901644">
        <w:rPr>
          <w:rFonts w:ascii="Times New Roman" w:hAnsi="Times New Roman"/>
          <w:b/>
          <w:color w:val="7030A0"/>
          <w:sz w:val="24"/>
          <w:szCs w:val="24"/>
        </w:rPr>
        <w:t>рь</w:t>
      </w:r>
      <w:r w:rsidR="00C7527C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7030A0"/>
          <w:sz w:val="24"/>
          <w:szCs w:val="24"/>
        </w:rPr>
        <w:t>2026</w:t>
      </w:r>
      <w:r w:rsidR="003832B0" w:rsidRPr="00973B8D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r w:rsidR="00922CF4" w:rsidRPr="00973B8D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</w:p>
    <w:p w:rsidR="0097154B" w:rsidRPr="00973B8D" w:rsidRDefault="0097154B" w:rsidP="002B2877">
      <w:pPr>
        <w:spacing w:after="0" w:line="240" w:lineRule="auto"/>
        <w:ind w:left="1416" w:firstLine="708"/>
        <w:rPr>
          <w:rFonts w:ascii="Times New Roman" w:hAnsi="Times New Roman"/>
          <w:b/>
          <w:color w:val="7030A0"/>
          <w:sz w:val="28"/>
          <w:szCs w:val="28"/>
        </w:rPr>
      </w:pPr>
      <w:r w:rsidRPr="00973B8D"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ТОП-</w:t>
      </w:r>
      <w:proofErr w:type="gramStart"/>
      <w:r w:rsidRPr="00973B8D"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5  простых</w:t>
      </w:r>
      <w:proofErr w:type="gramEnd"/>
      <w:r w:rsidRPr="00973B8D"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 ответов  на  сложные вопросы</w:t>
      </w:r>
    </w:p>
    <w:p w:rsidR="003832B0" w:rsidRPr="00973B8D" w:rsidRDefault="00975B4F" w:rsidP="002B2877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973B8D"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д</w:t>
      </w:r>
      <w:r w:rsidR="00B344C1" w:rsidRPr="00973B8D"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ля специалиста отдела кадров</w:t>
      </w:r>
    </w:p>
    <w:p w:rsidR="00170527" w:rsidRPr="00973B8D" w:rsidRDefault="0017052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0E5D20" w:rsidRPr="00973B8D" w:rsidRDefault="00803361">
      <w:pPr>
        <w:spacing w:after="0" w:line="240" w:lineRule="auto"/>
        <w:jc w:val="center"/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proofErr w:type="gramStart"/>
      <w:r w:rsidRPr="00973B8D"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Мы  поможем</w:t>
      </w:r>
      <w:proofErr w:type="gramEnd"/>
      <w:r w:rsidRPr="00973B8D"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выбрать единственно правильное решение,</w:t>
      </w:r>
    </w:p>
    <w:p w:rsidR="000E5D20" w:rsidRPr="00973B8D" w:rsidRDefault="00803361">
      <w:pPr>
        <w:spacing w:after="0" w:line="240" w:lineRule="auto"/>
        <w:jc w:val="center"/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973B8D"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когда в спор вступают законодательные нормы</w:t>
      </w:r>
    </w:p>
    <w:p w:rsidR="000E5D20" w:rsidRPr="00973B8D" w:rsidRDefault="000E5D20">
      <w:pPr>
        <w:spacing w:after="0" w:line="240" w:lineRule="auto"/>
        <w:rPr>
          <w:rFonts w:ascii="Times New Roman" w:hAnsi="Times New Roman"/>
          <w:b/>
          <w:bCs/>
          <w:color w:val="F79646" w:themeColor="accent6"/>
          <w:sz w:val="24"/>
          <w:szCs w:val="24"/>
          <w:u w:val="single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tbl>
      <w:tblPr>
        <w:tblW w:w="10305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5"/>
      </w:tblGrid>
      <w:tr w:rsidR="000E5D20" w:rsidRPr="00973B8D" w:rsidTr="005B5F08">
        <w:trPr>
          <w:trHeight w:val="2440"/>
        </w:trPr>
        <w:tc>
          <w:tcPr>
            <w:tcW w:w="10305" w:type="dxa"/>
          </w:tcPr>
          <w:p w:rsidR="00B22229" w:rsidRDefault="006E561B">
            <w:pPr>
              <w:spacing w:after="0" w:line="240" w:lineRule="auto"/>
              <w:ind w:left="78"/>
              <w:rPr>
                <w:rFonts w:ascii="Times New Roman" w:hAnsi="Times New Roman"/>
                <w:b/>
                <w:color w:val="7030A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u w:val="single"/>
              </w:rPr>
              <w:t xml:space="preserve"> </w:t>
            </w:r>
            <w:r w:rsidR="00803361" w:rsidRPr="003B0DC7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u w:val="single"/>
              </w:rPr>
              <w:t xml:space="preserve">Сегодня в </w:t>
            </w:r>
            <w:proofErr w:type="gramStart"/>
            <w:r w:rsidR="00803361" w:rsidRPr="003B0DC7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u w:val="single"/>
              </w:rPr>
              <w:t>выпуске</w:t>
            </w:r>
            <w:r w:rsidR="00803361" w:rsidRPr="003B0DC7">
              <w:rPr>
                <w:rFonts w:ascii="Times New Roman" w:hAnsi="Times New Roman"/>
                <w:b/>
                <w:color w:val="7030A0"/>
                <w:sz w:val="24"/>
                <w:szCs w:val="24"/>
                <w:u w:val="single"/>
              </w:rPr>
              <w:t xml:space="preserve"> :</w:t>
            </w:r>
            <w:proofErr w:type="gramEnd"/>
            <w:r w:rsidR="00F66CD7" w:rsidRPr="003B0DC7">
              <w:rPr>
                <w:rFonts w:ascii="Times New Roman" w:hAnsi="Times New Roman"/>
                <w:b/>
                <w:color w:val="7030A0"/>
                <w:sz w:val="24"/>
                <w:szCs w:val="24"/>
                <w:u w:val="single"/>
              </w:rPr>
              <w:t xml:space="preserve"> </w:t>
            </w:r>
          </w:p>
          <w:p w:rsidR="00F1327F" w:rsidRDefault="00F1327F" w:rsidP="006E561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:rsidR="00D70B70" w:rsidRDefault="006C53DE" w:rsidP="003C5969">
            <w:pPr>
              <w:pStyle w:val="af2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Можно ли карты СОУТ подписать УНЭП</w:t>
            </w:r>
          </w:p>
          <w:p w:rsidR="006C53DE" w:rsidRDefault="006C53DE" w:rsidP="003C5969">
            <w:pPr>
              <w:pStyle w:val="af2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Постоянный перевод на неполное рабочее время: отчетность в СФР и ЦЗН</w:t>
            </w:r>
          </w:p>
          <w:p w:rsidR="006C53DE" w:rsidRDefault="00656CFA" w:rsidP="003C5969">
            <w:pPr>
              <w:pStyle w:val="af2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Проблемы оплаты</w:t>
            </w:r>
            <w:r w:rsidR="006C53D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дней по уходу за ребенком-инвалидом совместителю</w:t>
            </w:r>
          </w:p>
          <w:p w:rsidR="006C53DE" w:rsidRDefault="006C53DE" w:rsidP="006C53DE">
            <w:pPr>
              <w:pStyle w:val="af2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Можно ли работникам с одинаковыми </w:t>
            </w:r>
            <w:proofErr w:type="gramStart"/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должностями  начислить</w:t>
            </w:r>
            <w:proofErr w:type="gramEnd"/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разные премии</w:t>
            </w:r>
          </w:p>
          <w:p w:rsidR="006C53DE" w:rsidRPr="00991B2B" w:rsidRDefault="001F060D" w:rsidP="001F060D">
            <w:pPr>
              <w:pStyle w:val="af2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Как определить </w:t>
            </w:r>
            <w:r w:rsidRPr="001F060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периодичность непрерывного еженедельного отдыха 42 часа при сменном графике</w:t>
            </w:r>
          </w:p>
        </w:tc>
      </w:tr>
    </w:tbl>
    <w:p w:rsidR="000E5D20" w:rsidRPr="00973B8D" w:rsidRDefault="000E5D20">
      <w:pPr>
        <w:spacing w:after="0" w:line="240" w:lineRule="auto"/>
        <w:jc w:val="center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:rsidR="008E5832" w:rsidRDefault="008E5832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0E5D20" w:rsidRPr="00973B8D" w:rsidRDefault="00803361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№1:</w:t>
      </w:r>
    </w:p>
    <w:p w:rsidR="00F960D1" w:rsidRDefault="00F960D1" w:rsidP="00E2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807F4" w:rsidRDefault="00C807F4" w:rsidP="00C807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fldChar w:fldCharType="begin" w:fldLock="1"/>
      </w:r>
      <w:r>
        <w:rPr>
          <w:rFonts w:ascii="Times New Roman" w:hAnsi="Times New Roman"/>
          <w:color w:val="000000"/>
          <w:sz w:val="24"/>
          <w:szCs w:val="24"/>
        </w:rPr>
        <w:instrText xml:space="preserve"> DOCVARIABLE ОПИСАНИЕДЕЯТЕЛЬНОСТИ </w:instrText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color w:val="000000"/>
          <w:sz w:val="24"/>
          <w:szCs w:val="24"/>
        </w:rPr>
        <w:t xml:space="preserve">Можно ли с точки зрения действующего законодательства карты </w:t>
      </w:r>
      <w:r w:rsidR="00D20E5D">
        <w:rPr>
          <w:rFonts w:ascii="Times New Roman" w:hAnsi="Times New Roman"/>
          <w:color w:val="000000"/>
          <w:sz w:val="24"/>
          <w:szCs w:val="24"/>
        </w:rPr>
        <w:t xml:space="preserve">СОУТ </w:t>
      </w:r>
      <w:r w:rsidR="00D20E5D">
        <w:rPr>
          <w:rFonts w:ascii="Times New Roman" w:hAnsi="Times New Roman"/>
          <w:color w:val="000000"/>
          <w:sz w:val="24"/>
          <w:szCs w:val="24"/>
        </w:rPr>
        <w:t>подписать</w:t>
      </w:r>
      <w:r w:rsidR="00D20E5D">
        <w:rPr>
          <w:rFonts w:ascii="Times New Roman" w:hAnsi="Times New Roman"/>
          <w:color w:val="000000"/>
          <w:sz w:val="24"/>
          <w:szCs w:val="24"/>
        </w:rPr>
        <w:t xml:space="preserve"> УНЭП через ЭДО, если нет в</w:t>
      </w:r>
      <w:r>
        <w:rPr>
          <w:rFonts w:ascii="Times New Roman" w:hAnsi="Times New Roman"/>
          <w:color w:val="000000"/>
          <w:sz w:val="24"/>
          <w:szCs w:val="24"/>
        </w:rPr>
        <w:t xml:space="preserve">озможности подписания через УКЭП 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D20E5D">
        <w:rPr>
          <w:rFonts w:ascii="Times New Roman" w:hAnsi="Times New Roman"/>
          <w:color w:val="000000"/>
          <w:sz w:val="24"/>
          <w:szCs w:val="24"/>
        </w:rPr>
        <w:t>?</w:t>
      </w:r>
    </w:p>
    <w:p w:rsidR="00C807F4" w:rsidRDefault="00C807F4" w:rsidP="00711F57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:rsidR="006C0556" w:rsidRDefault="00803361" w:rsidP="00711F57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AA1C43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 w:rsidRPr="00AA1C43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</w:p>
    <w:p w:rsidR="00CE1A18" w:rsidRDefault="00CE1A18" w:rsidP="00C80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89D">
        <w:rPr>
          <w:rFonts w:ascii="Times New Roman" w:hAnsi="Times New Roman"/>
          <w:b/>
          <w:sz w:val="24"/>
          <w:szCs w:val="24"/>
        </w:rPr>
        <w:t>Можно,</w:t>
      </w:r>
      <w:r>
        <w:rPr>
          <w:rFonts w:ascii="Times New Roman" w:hAnsi="Times New Roman"/>
          <w:sz w:val="24"/>
          <w:szCs w:val="24"/>
        </w:rPr>
        <w:t xml:space="preserve"> но при соблюдении определенных условий.</w:t>
      </w:r>
    </w:p>
    <w:p w:rsidR="00CE1A18" w:rsidRDefault="00CE1A18" w:rsidP="00C80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07F4" w:rsidRPr="00CE1A18" w:rsidRDefault="00C807F4" w:rsidP="00CE1A18">
      <w:pPr>
        <w:pStyle w:val="af2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1A18">
        <w:rPr>
          <w:rFonts w:ascii="Times New Roman" w:hAnsi="Times New Roman"/>
          <w:sz w:val="24"/>
          <w:szCs w:val="24"/>
        </w:rPr>
        <w:t xml:space="preserve">По законодательству с 2023 г. разрешено оформлять СОУТ в электронном формате и, соответственно, подписывать ЭЦП как со стороны комиссии, так и ознакомление со стороны работников. </w:t>
      </w:r>
    </w:p>
    <w:p w:rsidR="00C807F4" w:rsidRDefault="00C807F4" w:rsidP="00C807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807F4" w:rsidRPr="00CE1A18" w:rsidRDefault="00C807F4" w:rsidP="00CE1A18">
      <w:pPr>
        <w:pStyle w:val="af2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1A18">
        <w:rPr>
          <w:rFonts w:ascii="Times New Roman" w:hAnsi="Times New Roman"/>
          <w:b/>
          <w:sz w:val="24"/>
          <w:szCs w:val="24"/>
        </w:rPr>
        <w:t>Отчет</w:t>
      </w:r>
      <w:r w:rsidRPr="00CE1A18">
        <w:rPr>
          <w:rFonts w:ascii="Times New Roman" w:hAnsi="Times New Roman"/>
          <w:sz w:val="24"/>
          <w:szCs w:val="24"/>
        </w:rPr>
        <w:t xml:space="preserve"> о проведении специальной оценки условий труда, составленный в форме электронного документа, </w:t>
      </w:r>
      <w:r w:rsidRPr="00CE1A18">
        <w:rPr>
          <w:rFonts w:ascii="Times New Roman" w:hAnsi="Times New Roman"/>
          <w:b/>
          <w:sz w:val="24"/>
          <w:szCs w:val="24"/>
        </w:rPr>
        <w:t>может быть подписан и с помощью УНЭП, но ее сертификат ключа проверки должен быть создан и использоваться в инфраструктуре, обеспечивающей информационно-технологическое взаимодействие информационных систем</w:t>
      </w:r>
      <w:r w:rsidRPr="00CE1A18">
        <w:rPr>
          <w:rFonts w:ascii="Times New Roman" w:hAnsi="Times New Roman"/>
          <w:sz w:val="24"/>
          <w:szCs w:val="24"/>
        </w:rPr>
        <w:t>, используемых для предоставления государственных и муниципальных услуг в электронной форме, в установленном Правительством РФ порядке и при условии организации взаимодействия физлица с такой инфраструктурой с применением прошедших в установленном порядке процедуру оценки соответствия средств защиты информации (</w:t>
      </w:r>
      <w:hyperlink r:id="rId9" w:history="1">
        <w:r w:rsidRPr="00CE1A18">
          <w:rPr>
            <w:rFonts w:ascii="Times New Roman" w:hAnsi="Times New Roman"/>
            <w:color w:val="0000FF"/>
            <w:sz w:val="24"/>
            <w:szCs w:val="24"/>
          </w:rPr>
          <w:t>ч. 2 ст. 15</w:t>
        </w:r>
      </w:hyperlink>
      <w:r w:rsidRPr="00CE1A18">
        <w:rPr>
          <w:rFonts w:ascii="Times New Roman" w:hAnsi="Times New Roman"/>
          <w:sz w:val="24"/>
          <w:szCs w:val="24"/>
        </w:rPr>
        <w:t xml:space="preserve"> Закона о </w:t>
      </w:r>
      <w:proofErr w:type="spellStart"/>
      <w:r w:rsidRPr="00CE1A18">
        <w:rPr>
          <w:rFonts w:ascii="Times New Roman" w:hAnsi="Times New Roman"/>
          <w:sz w:val="24"/>
          <w:szCs w:val="24"/>
        </w:rPr>
        <w:t>спецоценке</w:t>
      </w:r>
      <w:proofErr w:type="spellEnd"/>
      <w:r w:rsidRPr="00CE1A18">
        <w:rPr>
          <w:rFonts w:ascii="Times New Roman" w:hAnsi="Times New Roman"/>
          <w:sz w:val="24"/>
          <w:szCs w:val="24"/>
        </w:rPr>
        <w:t xml:space="preserve"> условий труда)</w:t>
      </w:r>
    </w:p>
    <w:p w:rsidR="00C807F4" w:rsidRDefault="00C807F4" w:rsidP="00C807F4">
      <w:pPr>
        <w:autoSpaceDE w:val="0"/>
        <w:autoSpaceDN w:val="0"/>
        <w:adjustRightInd w:val="0"/>
        <w:spacing w:after="0" w:line="240" w:lineRule="auto"/>
      </w:pPr>
    </w:p>
    <w:p w:rsidR="00C807F4" w:rsidRPr="00CE1A18" w:rsidRDefault="00C807F4" w:rsidP="00CE1A18">
      <w:pPr>
        <w:pStyle w:val="af2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E1A18">
        <w:rPr>
          <w:rFonts w:ascii="Times New Roman" w:hAnsi="Times New Roman"/>
          <w:b/>
          <w:sz w:val="24"/>
          <w:szCs w:val="24"/>
        </w:rPr>
        <w:t>Работником</w:t>
      </w:r>
      <w:r w:rsidRPr="00CE1A18">
        <w:rPr>
          <w:rFonts w:ascii="Times New Roman" w:hAnsi="Times New Roman"/>
          <w:sz w:val="24"/>
          <w:szCs w:val="24"/>
        </w:rPr>
        <w:t xml:space="preserve"> может использоваться:</w:t>
      </w:r>
    </w:p>
    <w:p w:rsidR="00C807F4" w:rsidRPr="000A0CD2" w:rsidRDefault="00C807F4" w:rsidP="003C5969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CD2">
        <w:rPr>
          <w:rFonts w:ascii="Times New Roman" w:hAnsi="Times New Roman"/>
          <w:sz w:val="24"/>
          <w:szCs w:val="24"/>
        </w:rPr>
        <w:t>усиленная квалифицированная электронная подпись;</w:t>
      </w:r>
    </w:p>
    <w:p w:rsidR="00C807F4" w:rsidRPr="000A0CD2" w:rsidRDefault="00C807F4" w:rsidP="003C5969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CD2">
        <w:rPr>
          <w:rFonts w:ascii="Times New Roman" w:hAnsi="Times New Roman"/>
          <w:sz w:val="24"/>
          <w:szCs w:val="24"/>
        </w:rPr>
        <w:t>усиленная неквалифицированная электронная подпись, порядок проверки которой определяется соглашением сторон трудового договора;</w:t>
      </w:r>
    </w:p>
    <w:p w:rsidR="00C807F4" w:rsidRPr="000A0CD2" w:rsidRDefault="00C807F4" w:rsidP="003C5969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CD2">
        <w:rPr>
          <w:rFonts w:ascii="Times New Roman" w:hAnsi="Times New Roman"/>
          <w:sz w:val="24"/>
          <w:szCs w:val="24"/>
        </w:rPr>
        <w:lastRenderedPageBreak/>
        <w:t>усиленная неквалифицированная электронная подпись, выданная с использованием инфраструктуры электронного правительства;</w:t>
      </w:r>
    </w:p>
    <w:p w:rsidR="00C807F4" w:rsidRPr="000A0CD2" w:rsidRDefault="00C807F4" w:rsidP="003C5969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CD2">
        <w:rPr>
          <w:rFonts w:ascii="Times New Roman" w:hAnsi="Times New Roman"/>
          <w:sz w:val="24"/>
          <w:szCs w:val="24"/>
        </w:rPr>
        <w:t>простая электронная подпись в случае, если соглашением сторон трудового договора установлены правила определения лица, подписывающего электронный документ, по его простой электронной подписи и требования к соблюдению конфиденциальности ключа такой подписи.</w:t>
      </w:r>
    </w:p>
    <w:p w:rsidR="00C807F4" w:rsidRDefault="00C807F4" w:rsidP="00C807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26574" w:rsidRDefault="00803361">
      <w:pPr>
        <w:spacing w:after="0" w:line="240" w:lineRule="auto"/>
        <w:rPr>
          <w:rFonts w:ascii="Times New Roman" w:hAnsi="Times New Roman"/>
          <w:b/>
          <w:color w:val="CF3D0F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:rsidR="00CB4F6C" w:rsidRPr="009D1F18" w:rsidRDefault="009D1F18" w:rsidP="003C5969">
      <w:pPr>
        <w:pStyle w:val="af2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 w:rsidRPr="009D1F18">
        <w:rPr>
          <w:rFonts w:ascii="Times New Roman" w:hAnsi="Times New Roman"/>
          <w:b/>
          <w:bCs/>
          <w:i/>
          <w:color w:val="002060"/>
          <w:sz w:val="24"/>
          <w:szCs w:val="24"/>
        </w:rPr>
        <w:t>подписание карты СОУТ в ЭДО</w:t>
      </w:r>
    </w:p>
    <w:p w:rsidR="000E5D20" w:rsidRPr="008E38DB" w:rsidRDefault="0080336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:rsidR="00C807F4" w:rsidRPr="00D60096" w:rsidRDefault="00137311" w:rsidP="003C5969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Style w:val="af1"/>
          <w:rFonts w:ascii="Times New Roman" w:hAnsi="Times New Roman"/>
          <w:color w:val="auto"/>
          <w:u w:val="none"/>
        </w:rPr>
      </w:pPr>
      <w:hyperlink r:id="rId10" w:tooltip="Ссылка на КонсультантПлюс" w:history="1">
        <w:r w:rsidR="00C807F4" w:rsidRPr="00C807F4">
          <w:rPr>
            <w:rStyle w:val="af1"/>
            <w:rFonts w:ascii="Times New Roman" w:eastAsia="Arial" w:hAnsi="Times New Roman"/>
            <w:i/>
            <w:iCs/>
          </w:rPr>
          <w:t>ст. 22.3 ТК РФ {КонсультантПлюс}</w:t>
        </w:r>
      </w:hyperlink>
    </w:p>
    <w:p w:rsidR="00D60096" w:rsidRPr="00C807F4" w:rsidRDefault="00D60096" w:rsidP="00D60096">
      <w:pPr>
        <w:pStyle w:val="af2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807F4" w:rsidRPr="00D60096" w:rsidRDefault="00137311" w:rsidP="003C5969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Style w:val="af1"/>
          <w:rFonts w:ascii="Times New Roman" w:hAnsi="Times New Roman"/>
          <w:color w:val="auto"/>
          <w:u w:val="none"/>
        </w:rPr>
      </w:pPr>
      <w:hyperlink r:id="rId11" w:tooltip="Ссылка на КонсультантПлюс" w:history="1">
        <w:r w:rsidR="00C807F4" w:rsidRPr="00C807F4">
          <w:rPr>
            <w:rStyle w:val="af1"/>
            <w:rFonts w:ascii="Times New Roman" w:eastAsia="Arial" w:hAnsi="Times New Roman"/>
            <w:i/>
            <w:iCs/>
          </w:rPr>
          <w:t>ч. 2 ст. 15, Федеральный закон от 28.12.2013 N 426-ФЗ (ред. от 24.07.2023) "О специальной оценке условий труда" {КонсультантПлюс}</w:t>
        </w:r>
      </w:hyperlink>
    </w:p>
    <w:p w:rsidR="00D60096" w:rsidRPr="00D60096" w:rsidRDefault="00D60096" w:rsidP="00D600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807F4" w:rsidRPr="00D60096" w:rsidRDefault="00137311" w:rsidP="003C5969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Style w:val="af1"/>
          <w:rFonts w:ascii="Times New Roman" w:hAnsi="Times New Roman"/>
          <w:color w:val="auto"/>
          <w:u w:val="none"/>
        </w:rPr>
      </w:pPr>
      <w:hyperlink r:id="rId12" w:tooltip="Ссылка на КонсультантПлюс" w:history="1">
        <w:r w:rsidR="00C807F4" w:rsidRPr="00C807F4">
          <w:rPr>
            <w:rStyle w:val="af1"/>
            <w:rFonts w:ascii="Times New Roman" w:eastAsia="Arial" w:hAnsi="Times New Roman"/>
            <w:i/>
            <w:iCs/>
          </w:rPr>
          <w:t>Последние изменения: Проведение СОУТ (КонсультантПлюс, 2026) {КонсультантПлюс}</w:t>
        </w:r>
      </w:hyperlink>
    </w:p>
    <w:p w:rsidR="00D60096" w:rsidRPr="00D60096" w:rsidRDefault="00D60096" w:rsidP="00D600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807F4" w:rsidRPr="00C807F4" w:rsidRDefault="00137311" w:rsidP="003C5969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13" w:tooltip="Ссылка на КонсультантПлюс" w:history="1">
        <w:r w:rsidR="00C807F4" w:rsidRPr="00C807F4">
          <w:rPr>
            <w:rStyle w:val="af1"/>
            <w:rFonts w:ascii="Times New Roman" w:eastAsia="Arial" w:hAnsi="Times New Roman"/>
            <w:i/>
            <w:iCs/>
          </w:rPr>
          <w:t>Вопрос: Какими видами электронной подписи должны быть подписаны карта СОУТ со стороны членов комиссии, экспертов и согласие работника? Возможно ли ознакомление с картой СОУТ, оформленной в электронном виде, работника, не предоставившего письменного согласия на взаимодействие с работодателем в электронном виде? ("Сайт "</w:t>
        </w:r>
        <w:proofErr w:type="spellStart"/>
        <w:r w:rsidR="00C807F4" w:rsidRPr="00C807F4">
          <w:rPr>
            <w:rStyle w:val="af1"/>
            <w:rFonts w:ascii="Times New Roman" w:eastAsia="Arial" w:hAnsi="Times New Roman"/>
            <w:i/>
            <w:iCs/>
          </w:rPr>
          <w:t>Онлайнинспекция.РФ</w:t>
        </w:r>
        <w:proofErr w:type="spellEnd"/>
        <w:r w:rsidR="00C807F4" w:rsidRPr="00C807F4">
          <w:rPr>
            <w:rStyle w:val="af1"/>
            <w:rFonts w:ascii="Times New Roman" w:eastAsia="Arial" w:hAnsi="Times New Roman"/>
            <w:i/>
            <w:iCs/>
          </w:rPr>
          <w:t>", 2024) {КонсультантПлюс}</w:t>
        </w:r>
      </w:hyperlink>
    </w:p>
    <w:p w:rsidR="00C807F4" w:rsidRDefault="00C807F4" w:rsidP="00C807F4">
      <w:pPr>
        <w:autoSpaceDE w:val="0"/>
        <w:autoSpaceDN w:val="0"/>
        <w:adjustRightInd w:val="0"/>
        <w:spacing w:after="0" w:line="240" w:lineRule="auto"/>
      </w:pPr>
    </w:p>
    <w:p w:rsidR="002A51C7" w:rsidRDefault="002A51C7" w:rsidP="002A51C7">
      <w:pPr>
        <w:autoSpaceDE w:val="0"/>
        <w:autoSpaceDN w:val="0"/>
        <w:adjustRightInd w:val="0"/>
        <w:spacing w:after="0" w:line="240" w:lineRule="auto"/>
      </w:pPr>
    </w:p>
    <w:p w:rsidR="008D0904" w:rsidRPr="00973B8D" w:rsidRDefault="008D0904" w:rsidP="008D0904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</w:t>
      </w:r>
      <w:r w:rsidR="00776810"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2</w:t>
      </w: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:</w:t>
      </w:r>
    </w:p>
    <w:p w:rsidR="00B746BD" w:rsidRDefault="00B746BD" w:rsidP="00B746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85AA1" w:rsidRDefault="00785AA1" w:rsidP="00784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85AA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Как правильно регламентировать в учреждении режим неполного рабочего времени работнику по его заявлению: </w:t>
      </w:r>
    </w:p>
    <w:p w:rsidR="00785AA1" w:rsidRPr="00785AA1" w:rsidRDefault="00785AA1" w:rsidP="003C5969">
      <w:pPr>
        <w:pStyle w:val="af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85AA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можно ли перевести постоянно? </w:t>
      </w:r>
    </w:p>
    <w:p w:rsidR="00785AA1" w:rsidRPr="00785AA1" w:rsidRDefault="00785AA1" w:rsidP="003C5969">
      <w:pPr>
        <w:pStyle w:val="af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85AA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необходимо ли направить отчет СФР РФ? </w:t>
      </w:r>
    </w:p>
    <w:p w:rsidR="0072535B" w:rsidRPr="00785AA1" w:rsidRDefault="00785AA1" w:rsidP="003C5969">
      <w:pPr>
        <w:pStyle w:val="af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85AA1">
        <w:rPr>
          <w:rFonts w:ascii="Times New Roman" w:hAnsi="Times New Roman"/>
          <w:bCs/>
          <w:sz w:val="24"/>
          <w:szCs w:val="24"/>
          <w:shd w:val="clear" w:color="auto" w:fill="FFFFFF"/>
        </w:rPr>
        <w:t>необходимо ли направить уведомление ЦЗН?</w:t>
      </w:r>
    </w:p>
    <w:p w:rsidR="00785AA1" w:rsidRDefault="00785AA1" w:rsidP="00784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:rsidR="007843BF" w:rsidRDefault="008D0904" w:rsidP="00784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  <w:bookmarkStart w:id="0" w:name="Par0"/>
      <w:bookmarkEnd w:id="0"/>
    </w:p>
    <w:p w:rsidR="00CE1A18" w:rsidRDefault="00CE1A18" w:rsidP="003C5969">
      <w:pPr>
        <w:pStyle w:val="af2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E1A18">
        <w:rPr>
          <w:rFonts w:ascii="Times New Roman" w:hAnsi="Times New Roman"/>
          <w:b/>
          <w:sz w:val="24"/>
          <w:szCs w:val="24"/>
        </w:rPr>
        <w:t>Да.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2535B" w:rsidRDefault="00170B9E" w:rsidP="00CE1A18">
      <w:pPr>
        <w:pStyle w:val="af2"/>
        <w:rPr>
          <w:rFonts w:ascii="Times New Roman" w:hAnsi="Times New Roman"/>
          <w:sz w:val="24"/>
          <w:szCs w:val="24"/>
        </w:rPr>
      </w:pPr>
      <w:r w:rsidRPr="00170B9E">
        <w:rPr>
          <w:rFonts w:ascii="Times New Roman" w:hAnsi="Times New Roman"/>
          <w:sz w:val="24"/>
          <w:szCs w:val="24"/>
        </w:rPr>
        <w:t xml:space="preserve">Работника по его заявлению </w:t>
      </w:r>
      <w:r w:rsidRPr="00170B9E">
        <w:rPr>
          <w:rFonts w:ascii="Times New Roman" w:hAnsi="Times New Roman"/>
          <w:b/>
          <w:sz w:val="24"/>
          <w:szCs w:val="24"/>
        </w:rPr>
        <w:t>можно перевести</w:t>
      </w:r>
      <w:r w:rsidRPr="00170B9E">
        <w:rPr>
          <w:rFonts w:ascii="Times New Roman" w:hAnsi="Times New Roman"/>
          <w:sz w:val="24"/>
          <w:szCs w:val="24"/>
        </w:rPr>
        <w:t xml:space="preserve"> на работу в режиме неполного рабочего времени </w:t>
      </w:r>
      <w:r w:rsidRPr="00170B9E">
        <w:rPr>
          <w:rFonts w:ascii="Times New Roman" w:hAnsi="Times New Roman"/>
          <w:b/>
          <w:sz w:val="24"/>
          <w:szCs w:val="24"/>
        </w:rPr>
        <w:t>на постоянной основе</w:t>
      </w:r>
      <w:r w:rsidRPr="00170B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0B9E">
        <w:rPr>
          <w:rFonts w:ascii="Times New Roman" w:hAnsi="Times New Roman"/>
          <w:sz w:val="24"/>
          <w:szCs w:val="24"/>
        </w:rPr>
        <w:t>( ст.</w:t>
      </w:r>
      <w:proofErr w:type="gramEnd"/>
      <w:r w:rsidRPr="00170B9E">
        <w:rPr>
          <w:rFonts w:ascii="Times New Roman" w:hAnsi="Times New Roman"/>
          <w:sz w:val="24"/>
          <w:szCs w:val="24"/>
        </w:rPr>
        <w:t xml:space="preserve"> 93 ТК РФ</w:t>
      </w:r>
      <w:r>
        <w:rPr>
          <w:rFonts w:ascii="Times New Roman" w:hAnsi="Times New Roman"/>
          <w:sz w:val="24"/>
          <w:szCs w:val="24"/>
        </w:rPr>
        <w:t>).</w:t>
      </w:r>
    </w:p>
    <w:p w:rsidR="00CE1A18" w:rsidRPr="00CE1A18" w:rsidRDefault="00CE1A18" w:rsidP="003C5969">
      <w:pPr>
        <w:pStyle w:val="af2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Да. </w:t>
      </w:r>
    </w:p>
    <w:p w:rsidR="00170B9E" w:rsidRDefault="00170B9E" w:rsidP="00CE1A18">
      <w:pPr>
        <w:pStyle w:val="af2"/>
        <w:spacing w:line="240" w:lineRule="auto"/>
        <w:rPr>
          <w:rFonts w:ascii="Times New Roman" w:hAnsi="Times New Roman"/>
          <w:sz w:val="24"/>
          <w:szCs w:val="24"/>
        </w:rPr>
      </w:pPr>
      <w:r w:rsidRPr="00170B9E">
        <w:rPr>
          <w:rFonts w:ascii="Times New Roman" w:hAnsi="Times New Roman"/>
          <w:b/>
          <w:sz w:val="24"/>
          <w:szCs w:val="24"/>
        </w:rPr>
        <w:t>В СФР надо сообщать</w:t>
      </w:r>
      <w:r w:rsidRPr="00170B9E">
        <w:rPr>
          <w:rFonts w:ascii="Times New Roman" w:hAnsi="Times New Roman"/>
          <w:sz w:val="24"/>
          <w:szCs w:val="24"/>
        </w:rPr>
        <w:t xml:space="preserve"> о приеме или переводе сотрудника на работу в режиме неполного рабочего времени. Для этого в дополнение к коду ОКЗ в графе 6 подраздела 1.1 формы ЕФС-1 проставляют код "НЕПД" (для неполного рабочего дня) или "НЕПН" (для неполной рабочей недели). - </w:t>
      </w:r>
      <w:proofErr w:type="gramStart"/>
      <w:r w:rsidRPr="00170B9E">
        <w:rPr>
          <w:rFonts w:ascii="Times New Roman" w:hAnsi="Times New Roman"/>
          <w:sz w:val="24"/>
          <w:szCs w:val="24"/>
        </w:rPr>
        <w:t>п.46  Приказ</w:t>
      </w:r>
      <w:proofErr w:type="gramEnd"/>
      <w:r w:rsidRPr="00170B9E">
        <w:rPr>
          <w:rFonts w:ascii="Times New Roman" w:hAnsi="Times New Roman"/>
          <w:sz w:val="24"/>
          <w:szCs w:val="24"/>
        </w:rPr>
        <w:t xml:space="preserve"> СФР от 17.11.2025 N 1462 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 </w:t>
      </w:r>
      <w:r>
        <w:rPr>
          <w:rFonts w:ascii="Times New Roman" w:hAnsi="Times New Roman"/>
          <w:sz w:val="24"/>
          <w:szCs w:val="24"/>
        </w:rPr>
        <w:t>.</w:t>
      </w:r>
    </w:p>
    <w:p w:rsidR="00CE1A18" w:rsidRDefault="00CE1A18" w:rsidP="003C5969">
      <w:pPr>
        <w:pStyle w:val="af2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E1A18">
        <w:rPr>
          <w:rFonts w:ascii="Times New Roman" w:hAnsi="Times New Roman"/>
          <w:b/>
          <w:sz w:val="24"/>
          <w:szCs w:val="24"/>
        </w:rPr>
        <w:t>Нет.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70B9E" w:rsidRPr="00170B9E" w:rsidRDefault="00170B9E" w:rsidP="00CE1A18">
      <w:pPr>
        <w:pStyle w:val="af2"/>
        <w:spacing w:line="240" w:lineRule="auto"/>
        <w:rPr>
          <w:rFonts w:ascii="Times New Roman" w:hAnsi="Times New Roman"/>
          <w:sz w:val="24"/>
          <w:szCs w:val="24"/>
        </w:rPr>
      </w:pPr>
      <w:r w:rsidRPr="00170B9E">
        <w:rPr>
          <w:rFonts w:ascii="Times New Roman" w:hAnsi="Times New Roman"/>
          <w:sz w:val="24"/>
          <w:szCs w:val="24"/>
        </w:rPr>
        <w:t xml:space="preserve">При установлении режима неполного рабочего времени по соглашению между работником и работодателем на основании ст. 93 ТК РФ </w:t>
      </w:r>
      <w:r w:rsidRPr="00170B9E">
        <w:rPr>
          <w:rFonts w:ascii="Times New Roman" w:hAnsi="Times New Roman"/>
          <w:b/>
          <w:sz w:val="24"/>
          <w:szCs w:val="24"/>
        </w:rPr>
        <w:t>уведомлять службу занятости не нужно</w:t>
      </w:r>
      <w:r w:rsidRPr="00170B9E">
        <w:rPr>
          <w:rFonts w:ascii="Times New Roman" w:hAnsi="Times New Roman"/>
          <w:sz w:val="24"/>
          <w:szCs w:val="24"/>
        </w:rPr>
        <w:t xml:space="preserve">. Сообщение требуется, только если перевести сотрудников на неполный день или неполную неделю пришлось из-за угрозы массового увольнения </w:t>
      </w:r>
      <w:proofErr w:type="gramStart"/>
      <w:r w:rsidRPr="00170B9E">
        <w:rPr>
          <w:rFonts w:ascii="Times New Roman" w:hAnsi="Times New Roman"/>
          <w:sz w:val="24"/>
          <w:szCs w:val="24"/>
        </w:rPr>
        <w:t>( ч.</w:t>
      </w:r>
      <w:proofErr w:type="gramEnd"/>
      <w:r w:rsidRPr="00170B9E">
        <w:rPr>
          <w:rFonts w:ascii="Times New Roman" w:hAnsi="Times New Roman"/>
          <w:sz w:val="24"/>
          <w:szCs w:val="24"/>
        </w:rPr>
        <w:t xml:space="preserve"> 5 ст. 74 ТК РФ; ч. 5 ст. 53 Закона N 565-ФЗ; Письмо Минтруда от 06.03.2024 N 16-3/ООГ-373).</w:t>
      </w:r>
    </w:p>
    <w:p w:rsidR="009F3E79" w:rsidRDefault="008D0904" w:rsidP="00170B9E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170B9E"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:rsidR="00CB4F6C" w:rsidRDefault="00344EF8" w:rsidP="003C5969">
      <w:pPr>
        <w:pStyle w:val="af2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 w:rsidRPr="00344EF8">
        <w:rPr>
          <w:rFonts w:ascii="Times New Roman" w:hAnsi="Times New Roman"/>
          <w:b/>
          <w:bCs/>
          <w:i/>
          <w:color w:val="002060"/>
          <w:sz w:val="24"/>
          <w:szCs w:val="24"/>
        </w:rPr>
        <w:t>неполное рабочее время</w:t>
      </w:r>
    </w:p>
    <w:p w:rsidR="00344EF8" w:rsidRDefault="00344EF8" w:rsidP="003C5969">
      <w:pPr>
        <w:pStyle w:val="af2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 w:rsidRPr="00344EF8">
        <w:rPr>
          <w:rFonts w:ascii="Times New Roman" w:hAnsi="Times New Roman"/>
          <w:b/>
          <w:bCs/>
          <w:i/>
          <w:color w:val="002060"/>
          <w:sz w:val="24"/>
          <w:szCs w:val="24"/>
        </w:rPr>
        <w:t xml:space="preserve">перевод на неполное рабочее время </w:t>
      </w:r>
      <w:proofErr w:type="spellStart"/>
      <w:r w:rsidRPr="00344EF8">
        <w:rPr>
          <w:rFonts w:ascii="Times New Roman" w:hAnsi="Times New Roman"/>
          <w:b/>
          <w:bCs/>
          <w:i/>
          <w:color w:val="002060"/>
          <w:sz w:val="24"/>
          <w:szCs w:val="24"/>
        </w:rPr>
        <w:t>ефс</w:t>
      </w:r>
      <w:proofErr w:type="spellEnd"/>
    </w:p>
    <w:p w:rsidR="00344EF8" w:rsidRPr="00344EF8" w:rsidRDefault="00344EF8" w:rsidP="003C5969">
      <w:pPr>
        <w:pStyle w:val="af2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2060"/>
          <w:sz w:val="24"/>
          <w:szCs w:val="24"/>
        </w:rPr>
        <w:lastRenderedPageBreak/>
        <w:t>уведом</w:t>
      </w:r>
      <w:r w:rsidRPr="00344EF8">
        <w:rPr>
          <w:rFonts w:ascii="Times New Roman" w:hAnsi="Times New Roman"/>
          <w:b/>
          <w:bCs/>
          <w:i/>
          <w:color w:val="002060"/>
          <w:sz w:val="24"/>
          <w:szCs w:val="24"/>
        </w:rPr>
        <w:t>ление центра занятости перевод на неполное рабочее время</w:t>
      </w:r>
    </w:p>
    <w:p w:rsidR="00B16813" w:rsidRPr="00B16813" w:rsidRDefault="008D0904" w:rsidP="00B16813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:rsidR="001F07B1" w:rsidRDefault="00137311" w:rsidP="003C5969">
      <w:pPr>
        <w:pStyle w:val="af2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/>
        </w:rPr>
      </w:pPr>
      <w:hyperlink r:id="rId14" w:tooltip="Ссылка на КонсультантПлюс" w:history="1">
        <w:r w:rsidR="00344EF8" w:rsidRPr="00344EF8">
          <w:rPr>
            <w:rStyle w:val="af1"/>
            <w:rFonts w:ascii="Times New Roman" w:eastAsia="Arial" w:hAnsi="Times New Roman"/>
            <w:i/>
            <w:iCs/>
          </w:rPr>
          <w:t>ст. 93 ТК РФ {КонсультантПлюс}</w:t>
        </w:r>
      </w:hyperlink>
    </w:p>
    <w:p w:rsidR="00D60096" w:rsidRPr="00344EF8" w:rsidRDefault="00D60096" w:rsidP="00D60096">
      <w:pPr>
        <w:pStyle w:val="af2"/>
        <w:shd w:val="clear" w:color="auto" w:fill="FFFFFF" w:themeFill="background1"/>
        <w:spacing w:after="0" w:line="240" w:lineRule="auto"/>
        <w:rPr>
          <w:rFonts w:ascii="Times New Roman" w:hAnsi="Times New Roman"/>
        </w:rPr>
      </w:pPr>
    </w:p>
    <w:p w:rsidR="00344EF8" w:rsidRDefault="00137311" w:rsidP="003C5969">
      <w:pPr>
        <w:pStyle w:val="af2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/>
        </w:rPr>
      </w:pPr>
      <w:hyperlink r:id="rId15" w:tooltip="Ссылка на КонсультантПлюс" w:history="1">
        <w:r w:rsidR="00344EF8" w:rsidRPr="00344EF8">
          <w:rPr>
            <w:rStyle w:val="af1"/>
            <w:rFonts w:ascii="Times New Roman" w:eastAsia="Arial" w:hAnsi="Times New Roman"/>
            <w:i/>
            <w:iCs/>
          </w:rPr>
          <w:t>Типовая ситуация: Неполное рабочее время: прием на работу и перевод (Издательство "Главная книга", 2026) {КонсультантПлюс}</w:t>
        </w:r>
      </w:hyperlink>
    </w:p>
    <w:p w:rsidR="00D60096" w:rsidRPr="00D60096" w:rsidRDefault="00D60096" w:rsidP="00D60096">
      <w:pPr>
        <w:shd w:val="clear" w:color="auto" w:fill="FFFFFF" w:themeFill="background1"/>
        <w:spacing w:after="0" w:line="240" w:lineRule="auto"/>
        <w:rPr>
          <w:rFonts w:ascii="Times New Roman" w:hAnsi="Times New Roman"/>
        </w:rPr>
      </w:pPr>
    </w:p>
    <w:p w:rsidR="00344EF8" w:rsidRDefault="00137311" w:rsidP="003C5969">
      <w:pPr>
        <w:pStyle w:val="af2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/>
        </w:rPr>
      </w:pPr>
      <w:hyperlink r:id="rId16" w:tooltip="Ссылка на КонсультантПлюс" w:history="1">
        <w:r w:rsidR="00344EF8" w:rsidRPr="00344EF8">
          <w:rPr>
            <w:rStyle w:val="af1"/>
            <w:rFonts w:ascii="Times New Roman" w:eastAsia="Arial" w:hAnsi="Times New Roman"/>
            <w:i/>
            <w:iCs/>
          </w:rPr>
          <w:t>Приказ СФР от 17.11.2025 N 1462 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 {КонсультантПлюс}</w:t>
        </w:r>
      </w:hyperlink>
      <w:r w:rsidR="00344EF8" w:rsidRPr="00344EF8">
        <w:rPr>
          <w:rFonts w:ascii="Times New Roman" w:hAnsi="Times New Roman"/>
        </w:rPr>
        <w:t xml:space="preserve"> </w:t>
      </w:r>
    </w:p>
    <w:p w:rsidR="00D60096" w:rsidRPr="00D60096" w:rsidRDefault="00D60096" w:rsidP="00D60096">
      <w:pPr>
        <w:shd w:val="clear" w:color="auto" w:fill="FFFFFF" w:themeFill="background1"/>
        <w:spacing w:after="0" w:line="240" w:lineRule="auto"/>
        <w:rPr>
          <w:rFonts w:ascii="Times New Roman" w:hAnsi="Times New Roman"/>
        </w:rPr>
      </w:pPr>
    </w:p>
    <w:p w:rsidR="00344EF8" w:rsidRDefault="00137311" w:rsidP="003C5969">
      <w:pPr>
        <w:pStyle w:val="af2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/>
        </w:rPr>
      </w:pPr>
      <w:hyperlink r:id="rId17" w:tooltip="Ссылка на КонсультантПлюс" w:history="1">
        <w:r w:rsidR="00344EF8" w:rsidRPr="00344EF8">
          <w:rPr>
            <w:rStyle w:val="af1"/>
            <w:rFonts w:ascii="Times New Roman" w:eastAsia="Arial" w:hAnsi="Times New Roman"/>
            <w:i/>
            <w:iCs/>
          </w:rPr>
          <w:t>Готовое решение: Как заполнить и подать сведения о трудовой (иной) деятельности (подраздел 1.1 подраздела 1 формы ЕФС-1) (КонсультантПлюс, 2026) {КонсультантПлюс}</w:t>
        </w:r>
      </w:hyperlink>
    </w:p>
    <w:p w:rsidR="00D60096" w:rsidRPr="00D60096" w:rsidRDefault="00D60096" w:rsidP="00D60096">
      <w:pPr>
        <w:shd w:val="clear" w:color="auto" w:fill="FFFFFF" w:themeFill="background1"/>
        <w:spacing w:after="0" w:line="240" w:lineRule="auto"/>
        <w:rPr>
          <w:rFonts w:ascii="Times New Roman" w:hAnsi="Times New Roman"/>
        </w:rPr>
      </w:pPr>
    </w:p>
    <w:p w:rsidR="00344EF8" w:rsidRDefault="00137311" w:rsidP="003C5969">
      <w:pPr>
        <w:pStyle w:val="af2"/>
        <w:numPr>
          <w:ilvl w:val="0"/>
          <w:numId w:val="7"/>
        </w:numPr>
        <w:shd w:val="clear" w:color="auto" w:fill="FFFFFF" w:themeFill="background1"/>
        <w:spacing w:after="0" w:line="240" w:lineRule="auto"/>
      </w:pPr>
      <w:hyperlink r:id="rId18" w:tooltip="Ссылка на КонсультантПлюс" w:history="1">
        <w:r w:rsidR="00344EF8" w:rsidRPr="00344EF8">
          <w:rPr>
            <w:rStyle w:val="af1"/>
            <w:rFonts w:ascii="Times New Roman" w:eastAsia="Arial" w:hAnsi="Times New Roman"/>
            <w:i/>
            <w:iCs/>
          </w:rPr>
          <w:t>Статья: Что исчезло или появилось в отчетности для службы занятости (</w:t>
        </w:r>
        <w:proofErr w:type="spellStart"/>
        <w:r w:rsidR="00344EF8" w:rsidRPr="00344EF8">
          <w:rPr>
            <w:rStyle w:val="af1"/>
            <w:rFonts w:ascii="Times New Roman" w:eastAsia="Arial" w:hAnsi="Times New Roman"/>
            <w:i/>
            <w:iCs/>
          </w:rPr>
          <w:t>Кокурина</w:t>
        </w:r>
        <w:proofErr w:type="spellEnd"/>
        <w:r w:rsidR="00344EF8" w:rsidRPr="00344EF8">
          <w:rPr>
            <w:rStyle w:val="af1"/>
            <w:rFonts w:ascii="Times New Roman" w:eastAsia="Arial" w:hAnsi="Times New Roman"/>
            <w:i/>
            <w:iCs/>
          </w:rPr>
          <w:t xml:space="preserve"> М.А.) ("Главная книга", 2024, N 17) {КонсультантПлюс}</w:t>
        </w:r>
      </w:hyperlink>
    </w:p>
    <w:p w:rsidR="00344EF8" w:rsidRDefault="00344EF8" w:rsidP="0072535B">
      <w:pPr>
        <w:shd w:val="clear" w:color="auto" w:fill="FFFFFF" w:themeFill="background1"/>
        <w:spacing w:after="0" w:line="240" w:lineRule="auto"/>
      </w:pPr>
    </w:p>
    <w:p w:rsidR="00344EF8" w:rsidRDefault="00344EF8" w:rsidP="0072535B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0E5D20" w:rsidRPr="00973B8D" w:rsidRDefault="00803361" w:rsidP="005D08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</w:t>
      </w:r>
      <w:r w:rsidR="00301154"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3</w:t>
      </w: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:</w:t>
      </w:r>
    </w:p>
    <w:p w:rsidR="009F3E79" w:rsidRDefault="009F3E79" w:rsidP="00D418EF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:rsidR="00D31B61" w:rsidRDefault="007506F1" w:rsidP="00D418EF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Должны ли оплачивать дни по уходу за ребенком </w:t>
      </w:r>
      <w:r w:rsidR="00D20E5D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 xml:space="preserve">инвалидом и на постоянном месте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работы</w:t>
      </w:r>
      <w:r w:rsidR="003E7B51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 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на работе по совместительству. Вопрос возник в связи с отказом СФР в оплате на работе по совместительству.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:rsidR="00273763" w:rsidRDefault="00D418EF" w:rsidP="00D418EF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</w:p>
    <w:p w:rsidR="007506F1" w:rsidRPr="0082689D" w:rsidRDefault="007506F1" w:rsidP="007506F1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82689D">
        <w:rPr>
          <w:rFonts w:ascii="Times New Roman" w:hAnsi="Times New Roman"/>
          <w:b/>
          <w:sz w:val="24"/>
          <w:szCs w:val="24"/>
        </w:rPr>
        <w:t xml:space="preserve">Наиболее безопасно предоставить </w:t>
      </w:r>
      <w:r w:rsidR="0082689D" w:rsidRPr="0082689D">
        <w:rPr>
          <w:rFonts w:ascii="Times New Roman" w:hAnsi="Times New Roman"/>
          <w:b/>
          <w:sz w:val="24"/>
          <w:szCs w:val="24"/>
        </w:rPr>
        <w:t>выходные дни</w:t>
      </w:r>
      <w:r w:rsidRPr="0082689D">
        <w:rPr>
          <w:rFonts w:ascii="Times New Roman" w:hAnsi="Times New Roman"/>
          <w:b/>
          <w:sz w:val="24"/>
          <w:szCs w:val="24"/>
        </w:rPr>
        <w:t xml:space="preserve"> одновременно и на основной работе, и на работе по совместительству. При этом предъявление к возмещению из СФР оплаты выходных дней исходя из среднего заработка по внутреннему совместительству наряду с оплатой исходя из среднего заработка по основному месту работы может вызвать споры с фондом.</w:t>
      </w:r>
    </w:p>
    <w:p w:rsidR="007506F1" w:rsidRPr="0082689D" w:rsidRDefault="007506F1" w:rsidP="00750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06F1" w:rsidRPr="0082689D" w:rsidRDefault="007506F1" w:rsidP="00750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89D">
        <w:rPr>
          <w:rFonts w:ascii="Times New Roman" w:hAnsi="Times New Roman"/>
          <w:bCs/>
          <w:sz w:val="24"/>
          <w:szCs w:val="24"/>
        </w:rPr>
        <w:t>При оплате работнику - внешнему совместителю дополнительных выходных дней по уходу за ребенком-инвалидом</w:t>
      </w:r>
      <w:r w:rsidRPr="0082689D">
        <w:rPr>
          <w:rFonts w:ascii="Times New Roman" w:hAnsi="Times New Roman"/>
          <w:sz w:val="24"/>
          <w:szCs w:val="24"/>
        </w:rPr>
        <w:t xml:space="preserve"> нужно учитывать следующее.</w:t>
      </w:r>
    </w:p>
    <w:p w:rsidR="007506F1" w:rsidRDefault="007506F1" w:rsidP="003C5969">
      <w:pPr>
        <w:pStyle w:val="af2"/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06F1">
        <w:rPr>
          <w:rFonts w:ascii="Times New Roman" w:hAnsi="Times New Roman"/>
          <w:sz w:val="24"/>
          <w:szCs w:val="24"/>
        </w:rPr>
        <w:t>Работник-совместитель (в том числе внешний совместитель) имеет право на четыре дополнительных оплачиваемых выходных дня в месяц (</w:t>
      </w:r>
      <w:hyperlink r:id="rId19" w:history="1">
        <w:r w:rsidRPr="007506F1">
          <w:rPr>
            <w:rFonts w:ascii="Times New Roman" w:hAnsi="Times New Roman"/>
            <w:color w:val="0000FF"/>
            <w:sz w:val="24"/>
            <w:szCs w:val="24"/>
          </w:rPr>
          <w:t>ст. ст. 262</w:t>
        </w:r>
      </w:hyperlink>
      <w:r w:rsidRPr="007506F1">
        <w:rPr>
          <w:rFonts w:ascii="Times New Roman" w:hAnsi="Times New Roman"/>
          <w:sz w:val="24"/>
          <w:szCs w:val="24"/>
        </w:rPr>
        <w:t xml:space="preserve">, </w:t>
      </w:r>
      <w:hyperlink r:id="rId20" w:history="1">
        <w:r w:rsidRPr="007506F1">
          <w:rPr>
            <w:rFonts w:ascii="Times New Roman" w:hAnsi="Times New Roman"/>
            <w:color w:val="0000FF"/>
            <w:sz w:val="24"/>
            <w:szCs w:val="24"/>
          </w:rPr>
          <w:t>287</w:t>
        </w:r>
      </w:hyperlink>
      <w:r w:rsidRPr="007506F1">
        <w:rPr>
          <w:rFonts w:ascii="Times New Roman" w:hAnsi="Times New Roman"/>
          <w:sz w:val="24"/>
          <w:szCs w:val="24"/>
        </w:rPr>
        <w:t xml:space="preserve"> ТК РФ, </w:t>
      </w:r>
      <w:hyperlink r:id="rId21" w:history="1">
        <w:r w:rsidRPr="007506F1">
          <w:rPr>
            <w:rFonts w:ascii="Times New Roman" w:hAnsi="Times New Roman"/>
            <w:color w:val="0000FF"/>
            <w:sz w:val="24"/>
            <w:szCs w:val="24"/>
          </w:rPr>
          <w:t>п. 2</w:t>
        </w:r>
      </w:hyperlink>
      <w:r w:rsidRPr="007506F1">
        <w:rPr>
          <w:rFonts w:ascii="Times New Roman" w:hAnsi="Times New Roman"/>
          <w:sz w:val="24"/>
          <w:szCs w:val="24"/>
        </w:rPr>
        <w:t xml:space="preserve"> Правил предоставления дополнительных оплачиваемых выходных дней для ухода за детьми-инвалидами, </w:t>
      </w:r>
      <w:hyperlink r:id="rId22" w:history="1">
        <w:r w:rsidRPr="007506F1">
          <w:rPr>
            <w:rFonts w:ascii="Times New Roman" w:hAnsi="Times New Roman"/>
            <w:color w:val="0000FF"/>
            <w:sz w:val="24"/>
            <w:szCs w:val="24"/>
          </w:rPr>
          <w:t>п. 15</w:t>
        </w:r>
      </w:hyperlink>
      <w:r w:rsidRPr="007506F1">
        <w:rPr>
          <w:rFonts w:ascii="Times New Roman" w:hAnsi="Times New Roman"/>
          <w:sz w:val="24"/>
          <w:szCs w:val="24"/>
        </w:rPr>
        <w:t xml:space="preserve"> Постановления Пленума Верховного Суда РФ от 28.01.2014 N 1). Каких-либо ограничений для работников - внешних совместителей законом не установлено (</w:t>
      </w:r>
      <w:hyperlink r:id="rId23" w:history="1">
        <w:r w:rsidRPr="007506F1">
          <w:rPr>
            <w:rFonts w:ascii="Times New Roman" w:hAnsi="Times New Roman"/>
            <w:color w:val="0000FF"/>
            <w:sz w:val="24"/>
            <w:szCs w:val="24"/>
          </w:rPr>
          <w:t>сайт</w:t>
        </w:r>
      </w:hyperlink>
      <w:r w:rsidRPr="007506F1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7506F1">
        <w:rPr>
          <w:rFonts w:ascii="Times New Roman" w:hAnsi="Times New Roman"/>
          <w:sz w:val="24"/>
          <w:szCs w:val="24"/>
        </w:rPr>
        <w:t>Онлайнинспекция.рф</w:t>
      </w:r>
      <w:proofErr w:type="spellEnd"/>
      <w:r w:rsidRPr="007506F1">
        <w:rPr>
          <w:rFonts w:ascii="Times New Roman" w:hAnsi="Times New Roman"/>
          <w:sz w:val="24"/>
          <w:szCs w:val="24"/>
        </w:rPr>
        <w:t xml:space="preserve">", 2023). </w:t>
      </w:r>
    </w:p>
    <w:p w:rsidR="007506F1" w:rsidRDefault="007506F1" w:rsidP="007506F1">
      <w:pPr>
        <w:pStyle w:val="af2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6F1" w:rsidRDefault="007506F1" w:rsidP="003C5969">
      <w:pPr>
        <w:pStyle w:val="af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Pr="007506F1">
        <w:rPr>
          <w:rFonts w:ascii="Times New Roman" w:hAnsi="Times New Roman"/>
          <w:sz w:val="24"/>
          <w:szCs w:val="24"/>
        </w:rPr>
        <w:t xml:space="preserve">сли эти четыре дня уже предоставлены и оплачены по основному месту работы, то формально получается, что совместитель уже использовал месячный лимит оплачиваемых выходных дней. В такой ситуации </w:t>
      </w:r>
      <w:r w:rsidRPr="007506F1">
        <w:rPr>
          <w:rFonts w:ascii="Times New Roman" w:hAnsi="Times New Roman"/>
          <w:b/>
          <w:sz w:val="24"/>
          <w:szCs w:val="24"/>
        </w:rPr>
        <w:t xml:space="preserve">страховщик может отказать в </w:t>
      </w:r>
      <w:hyperlink r:id="rId24" w:history="1">
        <w:r w:rsidRPr="007506F1">
          <w:rPr>
            <w:rFonts w:ascii="Times New Roman" w:hAnsi="Times New Roman"/>
            <w:b/>
            <w:color w:val="0000FF"/>
            <w:sz w:val="24"/>
            <w:szCs w:val="24"/>
          </w:rPr>
          <w:t>оплате за счет СФР</w:t>
        </w:r>
      </w:hyperlink>
      <w:r w:rsidRPr="007506F1">
        <w:rPr>
          <w:rFonts w:ascii="Times New Roman" w:hAnsi="Times New Roman"/>
          <w:sz w:val="24"/>
          <w:szCs w:val="24"/>
        </w:rPr>
        <w:t xml:space="preserve"> выходных дней, предоставленных по месту работы по совместительству. </w:t>
      </w:r>
    </w:p>
    <w:p w:rsidR="007506F1" w:rsidRPr="007506F1" w:rsidRDefault="007506F1" w:rsidP="007506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6F1" w:rsidRPr="007506F1" w:rsidRDefault="007506F1" w:rsidP="003C5969">
      <w:pPr>
        <w:pStyle w:val="af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06F1">
        <w:rPr>
          <w:rFonts w:ascii="Times New Roman" w:hAnsi="Times New Roman"/>
          <w:b/>
          <w:sz w:val="24"/>
          <w:szCs w:val="24"/>
        </w:rPr>
        <w:t xml:space="preserve">Судебная практика по этому вопросу не единообразна. </w:t>
      </w:r>
      <w:r w:rsidRPr="007506F1">
        <w:rPr>
          <w:rFonts w:ascii="Times New Roman" w:hAnsi="Times New Roman"/>
          <w:sz w:val="24"/>
          <w:szCs w:val="24"/>
        </w:rPr>
        <w:t xml:space="preserve">Суды могут прийти к выводу, что оплата четырех дополнительных выходных дней производится не только по основному месту работы, и принять решение в пользу работодателя о возмещении расходов за счет страховщика (Постановления ФАС Северо-Западного округа от 03.03.2011 по делу </w:t>
      </w:r>
      <w:hyperlink r:id="rId25" w:history="1">
        <w:r w:rsidRPr="007506F1">
          <w:rPr>
            <w:rFonts w:ascii="Times New Roman" w:hAnsi="Times New Roman"/>
            <w:color w:val="0000FF"/>
            <w:sz w:val="24"/>
            <w:szCs w:val="24"/>
          </w:rPr>
          <w:t>N А13-1168/2010</w:t>
        </w:r>
      </w:hyperlink>
      <w:r w:rsidRPr="007506F1">
        <w:rPr>
          <w:rFonts w:ascii="Times New Roman" w:hAnsi="Times New Roman"/>
          <w:sz w:val="24"/>
          <w:szCs w:val="24"/>
        </w:rPr>
        <w:t xml:space="preserve">, Восьмого арбитражного апелляционного суда от 23.05.2014 </w:t>
      </w:r>
      <w:hyperlink r:id="rId26" w:history="1">
        <w:r w:rsidRPr="007506F1">
          <w:rPr>
            <w:rFonts w:ascii="Times New Roman" w:hAnsi="Times New Roman"/>
            <w:color w:val="0000FF"/>
            <w:sz w:val="24"/>
            <w:szCs w:val="24"/>
          </w:rPr>
          <w:t>N 08АП-3536/2014</w:t>
        </w:r>
      </w:hyperlink>
      <w:r w:rsidRPr="007506F1">
        <w:rPr>
          <w:rFonts w:ascii="Times New Roman" w:hAnsi="Times New Roman"/>
          <w:sz w:val="24"/>
          <w:szCs w:val="24"/>
        </w:rPr>
        <w:t>). Но могут согласиться с позицией СФР и отказать в возмещении (</w:t>
      </w:r>
      <w:hyperlink r:id="rId27" w:history="1">
        <w:r w:rsidRPr="007506F1">
          <w:rPr>
            <w:rFonts w:ascii="Times New Roman" w:hAnsi="Times New Roman"/>
            <w:color w:val="0000FF"/>
            <w:sz w:val="24"/>
            <w:szCs w:val="24"/>
          </w:rPr>
          <w:t>Постановление</w:t>
        </w:r>
      </w:hyperlink>
      <w:r w:rsidRPr="007506F1">
        <w:rPr>
          <w:rFonts w:ascii="Times New Roman" w:hAnsi="Times New Roman"/>
          <w:sz w:val="24"/>
          <w:szCs w:val="24"/>
        </w:rPr>
        <w:t xml:space="preserve"> Семнадцатого арбитражного апелляционного суда от 14.05.2024 N 17АП-2517/2024-АК).</w:t>
      </w:r>
    </w:p>
    <w:p w:rsidR="007506F1" w:rsidRDefault="007506F1" w:rsidP="007506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6F1" w:rsidRDefault="007506F1" w:rsidP="007506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</w:t>
      </w:r>
    </w:p>
    <w:p w:rsidR="00D31B61" w:rsidRPr="007506F1" w:rsidRDefault="007506F1" w:rsidP="003C5969">
      <w:pPr>
        <w:pStyle w:val="af2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506F1">
        <w:rPr>
          <w:rFonts w:ascii="Times New Roman" w:hAnsi="Times New Roman"/>
          <w:sz w:val="24"/>
          <w:szCs w:val="24"/>
        </w:rPr>
        <w:lastRenderedPageBreak/>
        <w:t xml:space="preserve">для работодателя </w:t>
      </w:r>
      <w:r w:rsidRPr="007506F1">
        <w:rPr>
          <w:rFonts w:ascii="Times New Roman" w:hAnsi="Times New Roman"/>
          <w:b/>
          <w:sz w:val="24"/>
          <w:szCs w:val="24"/>
        </w:rPr>
        <w:t xml:space="preserve">безопасно оплачивать за счет средств СФР выходные дни внешнему совместителю только в случае, когда он не использовал их по основному месту работы. </w:t>
      </w:r>
      <w:r w:rsidRPr="007506F1">
        <w:rPr>
          <w:rFonts w:ascii="Times New Roman" w:hAnsi="Times New Roman"/>
          <w:sz w:val="24"/>
          <w:szCs w:val="24"/>
        </w:rPr>
        <w:t xml:space="preserve">При этом никакие документы, подтверждающие этот факт, вы от работника требовать не вправе - это не предусмотрено </w:t>
      </w:r>
      <w:hyperlink r:id="rId28" w:history="1">
        <w:r w:rsidRPr="007506F1">
          <w:rPr>
            <w:rFonts w:ascii="Times New Roman" w:hAnsi="Times New Roman"/>
            <w:color w:val="0000FF"/>
            <w:sz w:val="24"/>
            <w:szCs w:val="24"/>
          </w:rPr>
          <w:t>п. 4</w:t>
        </w:r>
      </w:hyperlink>
      <w:r w:rsidRPr="007506F1">
        <w:rPr>
          <w:rFonts w:ascii="Times New Roman" w:hAnsi="Times New Roman"/>
          <w:sz w:val="24"/>
          <w:szCs w:val="24"/>
        </w:rPr>
        <w:t xml:space="preserve"> Правил предоставления дополнительных оплачиваемых выходных дней для ухода за детьми-инвалидами.</w:t>
      </w:r>
    </w:p>
    <w:p w:rsidR="007506F1" w:rsidRPr="007506F1" w:rsidRDefault="007506F1" w:rsidP="003C5969">
      <w:pPr>
        <w:pStyle w:val="af2"/>
        <w:numPr>
          <w:ilvl w:val="0"/>
          <w:numId w:val="9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06F1">
        <w:rPr>
          <w:rFonts w:ascii="Times New Roman" w:hAnsi="Times New Roman"/>
          <w:b/>
          <w:bCs/>
          <w:sz w:val="24"/>
          <w:szCs w:val="24"/>
        </w:rPr>
        <w:t>Работнику - внутреннему совместителю также нужно оплатить дополнительные выходные дни по уходу за ребенком-инвалидом.</w:t>
      </w:r>
      <w:r w:rsidRPr="007506F1">
        <w:rPr>
          <w:rFonts w:ascii="Times New Roman" w:hAnsi="Times New Roman"/>
          <w:sz w:val="24"/>
          <w:szCs w:val="24"/>
        </w:rPr>
        <w:t xml:space="preserve"> Наиболее безопасно предоставить их одновременно и на основной работе, и на работе по совместительству. При этом предъявление к возмещению из СФР оплаты выходных дней исходя из среднего заработка по внутреннему совместительству наряду с оплатой исходя из среднего заработка по основному месту работы может вызвать споры с фондом. Такие выводы следуют из </w:t>
      </w:r>
      <w:hyperlink r:id="rId29" w:history="1">
        <w:r w:rsidRPr="007506F1">
          <w:rPr>
            <w:rFonts w:ascii="Times New Roman" w:hAnsi="Times New Roman"/>
            <w:color w:val="0000FF"/>
            <w:sz w:val="24"/>
            <w:szCs w:val="24"/>
          </w:rPr>
          <w:t>Постановления</w:t>
        </w:r>
      </w:hyperlink>
      <w:r w:rsidRPr="007506F1">
        <w:rPr>
          <w:rFonts w:ascii="Times New Roman" w:hAnsi="Times New Roman"/>
          <w:sz w:val="24"/>
          <w:szCs w:val="24"/>
        </w:rPr>
        <w:t xml:space="preserve"> Арбитражного суда Северо-Западного округа от 27.08.2018 N Ф07-10822/2018, консультаций с сайта "</w:t>
      </w:r>
      <w:proofErr w:type="spellStart"/>
      <w:r w:rsidRPr="007506F1">
        <w:rPr>
          <w:rFonts w:ascii="Times New Roman" w:hAnsi="Times New Roman"/>
          <w:sz w:val="24"/>
          <w:szCs w:val="24"/>
        </w:rPr>
        <w:t>Онлайнинспекция.рф</w:t>
      </w:r>
      <w:proofErr w:type="spellEnd"/>
      <w:r w:rsidRPr="007506F1">
        <w:rPr>
          <w:rFonts w:ascii="Times New Roman" w:hAnsi="Times New Roman"/>
          <w:sz w:val="24"/>
          <w:szCs w:val="24"/>
        </w:rPr>
        <w:t>".</w:t>
      </w:r>
    </w:p>
    <w:p w:rsidR="003D2327" w:rsidRDefault="003D2327" w:rsidP="00D418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18EF" w:rsidRPr="00973B8D" w:rsidRDefault="00D418EF" w:rsidP="00D418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B8D"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:rsidR="00CB4F6C" w:rsidRPr="007F4D04" w:rsidRDefault="007F4D04" w:rsidP="003C5969">
      <w:pPr>
        <w:pStyle w:val="af2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 w:rsidRPr="007F4D04">
        <w:rPr>
          <w:rFonts w:ascii="Times New Roman" w:hAnsi="Times New Roman"/>
          <w:b/>
          <w:bCs/>
          <w:i/>
          <w:color w:val="002060"/>
          <w:sz w:val="24"/>
          <w:szCs w:val="24"/>
        </w:rPr>
        <w:t>оплата дней по уходу за ребенком инвалидом совместителю</w:t>
      </w:r>
    </w:p>
    <w:p w:rsidR="00D418EF" w:rsidRPr="00973B8D" w:rsidRDefault="00D418EF" w:rsidP="00D418EF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:rsidR="00D60096" w:rsidRPr="00D60096" w:rsidRDefault="00137311" w:rsidP="003C5969">
      <w:pPr>
        <w:pStyle w:val="af2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30" w:tooltip="Ссылка на КонсультантПлюс" w:history="1">
        <w:r w:rsidR="00D60096" w:rsidRPr="00D60096">
          <w:rPr>
            <w:rStyle w:val="af1"/>
            <w:rFonts w:ascii="Times New Roman" w:eastAsia="Arial" w:hAnsi="Times New Roman"/>
            <w:i/>
            <w:iCs/>
          </w:rPr>
          <w:t>Вопрос: Работник с января по апрель работал по внешнему совместительству, с мая - по основному месту работы. Ему предоставлены дни по уходу за ребенком-инвалидом: с января по апрель - четыре дня, с мая по ноябрь - 28 дней; по предыдущему месту работы с января по апрель - два дня. Сколько дней он вправе взять в декабре? (Консультация эксперта, Государственная инспекция труда в Нижегородской обл., 2025) {КонсультантПлюс}</w:t>
        </w:r>
      </w:hyperlink>
    </w:p>
    <w:p w:rsidR="00D60096" w:rsidRPr="00D60096" w:rsidRDefault="00D60096" w:rsidP="00D600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D60096" w:rsidRPr="00D60096" w:rsidRDefault="00137311" w:rsidP="003C5969">
      <w:pPr>
        <w:pStyle w:val="af2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31" w:tooltip="Ссылка на КонсультантПлюс" w:history="1">
        <w:r w:rsidR="00D60096" w:rsidRPr="00D60096">
          <w:rPr>
            <w:rStyle w:val="af1"/>
            <w:rFonts w:ascii="Times New Roman" w:eastAsia="Arial" w:hAnsi="Times New Roman"/>
            <w:i/>
            <w:iCs/>
          </w:rPr>
          <w:t>Готовое решение: Как оплатить дополнительные выходные (дни отдыха) по уходу за детьми-инвалидами (КонсультантПлюс, 2026) {КонсультантПлюс}</w:t>
        </w:r>
      </w:hyperlink>
    </w:p>
    <w:p w:rsidR="00D60096" w:rsidRPr="00D60096" w:rsidRDefault="00D60096" w:rsidP="00D600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60096" w:rsidRPr="00D60096" w:rsidRDefault="00137311" w:rsidP="003C5969">
      <w:pPr>
        <w:pStyle w:val="af2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32" w:tooltip="Ссылка на КонсультантПлюс" w:history="1">
        <w:r w:rsidR="00D60096" w:rsidRPr="00D60096">
          <w:rPr>
            <w:rStyle w:val="af1"/>
            <w:rFonts w:ascii="Times New Roman" w:eastAsia="Arial" w:hAnsi="Times New Roman"/>
            <w:i/>
            <w:iCs/>
          </w:rPr>
          <w:t>Готовое решение: Как предоставить работнику дополнительные оплачиваемые выходные дни для ухода за ребенком-инвалидом (КонсультантПлюс, 2026) {КонсультантПлюс}</w:t>
        </w:r>
      </w:hyperlink>
    </w:p>
    <w:p w:rsidR="00D60096" w:rsidRPr="00D60096" w:rsidRDefault="00D60096" w:rsidP="00D600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60096" w:rsidRPr="00D60096" w:rsidRDefault="00137311" w:rsidP="003C5969">
      <w:pPr>
        <w:pStyle w:val="af2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33" w:tooltip="Ссылка на КонсультантПлюс" w:history="1">
        <w:r w:rsidR="00D60096" w:rsidRPr="00D60096">
          <w:rPr>
            <w:rStyle w:val="af1"/>
            <w:rFonts w:ascii="Times New Roman" w:eastAsia="Arial" w:hAnsi="Times New Roman"/>
            <w:i/>
            <w:iCs/>
          </w:rPr>
          <w:t>Постановление Правительства РФ от 06.05.2023 N 714 "О предоставлении дополнительных оплачиваемых выходных дней для ухода за детьми-инвалидами" (вместе с "Правилами предоставления дополнительных оплачиваемых выходных дней для ухода за детьми-инвалидами") {КонсультантПлюс}</w:t>
        </w:r>
      </w:hyperlink>
    </w:p>
    <w:p w:rsidR="00D60096" w:rsidRPr="00D60096" w:rsidRDefault="00D60096" w:rsidP="00D600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60096" w:rsidRPr="00D60096" w:rsidRDefault="00137311" w:rsidP="003C5969">
      <w:pPr>
        <w:pStyle w:val="af2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34" w:tooltip="Ссылка на КонсультантПлюс" w:history="1">
        <w:r w:rsidR="00D60096" w:rsidRPr="00D60096">
          <w:rPr>
            <w:rStyle w:val="af1"/>
            <w:rFonts w:ascii="Times New Roman" w:eastAsia="Arial" w:hAnsi="Times New Roman"/>
            <w:i/>
            <w:iCs/>
          </w:rPr>
          <w:t>ст. 262 ТК РФ {КонсультантПлюс}</w:t>
        </w:r>
      </w:hyperlink>
    </w:p>
    <w:p w:rsidR="00595418" w:rsidRPr="00D60096" w:rsidRDefault="00595418" w:rsidP="0060276D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10176A" w:rsidRDefault="0010176A" w:rsidP="00BF195D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0E5D20" w:rsidRPr="00973B8D" w:rsidRDefault="00803361" w:rsidP="00BF195D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№4:</w:t>
      </w:r>
    </w:p>
    <w:p w:rsidR="00E87248" w:rsidRDefault="00E87248" w:rsidP="000023F9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:rsidR="00F27F3B" w:rsidRDefault="00F27F3B" w:rsidP="00F27F3B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fldChar w:fldCharType="begin" w:fldLock="1"/>
      </w:r>
      <w:r>
        <w:rPr>
          <w:rFonts w:ascii="Times New Roman" w:hAnsi="Times New Roman"/>
          <w:color w:val="000000"/>
          <w:sz w:val="24"/>
          <w:szCs w:val="24"/>
        </w:rPr>
        <w:instrText xml:space="preserve"> DOCVARIABLE ОПИСАНИЕДЕЯТЕЛЬНОСТИ </w:instrText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color w:val="000000"/>
          <w:sz w:val="24"/>
          <w:szCs w:val="24"/>
        </w:rPr>
        <w:t>Можно ли служебной запиской одному инженеру установить 1 оклад в качестве премии , а второму инженеру -10 окладов?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</w:p>
    <w:p w:rsidR="00F27F3B" w:rsidRPr="00F27F3B" w:rsidRDefault="00F27F3B" w:rsidP="00F27F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27F3B">
        <w:rPr>
          <w:rFonts w:ascii="Times New Roman" w:hAnsi="Times New Roman"/>
          <w:b/>
          <w:i/>
          <w:color w:val="000000"/>
          <w:sz w:val="24"/>
          <w:szCs w:val="24"/>
        </w:rPr>
        <w:t>Ситуация:</w:t>
      </w:r>
    </w:p>
    <w:p w:rsidR="00F27F3B" w:rsidRDefault="00F27F3B" w:rsidP="00F27F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fldChar w:fldCharType="begin" w:fldLock="1"/>
      </w:r>
      <w:r>
        <w:rPr>
          <w:rFonts w:ascii="Times New Roman" w:hAnsi="Times New Roman"/>
          <w:color w:val="000000"/>
          <w:sz w:val="24"/>
          <w:szCs w:val="24"/>
        </w:rPr>
        <w:instrText xml:space="preserve"> DOCVARIABLE ОПИСАНИЕДЕЯТЕЛЬНОСТИ </w:instrText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color w:val="000000"/>
          <w:sz w:val="24"/>
          <w:szCs w:val="24"/>
        </w:rPr>
        <w:t>В Положении об оплате труда закреплена ежемесячная премия работникам в размере от 1 оклада до 10.</w:t>
      </w:r>
    </w:p>
    <w:p w:rsidR="00F27F3B" w:rsidRDefault="00F27F3B" w:rsidP="00F27F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Показателем для начисления является: качественное выполнение ежемесячной работы, заданий руководителя, отсутствие претензий к качеству работы от внутренних подразделений Общества.</w:t>
      </w:r>
      <w:r>
        <w:rPr>
          <w:rFonts w:ascii="Times New Roman" w:hAnsi="Times New Roman"/>
          <w:color w:val="000000"/>
          <w:sz w:val="24"/>
          <w:szCs w:val="24"/>
        </w:rPr>
        <w:br/>
        <w:t>В соответствии с Положением Премии выплачиваются на основании приказа генерального директора Общества по представлению непосредственного руководителя работников с учетом показателей и критериев , указанных выше. Представление оформляется служебной запиской со списком работников, подлежащих премированию, с указанием предполагаемого размера премии.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</w:p>
    <w:p w:rsidR="00F27F3B" w:rsidRDefault="00F27F3B" w:rsidP="000023F9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:rsidR="0021231C" w:rsidRDefault="00803361" w:rsidP="000023F9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</w:p>
    <w:p w:rsidR="00C53370" w:rsidRPr="00B430FF" w:rsidRDefault="00C53370" w:rsidP="00C533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430FF">
        <w:rPr>
          <w:rFonts w:ascii="Times New Roman" w:hAnsi="Times New Roman"/>
          <w:b/>
          <w:color w:val="000000"/>
          <w:sz w:val="24"/>
          <w:szCs w:val="24"/>
        </w:rPr>
        <w:t xml:space="preserve">Да, можно, но </w:t>
      </w:r>
      <w:r w:rsidR="00B430FF">
        <w:rPr>
          <w:rFonts w:ascii="Times New Roman" w:hAnsi="Times New Roman"/>
          <w:b/>
          <w:color w:val="000000"/>
          <w:sz w:val="24"/>
          <w:szCs w:val="24"/>
        </w:rPr>
        <w:t>при выполнении</w:t>
      </w:r>
      <w:r w:rsidRPr="00B430FF">
        <w:rPr>
          <w:rFonts w:ascii="Times New Roman" w:hAnsi="Times New Roman"/>
          <w:b/>
          <w:color w:val="000000"/>
          <w:sz w:val="24"/>
          <w:szCs w:val="24"/>
        </w:rPr>
        <w:t xml:space="preserve"> следующих условий:</w:t>
      </w:r>
    </w:p>
    <w:p w:rsidR="00C53370" w:rsidRPr="00C53370" w:rsidRDefault="00C53370" w:rsidP="003C5969">
      <w:pPr>
        <w:pStyle w:val="af2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</w:t>
      </w:r>
      <w:r w:rsidRPr="00C53370">
        <w:rPr>
          <w:rFonts w:ascii="Times New Roman" w:hAnsi="Times New Roman"/>
          <w:color w:val="000000"/>
          <w:sz w:val="24"/>
          <w:szCs w:val="24"/>
        </w:rPr>
        <w:t xml:space="preserve">сли в Положении об оплате труда закреплен именно такой порядок назначения премий. </w:t>
      </w:r>
    </w:p>
    <w:p w:rsidR="00C53370" w:rsidRPr="00C53370" w:rsidRDefault="00C53370" w:rsidP="003C5969">
      <w:pPr>
        <w:pStyle w:val="af2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Если в</w:t>
      </w:r>
      <w:r w:rsidRPr="00C53370">
        <w:rPr>
          <w:rFonts w:ascii="Times New Roman" w:hAnsi="Times New Roman"/>
          <w:bCs/>
          <w:sz w:val="24"/>
          <w:szCs w:val="24"/>
        </w:rPr>
        <w:t xml:space="preserve"> Положении предусмотре</w:t>
      </w:r>
      <w:r>
        <w:rPr>
          <w:rFonts w:ascii="Times New Roman" w:hAnsi="Times New Roman"/>
          <w:bCs/>
          <w:sz w:val="24"/>
          <w:szCs w:val="24"/>
        </w:rPr>
        <w:t>но</w:t>
      </w:r>
      <w:r w:rsidRPr="00C53370">
        <w:rPr>
          <w:rFonts w:ascii="Times New Roman" w:hAnsi="Times New Roman"/>
          <w:bCs/>
          <w:sz w:val="24"/>
          <w:szCs w:val="24"/>
        </w:rPr>
        <w:t xml:space="preserve"> право руководителя организации или уполномоченных им лиц на увеличение размера премии своим решением, оформленным приказом по организации.</w:t>
      </w:r>
    </w:p>
    <w:p w:rsidR="00C53370" w:rsidRDefault="00C53370" w:rsidP="00C533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3370" w:rsidRPr="00B430FF" w:rsidRDefault="00C53370" w:rsidP="00B430FF">
      <w:pPr>
        <w:pStyle w:val="af2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430FF">
        <w:rPr>
          <w:rFonts w:ascii="Times New Roman" w:hAnsi="Times New Roman"/>
          <w:bCs/>
          <w:sz w:val="24"/>
          <w:szCs w:val="24"/>
        </w:rPr>
        <w:t>Условия премирования определяются с учетом качества, эффективности и продолжительности работы, других показателей (</w:t>
      </w:r>
      <w:hyperlink r:id="rId35" w:history="1">
        <w:r w:rsidRPr="00B430FF">
          <w:rPr>
            <w:rFonts w:ascii="Times New Roman" w:hAnsi="Times New Roman"/>
            <w:bCs/>
            <w:color w:val="0000FF"/>
            <w:sz w:val="24"/>
            <w:szCs w:val="24"/>
          </w:rPr>
          <w:t>ч. 3 ст. 135</w:t>
        </w:r>
      </w:hyperlink>
      <w:r w:rsidRPr="00B430FF">
        <w:rPr>
          <w:rFonts w:ascii="Times New Roman" w:hAnsi="Times New Roman"/>
          <w:bCs/>
          <w:sz w:val="24"/>
          <w:szCs w:val="24"/>
        </w:rPr>
        <w:t xml:space="preserve"> ТК РФ).</w:t>
      </w:r>
    </w:p>
    <w:p w:rsidR="00B430FF" w:rsidRPr="00AF5C0F" w:rsidRDefault="00B430FF" w:rsidP="00B430F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F5C0F">
        <w:rPr>
          <w:rFonts w:ascii="Times New Roman" w:hAnsi="Times New Roman"/>
          <w:sz w:val="24"/>
          <w:szCs w:val="24"/>
        </w:rPr>
        <w:t xml:space="preserve">Работодатель вправе индивидуально определять размер оплаты труда. Работа в одной и той же должности не означает ее одинаковые объем, сложность и количество. </w:t>
      </w:r>
    </w:p>
    <w:p w:rsidR="00B430FF" w:rsidRDefault="00B430FF" w:rsidP="00C533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53370" w:rsidRPr="001F060D" w:rsidRDefault="00C53370" w:rsidP="001F060D">
      <w:pPr>
        <w:pStyle w:val="af2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F060D">
        <w:rPr>
          <w:rFonts w:ascii="Times New Roman" w:hAnsi="Times New Roman"/>
          <w:b/>
          <w:sz w:val="24"/>
          <w:szCs w:val="24"/>
        </w:rPr>
        <w:t xml:space="preserve">Стимулирующая часть заработной платы (премии, надбавки, доплаты и другие выплаты) может быть различной у разных работников, в том числе в зависимости от квалификации, сложности работы, количества и качества труда </w:t>
      </w:r>
      <w:r w:rsidRPr="001F060D">
        <w:rPr>
          <w:rFonts w:ascii="Times New Roman" w:hAnsi="Times New Roman"/>
          <w:sz w:val="24"/>
          <w:szCs w:val="24"/>
        </w:rPr>
        <w:t>(</w:t>
      </w:r>
      <w:hyperlink r:id="rId36" w:history="1">
        <w:r w:rsidRPr="001F060D">
          <w:rPr>
            <w:rFonts w:ascii="Times New Roman" w:hAnsi="Times New Roman"/>
            <w:color w:val="0000FF"/>
            <w:sz w:val="24"/>
            <w:szCs w:val="24"/>
          </w:rPr>
          <w:t>Письмо</w:t>
        </w:r>
      </w:hyperlink>
      <w:r w:rsidRPr="001F060D">
        <w:rPr>
          <w:rFonts w:ascii="Times New Roman" w:hAnsi="Times New Roman"/>
          <w:sz w:val="24"/>
          <w:szCs w:val="24"/>
        </w:rPr>
        <w:t xml:space="preserve"> Государственной инспекции труда в г. Москве от 04.06.2020 N 77/10-20706-ОБ/18-1299).</w:t>
      </w:r>
    </w:p>
    <w:p w:rsidR="00C53370" w:rsidRPr="00291916" w:rsidRDefault="00C53370" w:rsidP="001F060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291916">
        <w:rPr>
          <w:rFonts w:ascii="Times New Roman" w:hAnsi="Times New Roman"/>
          <w:sz w:val="24"/>
          <w:szCs w:val="24"/>
        </w:rPr>
        <w:t xml:space="preserve">Аналогичная позиция приведена в </w:t>
      </w:r>
      <w:hyperlink r:id="rId37" w:history="1">
        <w:r w:rsidRPr="00291916">
          <w:rPr>
            <w:rFonts w:ascii="Times New Roman" w:hAnsi="Times New Roman"/>
            <w:color w:val="0000FF"/>
            <w:sz w:val="24"/>
            <w:szCs w:val="24"/>
          </w:rPr>
          <w:t>Письме</w:t>
        </w:r>
      </w:hyperlink>
      <w:r w:rsidRPr="00291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916">
        <w:rPr>
          <w:rFonts w:ascii="Times New Roman" w:hAnsi="Times New Roman"/>
          <w:sz w:val="24"/>
          <w:szCs w:val="24"/>
        </w:rPr>
        <w:t>Роструда</w:t>
      </w:r>
      <w:proofErr w:type="spellEnd"/>
      <w:r w:rsidRPr="00291916">
        <w:rPr>
          <w:rFonts w:ascii="Times New Roman" w:hAnsi="Times New Roman"/>
          <w:sz w:val="24"/>
          <w:szCs w:val="24"/>
        </w:rPr>
        <w:t xml:space="preserve"> от 27.04.2011 N 1111-6-1, </w:t>
      </w:r>
      <w:hyperlink r:id="rId38" w:history="1">
        <w:r w:rsidRPr="00291916">
          <w:rPr>
            <w:rFonts w:ascii="Times New Roman" w:hAnsi="Times New Roman"/>
            <w:i/>
            <w:iCs/>
            <w:color w:val="0000FF"/>
            <w:sz w:val="24"/>
            <w:szCs w:val="24"/>
          </w:rPr>
          <w:t>Определении</w:t>
        </w:r>
      </w:hyperlink>
      <w:r w:rsidRPr="00291916">
        <w:rPr>
          <w:rFonts w:ascii="Times New Roman" w:hAnsi="Times New Roman"/>
          <w:i/>
          <w:iCs/>
          <w:sz w:val="24"/>
          <w:szCs w:val="24"/>
        </w:rPr>
        <w:t xml:space="preserve"> 1-го КСОЮ от 29.07.2025 N 88-17352/2025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C53370" w:rsidRDefault="00C53370" w:rsidP="00C533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F060D" w:rsidRPr="001F060D" w:rsidRDefault="001F060D" w:rsidP="001F060D">
      <w:pPr>
        <w:pStyle w:val="af2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060D">
        <w:rPr>
          <w:rFonts w:ascii="Times New Roman" w:hAnsi="Times New Roman"/>
          <w:sz w:val="24"/>
          <w:szCs w:val="24"/>
        </w:rPr>
        <w:t xml:space="preserve">Судебная практика связывает выплату премий с такими внутренними локальными актами, как </w:t>
      </w:r>
      <w:r w:rsidRPr="001F060D">
        <w:rPr>
          <w:rFonts w:ascii="Times New Roman" w:hAnsi="Times New Roman"/>
          <w:b/>
          <w:sz w:val="24"/>
          <w:szCs w:val="24"/>
        </w:rPr>
        <w:t>положения о премировании.</w:t>
      </w:r>
    </w:p>
    <w:p w:rsidR="00C53370" w:rsidRPr="00337172" w:rsidRDefault="00C53370" w:rsidP="001F06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7172">
        <w:rPr>
          <w:rFonts w:ascii="Times New Roman" w:hAnsi="Times New Roman"/>
          <w:sz w:val="24"/>
          <w:szCs w:val="24"/>
        </w:rPr>
        <w:t xml:space="preserve">В </w:t>
      </w:r>
      <w:hyperlink r:id="rId39" w:history="1">
        <w:r w:rsidRPr="00337172">
          <w:rPr>
            <w:rFonts w:ascii="Times New Roman" w:hAnsi="Times New Roman"/>
            <w:color w:val="0000FF"/>
            <w:sz w:val="24"/>
            <w:szCs w:val="24"/>
          </w:rPr>
          <w:t>Письме</w:t>
        </w:r>
      </w:hyperlink>
      <w:r w:rsidRPr="00337172">
        <w:rPr>
          <w:rFonts w:ascii="Times New Roman" w:hAnsi="Times New Roman"/>
          <w:sz w:val="24"/>
          <w:szCs w:val="24"/>
        </w:rPr>
        <w:t xml:space="preserve"> Минтруда России от 21.06.2020 N 14-1/ООГ-9132 сказано:</w:t>
      </w:r>
    </w:p>
    <w:p w:rsidR="00C53370" w:rsidRDefault="00C53370" w:rsidP="001F060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337172">
        <w:rPr>
          <w:rFonts w:ascii="Times New Roman" w:hAnsi="Times New Roman"/>
          <w:sz w:val="24"/>
          <w:szCs w:val="24"/>
        </w:rPr>
        <w:t xml:space="preserve">"Виды премий, категории работников, которым они начисляются, размер стимулирующих выплат, показатели премирования, а также </w:t>
      </w:r>
      <w:r w:rsidRPr="00337172">
        <w:rPr>
          <w:rFonts w:ascii="Times New Roman" w:hAnsi="Times New Roman"/>
          <w:i/>
          <w:iCs/>
          <w:sz w:val="24"/>
          <w:szCs w:val="24"/>
        </w:rPr>
        <w:t>сроки выплаты премии определены положениями о премировании либо другими подобными локальными актами организации</w:t>
      </w:r>
      <w:r w:rsidRPr="00337172">
        <w:rPr>
          <w:rFonts w:ascii="Times New Roman" w:hAnsi="Times New Roman"/>
          <w:sz w:val="24"/>
          <w:szCs w:val="24"/>
        </w:rPr>
        <w:t>".</w:t>
      </w:r>
    </w:p>
    <w:p w:rsidR="001F060D" w:rsidRDefault="001F060D" w:rsidP="001F060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C53370" w:rsidRPr="001F060D" w:rsidRDefault="00C53370" w:rsidP="00C53370">
      <w:pPr>
        <w:pStyle w:val="af2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60D">
        <w:rPr>
          <w:rFonts w:ascii="Times New Roman" w:hAnsi="Times New Roman"/>
          <w:sz w:val="24"/>
          <w:szCs w:val="24"/>
        </w:rPr>
        <w:t xml:space="preserve">Согласно </w:t>
      </w:r>
      <w:hyperlink r:id="rId40" w:history="1">
        <w:proofErr w:type="spellStart"/>
        <w:r w:rsidRPr="001F060D">
          <w:rPr>
            <w:rFonts w:ascii="Times New Roman" w:hAnsi="Times New Roman"/>
            <w:color w:val="0000FF"/>
            <w:sz w:val="24"/>
            <w:szCs w:val="24"/>
          </w:rPr>
          <w:t>абз</w:t>
        </w:r>
        <w:proofErr w:type="spellEnd"/>
        <w:r w:rsidRPr="001F060D">
          <w:rPr>
            <w:rFonts w:ascii="Times New Roman" w:hAnsi="Times New Roman"/>
            <w:color w:val="0000FF"/>
            <w:sz w:val="24"/>
            <w:szCs w:val="24"/>
          </w:rPr>
          <w:t>. 2</w:t>
        </w:r>
      </w:hyperlink>
      <w:r w:rsidRPr="001F060D">
        <w:rPr>
          <w:rFonts w:ascii="Times New Roman" w:hAnsi="Times New Roman"/>
          <w:sz w:val="24"/>
          <w:szCs w:val="24"/>
        </w:rPr>
        <w:t xml:space="preserve"> и </w:t>
      </w:r>
      <w:hyperlink r:id="rId41" w:history="1">
        <w:r w:rsidRPr="001F060D">
          <w:rPr>
            <w:rFonts w:ascii="Times New Roman" w:hAnsi="Times New Roman"/>
            <w:color w:val="0000FF"/>
            <w:sz w:val="24"/>
            <w:szCs w:val="24"/>
          </w:rPr>
          <w:t>7 ч. 2 ст. 22</w:t>
        </w:r>
      </w:hyperlink>
      <w:r w:rsidRPr="001F060D">
        <w:rPr>
          <w:rFonts w:ascii="Times New Roman" w:hAnsi="Times New Roman"/>
          <w:sz w:val="24"/>
          <w:szCs w:val="24"/>
        </w:rPr>
        <w:t xml:space="preserve"> ТК РФ работодатель обязан:</w:t>
      </w:r>
    </w:p>
    <w:p w:rsidR="00C53370" w:rsidRPr="0045011A" w:rsidRDefault="00C53370" w:rsidP="001F060D">
      <w:pPr>
        <w:autoSpaceDE w:val="0"/>
        <w:autoSpaceDN w:val="0"/>
        <w:adjustRightInd w:val="0"/>
        <w:spacing w:after="0" w:line="240" w:lineRule="auto"/>
        <w:ind w:left="708" w:firstLine="540"/>
        <w:rPr>
          <w:rFonts w:ascii="Times New Roman" w:hAnsi="Times New Roman"/>
          <w:sz w:val="24"/>
          <w:szCs w:val="24"/>
        </w:rPr>
      </w:pPr>
      <w:r w:rsidRPr="0045011A">
        <w:rPr>
          <w:rFonts w:ascii="Times New Roman" w:hAnsi="Times New Roman"/>
          <w:sz w:val="24"/>
          <w:szCs w:val="24"/>
        </w:rPr>
        <w:t>-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:rsidR="00C53370" w:rsidRPr="0045011A" w:rsidRDefault="00C53370" w:rsidP="001F060D">
      <w:pPr>
        <w:autoSpaceDE w:val="0"/>
        <w:autoSpaceDN w:val="0"/>
        <w:adjustRightInd w:val="0"/>
        <w:spacing w:after="0" w:line="240" w:lineRule="auto"/>
        <w:ind w:left="708" w:firstLine="540"/>
        <w:rPr>
          <w:rFonts w:ascii="Times New Roman" w:hAnsi="Times New Roman"/>
          <w:sz w:val="24"/>
          <w:szCs w:val="24"/>
        </w:rPr>
      </w:pPr>
      <w:r w:rsidRPr="0045011A">
        <w:rPr>
          <w:rFonts w:ascii="Times New Roman" w:hAnsi="Times New Roman"/>
          <w:sz w:val="24"/>
          <w:szCs w:val="24"/>
        </w:rPr>
        <w:t>- выплачивать в полном размере причитающуюся работникам заработную плату в сроки, установленные в соответствии с ТК РФ, коллективным договором, правилами внутреннего трудового распорядка, трудовыми договорами.</w:t>
      </w:r>
    </w:p>
    <w:p w:rsidR="00C53370" w:rsidRDefault="00C53370" w:rsidP="00C533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060D" w:rsidRDefault="00C53370" w:rsidP="00C53370">
      <w:pPr>
        <w:pStyle w:val="af2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F060D">
        <w:rPr>
          <w:rFonts w:ascii="Times New Roman" w:hAnsi="Times New Roman"/>
          <w:bCs/>
          <w:sz w:val="24"/>
          <w:szCs w:val="24"/>
        </w:rPr>
        <w:t>Размеры премий могут устанавливаться в виде фиксированной суммы или в виде процента от какого-либо показателя. Для обоснования начисления премий целесообразно сформулировать показатели, на основании которых они будут исчисляться.</w:t>
      </w:r>
    </w:p>
    <w:p w:rsidR="001F060D" w:rsidRDefault="001F060D" w:rsidP="001F060D">
      <w:pPr>
        <w:pStyle w:val="a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53370" w:rsidRPr="001F060D" w:rsidRDefault="00C53370" w:rsidP="00C53370">
      <w:pPr>
        <w:pStyle w:val="af2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F060D">
        <w:rPr>
          <w:rFonts w:ascii="Times New Roman" w:hAnsi="Times New Roman"/>
          <w:bCs/>
          <w:sz w:val="24"/>
          <w:szCs w:val="24"/>
        </w:rPr>
        <w:t>В отношении указания размера подлежащей выплате премии возможно несколько вариантов:</w:t>
      </w:r>
    </w:p>
    <w:p w:rsidR="00C53370" w:rsidRPr="00BD130D" w:rsidRDefault="00C53370" w:rsidP="001F060D">
      <w:pPr>
        <w:autoSpaceDE w:val="0"/>
        <w:autoSpaceDN w:val="0"/>
        <w:adjustRightInd w:val="0"/>
        <w:spacing w:after="0" w:line="240" w:lineRule="auto"/>
        <w:ind w:left="708" w:firstLine="540"/>
        <w:jc w:val="both"/>
        <w:rPr>
          <w:rFonts w:ascii="Times New Roman" w:hAnsi="Times New Roman"/>
          <w:bCs/>
          <w:sz w:val="24"/>
          <w:szCs w:val="24"/>
        </w:rPr>
      </w:pPr>
      <w:r w:rsidRPr="00BD130D">
        <w:rPr>
          <w:rFonts w:ascii="Times New Roman" w:hAnsi="Times New Roman"/>
          <w:bCs/>
          <w:sz w:val="24"/>
          <w:szCs w:val="24"/>
        </w:rPr>
        <w:t xml:space="preserve">- указать в положении конкретные размеры премии для всех работников, в том числе </w:t>
      </w:r>
      <w:r w:rsidRPr="001A3CF4">
        <w:rPr>
          <w:rFonts w:ascii="Times New Roman" w:hAnsi="Times New Roman"/>
          <w:b/>
          <w:bCs/>
          <w:sz w:val="24"/>
          <w:szCs w:val="24"/>
        </w:rPr>
        <w:t>дифференцированно</w:t>
      </w:r>
      <w:r w:rsidRPr="00BD130D">
        <w:rPr>
          <w:rFonts w:ascii="Times New Roman" w:hAnsi="Times New Roman"/>
          <w:bCs/>
          <w:sz w:val="24"/>
          <w:szCs w:val="24"/>
        </w:rPr>
        <w:t>, с использованием разработанной шкалы по категориям персонала и отдельным структурным подразделениям;</w:t>
      </w:r>
    </w:p>
    <w:p w:rsidR="00C53370" w:rsidRDefault="00C53370" w:rsidP="001F060D">
      <w:pPr>
        <w:autoSpaceDE w:val="0"/>
        <w:autoSpaceDN w:val="0"/>
        <w:adjustRightInd w:val="0"/>
        <w:spacing w:after="0" w:line="240" w:lineRule="auto"/>
        <w:ind w:left="708" w:firstLine="540"/>
        <w:jc w:val="both"/>
        <w:rPr>
          <w:rFonts w:ascii="Times New Roman" w:hAnsi="Times New Roman"/>
          <w:bCs/>
          <w:sz w:val="24"/>
          <w:szCs w:val="24"/>
        </w:rPr>
      </w:pPr>
      <w:r w:rsidRPr="00BD130D">
        <w:rPr>
          <w:rFonts w:ascii="Times New Roman" w:hAnsi="Times New Roman"/>
          <w:bCs/>
          <w:sz w:val="24"/>
          <w:szCs w:val="24"/>
        </w:rPr>
        <w:t xml:space="preserve">- указать в положении </w:t>
      </w:r>
      <w:r w:rsidRPr="001A3CF4">
        <w:rPr>
          <w:rFonts w:ascii="Times New Roman" w:hAnsi="Times New Roman"/>
          <w:b/>
          <w:bCs/>
          <w:sz w:val="24"/>
          <w:szCs w:val="24"/>
        </w:rPr>
        <w:t>"вилку",</w:t>
      </w:r>
      <w:r w:rsidRPr="00BD130D">
        <w:rPr>
          <w:rFonts w:ascii="Times New Roman" w:hAnsi="Times New Roman"/>
          <w:bCs/>
          <w:sz w:val="24"/>
          <w:szCs w:val="24"/>
        </w:rPr>
        <w:t xml:space="preserve"> в том числе дифференцированную, отдельным структурным подразделениям. В соответствии с ней конкретный размер премии должен быть установлен трудовыми договорами с работниками организации (зачастую так и делается, чтобы избежать огласки сумм, выплачиваемых каждому конкретному работнику организации в качестве премий). </w:t>
      </w:r>
    </w:p>
    <w:p w:rsidR="00D9692F" w:rsidRDefault="00D9692F" w:rsidP="00BF195D">
      <w:pPr>
        <w:spacing w:after="0" w:line="240" w:lineRule="auto"/>
        <w:rPr>
          <w:rFonts w:ascii="Times New Roman" w:hAnsi="Times New Roman"/>
          <w:b/>
          <w:color w:val="C00000"/>
          <w:sz w:val="24"/>
          <w:szCs w:val="24"/>
          <w:u w:val="single"/>
        </w:rPr>
      </w:pPr>
    </w:p>
    <w:p w:rsidR="000E5D20" w:rsidRPr="00973B8D" w:rsidRDefault="00803361" w:rsidP="00BF19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B8D"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:rsidR="00D4395F" w:rsidRPr="004932AE" w:rsidRDefault="004932AE" w:rsidP="004932AE">
      <w:pPr>
        <w:pStyle w:val="af2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 w:rsidRPr="004932AE">
        <w:rPr>
          <w:rFonts w:ascii="Times New Roman" w:hAnsi="Times New Roman"/>
          <w:b/>
          <w:bCs/>
          <w:i/>
          <w:color w:val="002060"/>
          <w:sz w:val="24"/>
          <w:szCs w:val="24"/>
        </w:rPr>
        <w:t>разный размер премий по одинаковым должностям</w:t>
      </w:r>
    </w:p>
    <w:p w:rsidR="003C5969" w:rsidRPr="003C5969" w:rsidRDefault="00803361" w:rsidP="00C53370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:rsidR="003C5969" w:rsidRPr="003C5969" w:rsidRDefault="00137311" w:rsidP="003C5969">
      <w:pPr>
        <w:pStyle w:val="af2"/>
        <w:numPr>
          <w:ilvl w:val="0"/>
          <w:numId w:val="14"/>
        </w:numPr>
        <w:spacing w:after="0" w:line="240" w:lineRule="auto"/>
        <w:rPr>
          <w:rFonts w:ascii="Times New Roman" w:hAnsi="Times New Roman"/>
        </w:rPr>
      </w:pPr>
      <w:hyperlink r:id="rId42" w:tooltip="Ссылка на КонсультантПлюс" w:history="1">
        <w:r w:rsidR="003C5969" w:rsidRPr="003C5969">
          <w:rPr>
            <w:rStyle w:val="af1"/>
            <w:rFonts w:ascii="Times New Roman" w:eastAsia="Arial" w:hAnsi="Times New Roman"/>
            <w:i/>
            <w:iCs/>
          </w:rPr>
          <w:t>Вопрос: Какие действия работодателя будут считаться дискриминацией в сфере оплаты труда? (Консультация эксперта, Минтруд России, 2026) {КонсультантПлюс}</w:t>
        </w:r>
      </w:hyperlink>
    </w:p>
    <w:p w:rsidR="003C5969" w:rsidRPr="00C53370" w:rsidRDefault="003C5969" w:rsidP="00C53370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:rsidR="00C53370" w:rsidRPr="00F61A2E" w:rsidRDefault="00137311" w:rsidP="003C5969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43" w:tooltip="Ссылка на КонсультантПлюс" w:history="1">
        <w:r w:rsidR="00C53370" w:rsidRPr="00F61A2E">
          <w:rPr>
            <w:rStyle w:val="af1"/>
            <w:rFonts w:ascii="Times New Roman" w:eastAsia="Arial" w:hAnsi="Times New Roman"/>
            <w:i/>
            <w:iCs/>
          </w:rPr>
          <w:t>Готовое решение: Как поощрить сотрудников выплатой премии (КонсультантПлюс, 2026) {КонсультантПлюс}</w:t>
        </w:r>
      </w:hyperlink>
    </w:p>
    <w:p w:rsidR="00C53370" w:rsidRPr="00F61A2E" w:rsidRDefault="00C53370" w:rsidP="00C533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C53370" w:rsidRPr="00F61A2E" w:rsidRDefault="00137311" w:rsidP="003C5969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44" w:tooltip="Ссылка на КонсультантПлюс" w:history="1">
        <w:r w:rsidR="00C53370" w:rsidRPr="00F61A2E">
          <w:rPr>
            <w:rStyle w:val="af1"/>
            <w:rFonts w:ascii="Times New Roman" w:eastAsia="Arial" w:hAnsi="Times New Roman"/>
            <w:i/>
            <w:iCs/>
          </w:rPr>
          <w:t>Типовая ситуация: Положения об оплате труда и премировании: как составить, утвердить, изменить (Издательство "Главная книга", 2026) {КонсультантПлюс}</w:t>
        </w:r>
      </w:hyperlink>
    </w:p>
    <w:p w:rsidR="00C53370" w:rsidRPr="00F61A2E" w:rsidRDefault="00C53370" w:rsidP="00C533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53370" w:rsidRPr="00F61A2E" w:rsidRDefault="00137311" w:rsidP="003C5969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45" w:tooltip="Ссылка на КонсультантПлюс" w:history="1">
        <w:r w:rsidR="00C53370" w:rsidRPr="00F61A2E">
          <w:rPr>
            <w:rStyle w:val="af1"/>
            <w:rFonts w:ascii="Times New Roman" w:eastAsia="Arial" w:hAnsi="Times New Roman"/>
            <w:i/>
            <w:iCs/>
          </w:rPr>
          <w:t>Типовая ситуация: Премии работникам: основания, оформление, учет (Издательство "Главная книга", 2026) {КонсультантПлюс}</w:t>
        </w:r>
      </w:hyperlink>
    </w:p>
    <w:p w:rsidR="00C53370" w:rsidRPr="00F61A2E" w:rsidRDefault="00C53370" w:rsidP="00C533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C53370" w:rsidRPr="00F61A2E" w:rsidRDefault="00137311" w:rsidP="003C5969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46" w:tooltip="Ссылка на КонсультантПлюс" w:history="1">
        <w:r w:rsidR="00C53370" w:rsidRPr="00F61A2E">
          <w:rPr>
            <w:rStyle w:val="af1"/>
            <w:rFonts w:ascii="Times New Roman" w:eastAsia="Arial" w:hAnsi="Times New Roman"/>
            <w:i/>
            <w:iCs/>
          </w:rPr>
          <w:t xml:space="preserve">Тематический выпуск: Трудовые отношения: вопросы и ответы (под ред. А.В. </w:t>
        </w:r>
        <w:proofErr w:type="spellStart"/>
        <w:r w:rsidR="00C53370" w:rsidRPr="00F61A2E">
          <w:rPr>
            <w:rStyle w:val="af1"/>
            <w:rFonts w:ascii="Times New Roman" w:eastAsia="Arial" w:hAnsi="Times New Roman"/>
            <w:i/>
            <w:iCs/>
          </w:rPr>
          <w:t>Брызгалина</w:t>
        </w:r>
        <w:proofErr w:type="spellEnd"/>
        <w:r w:rsidR="00C53370" w:rsidRPr="00F61A2E">
          <w:rPr>
            <w:rStyle w:val="af1"/>
            <w:rFonts w:ascii="Times New Roman" w:eastAsia="Arial" w:hAnsi="Times New Roman"/>
            <w:i/>
            <w:iCs/>
          </w:rPr>
          <w:t>) ("Налоги и финансовое право", 2025, N 5) {КонсультантПлюс}</w:t>
        </w:r>
      </w:hyperlink>
    </w:p>
    <w:p w:rsidR="00C53370" w:rsidRPr="00F61A2E" w:rsidRDefault="00C53370" w:rsidP="00C533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C53370" w:rsidRPr="00F61A2E" w:rsidRDefault="00137311" w:rsidP="003C5969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47" w:tooltip="Ссылка на КонсультантПлюс" w:history="1">
        <w:r w:rsidR="00C53370" w:rsidRPr="00F61A2E">
          <w:rPr>
            <w:rStyle w:val="af1"/>
            <w:rFonts w:ascii="Times New Roman" w:eastAsia="Arial" w:hAnsi="Times New Roman"/>
            <w:i/>
            <w:iCs/>
          </w:rPr>
          <w:t>Статья: Правовые аспекты споров о KPI и премировании сотрудников: что нужно знать работодателям (Евтеев Д.) ("Трудовое право", 2024, N 4) {КонсультантПлюс}</w:t>
        </w:r>
      </w:hyperlink>
    </w:p>
    <w:p w:rsidR="00C53370" w:rsidRPr="00F61A2E" w:rsidRDefault="00C53370" w:rsidP="00C533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53370" w:rsidRPr="00F61A2E" w:rsidRDefault="00137311" w:rsidP="003C5969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48" w:tooltip="Ссылка на КонсультантПлюс" w:history="1">
        <w:r w:rsidR="00C53370" w:rsidRPr="00F61A2E">
          <w:rPr>
            <w:rStyle w:val="af1"/>
            <w:rFonts w:ascii="Times New Roman" w:eastAsia="Arial" w:hAnsi="Times New Roman"/>
            <w:i/>
            <w:iCs/>
          </w:rPr>
          <w:t>Статья: Комментарий к Апелляционному определению Верховного суда Республики Коми от 07.11.2019 по делу N 2-1321/2019(33-6593/2019) &lt;Недопустимо снижать сумму премии, если это не соответствует положению о премировании&gt; (</w:t>
        </w:r>
        <w:proofErr w:type="spellStart"/>
        <w:r w:rsidR="00C53370" w:rsidRPr="00F61A2E">
          <w:rPr>
            <w:rStyle w:val="af1"/>
            <w:rFonts w:ascii="Times New Roman" w:eastAsia="Arial" w:hAnsi="Times New Roman"/>
            <w:i/>
            <w:iCs/>
          </w:rPr>
          <w:t>Сваин</w:t>
        </w:r>
        <w:proofErr w:type="spellEnd"/>
        <w:r w:rsidR="00C53370" w:rsidRPr="00F61A2E">
          <w:rPr>
            <w:rStyle w:val="af1"/>
            <w:rFonts w:ascii="Times New Roman" w:eastAsia="Arial" w:hAnsi="Times New Roman"/>
            <w:i/>
            <w:iCs/>
          </w:rPr>
          <w:t xml:space="preserve"> Б.Л.) ("Нормативные акты для бухгалтера", 2020, N 3) {КонсультантПлюс}</w:t>
        </w:r>
      </w:hyperlink>
    </w:p>
    <w:p w:rsidR="00C53370" w:rsidRPr="00F61A2E" w:rsidRDefault="00C53370" w:rsidP="00C533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C53370" w:rsidRPr="00F61A2E" w:rsidRDefault="00137311" w:rsidP="003C5969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49" w:tooltip="Ссылка на КонсультантПлюс" w:history="1">
        <w:r w:rsidR="00C53370" w:rsidRPr="00F61A2E">
          <w:rPr>
            <w:rStyle w:val="af1"/>
            <w:rFonts w:ascii="Times New Roman" w:eastAsia="Arial" w:hAnsi="Times New Roman"/>
            <w:i/>
            <w:iCs/>
          </w:rPr>
          <w:t>"Компенсационный менеджмент. Управление вознаграждением работников: Учебное пособие" (</w:t>
        </w:r>
        <w:proofErr w:type="spellStart"/>
        <w:r w:rsidR="00C53370" w:rsidRPr="00F61A2E">
          <w:rPr>
            <w:rStyle w:val="af1"/>
            <w:rFonts w:ascii="Times New Roman" w:eastAsia="Arial" w:hAnsi="Times New Roman"/>
            <w:i/>
            <w:iCs/>
          </w:rPr>
          <w:t>Акмаева</w:t>
        </w:r>
        <w:proofErr w:type="spellEnd"/>
        <w:r w:rsidR="00C53370" w:rsidRPr="00F61A2E">
          <w:rPr>
            <w:rStyle w:val="af1"/>
            <w:rFonts w:ascii="Times New Roman" w:eastAsia="Arial" w:hAnsi="Times New Roman"/>
            <w:i/>
            <w:iCs/>
          </w:rPr>
          <w:t xml:space="preserve"> Р.И., Епифанова Н.Ш.) ("Прометей", 2018) {КонсультантПлюс}</w:t>
        </w:r>
      </w:hyperlink>
    </w:p>
    <w:p w:rsidR="00C53370" w:rsidRPr="00F61A2E" w:rsidRDefault="00C53370" w:rsidP="00C533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C53370" w:rsidRPr="00F61A2E" w:rsidRDefault="00137311" w:rsidP="003C5969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50" w:tooltip="Ссылка на КонсультантПлюс" w:history="1">
        <w:r w:rsidR="00C53370" w:rsidRPr="00F61A2E">
          <w:rPr>
            <w:rStyle w:val="af1"/>
            <w:rFonts w:ascii="Times New Roman" w:eastAsia="Arial" w:hAnsi="Times New Roman"/>
            <w:i/>
            <w:iCs/>
          </w:rPr>
          <w:t>Вопрос: Положением о премировании предусмотрена премия за выполнение месячного плана. Работник выполнил план, но в течение месяца нарушал правила по охране труда и опаздывал на работу. Можно ли лишить работника премии в полном размере, если дисциплинарное взыскание на него не накладывалось? (Консультация эксперта, 2025) {КонсультантПлюс}</w:t>
        </w:r>
      </w:hyperlink>
    </w:p>
    <w:p w:rsidR="00D948AD" w:rsidRPr="00F61A2E" w:rsidRDefault="00D948AD" w:rsidP="00D948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</w:p>
    <w:p w:rsidR="00916805" w:rsidRDefault="00916805" w:rsidP="00B20309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0E5D20" w:rsidRPr="00973B8D" w:rsidRDefault="00803361" w:rsidP="00B20309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№5:</w:t>
      </w:r>
    </w:p>
    <w:p w:rsidR="00AB15D6" w:rsidRDefault="00AB15D6" w:rsidP="00D418EF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82689D" w:rsidRDefault="0082689D" w:rsidP="003E3932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Как считать продолжительность непрерывного отдыха при сменном графике и суммированном учете рабочего времени с учетным периодом 1 год? В рамках какого отрезка времени должно быть 42 часа непрерывного отдыха - рассматривать отрезок с понедельника по воскресенье или один цикл графика работника? </w:t>
      </w:r>
    </w:p>
    <w:p w:rsidR="003E3932" w:rsidRDefault="0082689D" w:rsidP="003E393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У нас предусмотрен график в таком виде: 2 дневных смены, 2 выходных, 2 ночных смены, 2 выходных; затем повторение. Не совсем понятно, где именно будет заканчиваться одна неделя и начинаться другая в таком случае.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:rsidR="00D418EF" w:rsidRPr="00973B8D" w:rsidRDefault="00D418EF" w:rsidP="003E393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  <w:r w:rsidRPr="00973B8D">
        <w:rPr>
          <w:rFonts w:ascii="Times New Roman" w:hAnsi="Times New Roman"/>
          <w:b/>
          <w:color w:val="000000"/>
          <w:sz w:val="24"/>
          <w:szCs w:val="24"/>
          <w:u w:val="single"/>
        </w:rPr>
        <w:fldChar w:fldCharType="begin"/>
      </w:r>
      <w:r w:rsidRPr="00973B8D">
        <w:rPr>
          <w:rFonts w:ascii="Times New Roman" w:hAnsi="Times New Roman"/>
          <w:b/>
          <w:color w:val="000000"/>
          <w:sz w:val="24"/>
          <w:szCs w:val="24"/>
          <w:u w:val="single"/>
        </w:rPr>
        <w:instrText xml:space="preserve"> DOCVARIABLE ТЕКСТОТВЕТА </w:instrText>
      </w:r>
      <w:r w:rsidRPr="00973B8D">
        <w:rPr>
          <w:rFonts w:ascii="Times New Roman" w:hAnsi="Times New Roman"/>
          <w:b/>
          <w:color w:val="000000"/>
          <w:sz w:val="24"/>
          <w:szCs w:val="24"/>
          <w:u w:val="single"/>
        </w:rPr>
        <w:fldChar w:fldCharType="end"/>
      </w:r>
    </w:p>
    <w:p w:rsidR="00C16127" w:rsidRPr="00C16127" w:rsidRDefault="00C16127" w:rsidP="00C16127">
      <w:pPr>
        <w:pStyle w:val="af3"/>
        <w:rPr>
          <w:szCs w:val="24"/>
        </w:rPr>
      </w:pPr>
      <w:r w:rsidRPr="00C16127">
        <w:rPr>
          <w:rStyle w:val="aff3"/>
          <w:rFonts w:eastAsia="Arial"/>
          <w:szCs w:val="24"/>
        </w:rPr>
        <w:t xml:space="preserve">Период еженедельного непрерывного отдыха рассчитывается </w:t>
      </w:r>
      <w:r w:rsidRPr="00C16127">
        <w:rPr>
          <w:rStyle w:val="aff3"/>
          <w:rFonts w:eastAsia="Arial"/>
          <w:szCs w:val="24"/>
          <w:u w:val="single"/>
        </w:rPr>
        <w:t>от времени окончания работы накануне выходного дня до начала работы (смены) в следующий после выходного рабочий день</w:t>
      </w:r>
      <w:r w:rsidRPr="00C16127">
        <w:rPr>
          <w:szCs w:val="24"/>
        </w:rPr>
        <w:t xml:space="preserve"> (</w:t>
      </w:r>
      <w:hyperlink r:id="rId51" w:history="1">
        <w:r w:rsidRPr="00C16127">
          <w:rPr>
            <w:rStyle w:val="aff4"/>
            <w:rFonts w:eastAsia="Arial"/>
            <w:color w:val="0000FF"/>
            <w:szCs w:val="24"/>
            <w:u w:val="single"/>
          </w:rPr>
          <w:t>ст. 110 ТК РФ {КонсультантПлюс}</w:t>
        </w:r>
      </w:hyperlink>
      <w:r w:rsidRPr="00C16127">
        <w:rPr>
          <w:szCs w:val="24"/>
        </w:rPr>
        <w:t>).</w:t>
      </w:r>
    </w:p>
    <w:p w:rsidR="00C16127" w:rsidRPr="00C16127" w:rsidRDefault="00C16127" w:rsidP="00C16127">
      <w:pPr>
        <w:pStyle w:val="af3"/>
        <w:rPr>
          <w:szCs w:val="24"/>
        </w:rPr>
      </w:pPr>
      <w:r w:rsidRPr="00C16127">
        <w:rPr>
          <w:szCs w:val="24"/>
        </w:rPr>
        <w:t>При этом нужно учитывать следующее.</w:t>
      </w:r>
    </w:p>
    <w:p w:rsidR="00C16127" w:rsidRPr="00C16127" w:rsidRDefault="00C16127" w:rsidP="00C16127">
      <w:pPr>
        <w:pStyle w:val="af3"/>
        <w:numPr>
          <w:ilvl w:val="0"/>
          <w:numId w:val="19"/>
        </w:numPr>
        <w:rPr>
          <w:szCs w:val="24"/>
        </w:rPr>
      </w:pPr>
      <w:r w:rsidRPr="00C16127">
        <w:rPr>
          <w:szCs w:val="24"/>
        </w:rPr>
        <w:t>Продолжительность еженедельного непрерывного отдыха, установленная  Трудовым кодексом,  должна быть не менее 42 часов каждую календарную неделю по нормам 40-часовой «пятидневки» (</w:t>
      </w:r>
      <w:hyperlink r:id="rId52" w:history="1">
        <w:r w:rsidRPr="00C16127">
          <w:rPr>
            <w:rStyle w:val="af1"/>
            <w:rFonts w:eastAsia="Arial"/>
            <w:szCs w:val="24"/>
          </w:rPr>
          <w:t>ч. 5 ст. 103</w:t>
        </w:r>
      </w:hyperlink>
      <w:r w:rsidRPr="00C16127">
        <w:rPr>
          <w:szCs w:val="24"/>
        </w:rPr>
        <w:t xml:space="preserve">, </w:t>
      </w:r>
      <w:hyperlink r:id="rId53" w:history="1">
        <w:r w:rsidRPr="00C16127">
          <w:rPr>
            <w:rStyle w:val="af1"/>
            <w:rFonts w:eastAsia="Arial"/>
            <w:szCs w:val="24"/>
          </w:rPr>
          <w:t>ст. ст. 107</w:t>
        </w:r>
      </w:hyperlink>
      <w:r w:rsidRPr="00C16127">
        <w:rPr>
          <w:szCs w:val="24"/>
        </w:rPr>
        <w:t xml:space="preserve">, </w:t>
      </w:r>
      <w:hyperlink r:id="rId54" w:history="1">
        <w:r w:rsidRPr="00C16127">
          <w:rPr>
            <w:rStyle w:val="af1"/>
            <w:rFonts w:eastAsia="Arial"/>
            <w:szCs w:val="24"/>
          </w:rPr>
          <w:t>110</w:t>
        </w:r>
      </w:hyperlink>
      <w:r w:rsidRPr="00C16127">
        <w:rPr>
          <w:szCs w:val="24"/>
        </w:rPr>
        <w:t xml:space="preserve"> ТК РФ).  Минимальная продолжительность еженедельного непрерывного отдыха - 42 часа должна соблюдаться всеми работодателями при установлении режимов работы и графиков сменности (в </w:t>
      </w:r>
      <w:proofErr w:type="spellStart"/>
      <w:r w:rsidRPr="00C16127">
        <w:rPr>
          <w:szCs w:val="24"/>
        </w:rPr>
        <w:t>т.ч</w:t>
      </w:r>
      <w:proofErr w:type="spellEnd"/>
      <w:r w:rsidRPr="00C16127">
        <w:rPr>
          <w:szCs w:val="24"/>
        </w:rPr>
        <w:t xml:space="preserve">. и на непрерывных производствах). Работодатель не имеет </w:t>
      </w:r>
      <w:proofErr w:type="gramStart"/>
      <w:r w:rsidRPr="00C16127">
        <w:rPr>
          <w:szCs w:val="24"/>
        </w:rPr>
        <w:t>права  устанавливать</w:t>
      </w:r>
      <w:proofErr w:type="gramEnd"/>
      <w:r w:rsidRPr="00C16127">
        <w:rPr>
          <w:szCs w:val="24"/>
        </w:rPr>
        <w:t xml:space="preserve"> сменный график, в котором нет 42 часов непрерывного отдыха. </w:t>
      </w:r>
    </w:p>
    <w:p w:rsidR="00C16127" w:rsidRPr="00C16127" w:rsidRDefault="00C16127" w:rsidP="00C1612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16127">
        <w:rPr>
          <w:rFonts w:ascii="Times New Roman" w:hAnsi="Times New Roman"/>
          <w:sz w:val="24"/>
          <w:szCs w:val="24"/>
        </w:rPr>
        <w:t xml:space="preserve">При суммированном учете рабочего времени продолжительность еженедельного непрерывного отдыха может быть уменьшена в отдельные недели по сравнению с установленной </w:t>
      </w:r>
      <w:hyperlink r:id="rId55" w:history="1">
        <w:r w:rsidRPr="00C16127">
          <w:rPr>
            <w:rStyle w:val="aff4"/>
            <w:rFonts w:ascii="Times New Roman" w:eastAsia="Arial" w:hAnsi="Times New Roman"/>
            <w:color w:val="0000FF"/>
            <w:sz w:val="24"/>
            <w:szCs w:val="24"/>
            <w:u w:val="single"/>
          </w:rPr>
          <w:t>ст. 110 ТК РФ, ст. 252 ТК РФ</w:t>
        </w:r>
        <w:r w:rsidRPr="00C16127">
          <w:rPr>
            <w:rStyle w:val="af1"/>
            <w:rFonts w:ascii="Times New Roman" w:eastAsia="Arial" w:hAnsi="Times New Roman"/>
            <w:sz w:val="24"/>
            <w:szCs w:val="24"/>
          </w:rPr>
          <w:t xml:space="preserve"> </w:t>
        </w:r>
      </w:hyperlink>
      <w:r w:rsidRPr="00C16127">
        <w:rPr>
          <w:rFonts w:ascii="Times New Roman" w:hAnsi="Times New Roman"/>
          <w:sz w:val="24"/>
          <w:szCs w:val="24"/>
        </w:rPr>
        <w:t xml:space="preserve">. Однако в среднем за учетный период эта норма должна быть </w:t>
      </w:r>
      <w:proofErr w:type="gramStart"/>
      <w:r w:rsidRPr="00C16127">
        <w:rPr>
          <w:rFonts w:ascii="Times New Roman" w:hAnsi="Times New Roman"/>
          <w:sz w:val="24"/>
          <w:szCs w:val="24"/>
        </w:rPr>
        <w:t>соблюдена .</w:t>
      </w:r>
      <w:proofErr w:type="gramEnd"/>
      <w:r w:rsidRPr="00C16127">
        <w:rPr>
          <w:rFonts w:ascii="Times New Roman" w:hAnsi="Times New Roman"/>
          <w:sz w:val="24"/>
          <w:szCs w:val="24"/>
        </w:rPr>
        <w:t xml:space="preserve"> Но это возможно только для отдельных категорий работников, в отношении которых это предусмотрено отдельными НПА (</w:t>
      </w:r>
      <w:hyperlink r:id="rId56" w:history="1">
        <w:r w:rsidRPr="00C16127">
          <w:rPr>
            <w:rStyle w:val="af1"/>
            <w:rFonts w:ascii="Times New Roman" w:eastAsia="Arial" w:hAnsi="Times New Roman"/>
            <w:sz w:val="24"/>
            <w:szCs w:val="24"/>
          </w:rPr>
          <w:t xml:space="preserve">Письмо </w:t>
        </w:r>
        <w:proofErr w:type="spellStart"/>
        <w:r w:rsidRPr="00C16127">
          <w:rPr>
            <w:rStyle w:val="af1"/>
            <w:rFonts w:ascii="Times New Roman" w:eastAsia="Arial" w:hAnsi="Times New Roman"/>
            <w:sz w:val="24"/>
            <w:szCs w:val="24"/>
          </w:rPr>
          <w:t>Роструда</w:t>
        </w:r>
        <w:proofErr w:type="spellEnd"/>
        <w:r w:rsidRPr="00C16127">
          <w:rPr>
            <w:rStyle w:val="af1"/>
            <w:rFonts w:ascii="Times New Roman" w:eastAsia="Arial" w:hAnsi="Times New Roman"/>
            <w:sz w:val="24"/>
            <w:szCs w:val="24"/>
          </w:rPr>
          <w:t xml:space="preserve"> от 20.01.2014 N ПГ/13281-6-1</w:t>
        </w:r>
      </w:hyperlink>
      <w:r w:rsidRPr="00C16127">
        <w:rPr>
          <w:rFonts w:ascii="Times New Roman" w:hAnsi="Times New Roman"/>
          <w:sz w:val="24"/>
          <w:szCs w:val="24"/>
        </w:rPr>
        <w:t>)</w:t>
      </w:r>
    </w:p>
    <w:p w:rsidR="00C16127" w:rsidRPr="00C16127" w:rsidRDefault="00C16127" w:rsidP="00C1612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16127">
        <w:rPr>
          <w:rFonts w:ascii="Times New Roman" w:hAnsi="Times New Roman"/>
          <w:sz w:val="24"/>
          <w:szCs w:val="24"/>
        </w:rPr>
        <w:lastRenderedPageBreak/>
        <w:t xml:space="preserve">Возможность сокращения еженедельного непрерывного отдыха в отдельные дни недели при соблюдении в среднем за учетный период продолжительности еженедельного непрерывного отдыха не менее 42 часов должна быть закреплена в соответствующем нормативном правовом акте.( </w:t>
      </w:r>
      <w:hyperlink r:id="rId57" w:history="1">
        <w:r w:rsidRPr="00C16127">
          <w:rPr>
            <w:rStyle w:val="aff4"/>
            <w:rFonts w:ascii="Times New Roman" w:eastAsia="Arial" w:hAnsi="Times New Roman"/>
            <w:color w:val="0000FF"/>
            <w:sz w:val="24"/>
            <w:szCs w:val="24"/>
            <w:u w:val="single"/>
          </w:rPr>
          <w:t xml:space="preserve">&lt;Письмо&gt; </w:t>
        </w:r>
        <w:proofErr w:type="spellStart"/>
        <w:r w:rsidRPr="00C16127">
          <w:rPr>
            <w:rStyle w:val="aff4"/>
            <w:rFonts w:ascii="Times New Roman" w:eastAsia="Arial" w:hAnsi="Times New Roman"/>
            <w:color w:val="0000FF"/>
            <w:sz w:val="24"/>
            <w:szCs w:val="24"/>
            <w:u w:val="single"/>
          </w:rPr>
          <w:t>Роструда</w:t>
        </w:r>
        <w:proofErr w:type="spellEnd"/>
        <w:r w:rsidRPr="00C16127">
          <w:rPr>
            <w:rStyle w:val="aff4"/>
            <w:rFonts w:ascii="Times New Roman" w:eastAsia="Arial" w:hAnsi="Times New Roman"/>
            <w:color w:val="0000FF"/>
            <w:sz w:val="24"/>
            <w:szCs w:val="24"/>
            <w:u w:val="single"/>
          </w:rPr>
          <w:t xml:space="preserve"> от 20.01.2014 N ПГ/13281-6-1 &lt;О возможности сокращения еженедельного непрерывного отдыха в отдельные дни недели при соблюдении в среднем за учетный период продолжительности еженедельного непрерывного отдыха не менее 42 часов&gt; {КонсультантПлюс}</w:t>
        </w:r>
      </w:hyperlink>
    </w:p>
    <w:p w:rsidR="00C16127" w:rsidRPr="00C16127" w:rsidRDefault="00C16127" w:rsidP="00C1612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16127">
        <w:rPr>
          <w:rFonts w:ascii="Times New Roman" w:hAnsi="Times New Roman"/>
          <w:sz w:val="24"/>
          <w:szCs w:val="24"/>
        </w:rPr>
        <w:t xml:space="preserve">При суммированном учете рабочего времени продолжительность ежедневного отдыха и еженедельного непрерывного отдыха устанавливается ПВТР так, чтобы норма соблюдалась в среднем за учетный период. Все нормы труда и отдыха при составлении графика сменности, </w:t>
      </w:r>
      <w:proofErr w:type="spellStart"/>
      <w:r w:rsidRPr="00C16127">
        <w:rPr>
          <w:rFonts w:ascii="Times New Roman" w:hAnsi="Times New Roman"/>
          <w:sz w:val="24"/>
          <w:szCs w:val="24"/>
        </w:rPr>
        <w:t>т.о</w:t>
      </w:r>
      <w:proofErr w:type="spellEnd"/>
      <w:r w:rsidRPr="00C16127">
        <w:rPr>
          <w:rFonts w:ascii="Times New Roman" w:hAnsi="Times New Roman"/>
          <w:sz w:val="24"/>
          <w:szCs w:val="24"/>
        </w:rPr>
        <w:t>., определяются по каждому работнику отдельно. При применении суммированного учета рабочего времени график может составляться на весь учетный период.</w:t>
      </w:r>
    </w:p>
    <w:p w:rsidR="00C16127" w:rsidRPr="00C16127" w:rsidRDefault="00C16127" w:rsidP="00C1612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16127">
        <w:rPr>
          <w:rFonts w:ascii="Times New Roman" w:hAnsi="Times New Roman"/>
          <w:sz w:val="24"/>
          <w:szCs w:val="24"/>
        </w:rPr>
        <w:t>За учетный период нельзя превышать установленную для работника норму рабочих часов (</w:t>
      </w:r>
      <w:hyperlink r:id="rId58" w:history="1">
        <w:r w:rsidRPr="00C16127">
          <w:rPr>
            <w:rStyle w:val="af1"/>
            <w:rFonts w:ascii="Times New Roman" w:eastAsia="Arial" w:hAnsi="Times New Roman"/>
            <w:sz w:val="24"/>
            <w:szCs w:val="24"/>
          </w:rPr>
          <w:t>ч. 2 ст. 102</w:t>
        </w:r>
      </w:hyperlink>
      <w:r w:rsidRPr="00C16127">
        <w:rPr>
          <w:rFonts w:ascii="Times New Roman" w:hAnsi="Times New Roman"/>
          <w:sz w:val="24"/>
          <w:szCs w:val="24"/>
        </w:rPr>
        <w:t xml:space="preserve">, </w:t>
      </w:r>
      <w:hyperlink r:id="rId59" w:history="1">
        <w:r w:rsidRPr="00C16127">
          <w:rPr>
            <w:rStyle w:val="af1"/>
            <w:rFonts w:ascii="Times New Roman" w:eastAsia="Arial" w:hAnsi="Times New Roman"/>
            <w:sz w:val="24"/>
            <w:szCs w:val="24"/>
          </w:rPr>
          <w:t>ч. 1</w:t>
        </w:r>
      </w:hyperlink>
      <w:r w:rsidRPr="00C16127">
        <w:rPr>
          <w:rFonts w:ascii="Times New Roman" w:hAnsi="Times New Roman"/>
          <w:sz w:val="24"/>
          <w:szCs w:val="24"/>
        </w:rPr>
        <w:t xml:space="preserve"> - </w:t>
      </w:r>
      <w:hyperlink r:id="rId60" w:history="1">
        <w:r w:rsidRPr="00C16127">
          <w:rPr>
            <w:rStyle w:val="af1"/>
            <w:rFonts w:ascii="Times New Roman" w:eastAsia="Arial" w:hAnsi="Times New Roman"/>
            <w:sz w:val="24"/>
            <w:szCs w:val="24"/>
          </w:rPr>
          <w:t>3 ст. 104</w:t>
        </w:r>
      </w:hyperlink>
      <w:r w:rsidRPr="00C16127">
        <w:rPr>
          <w:rFonts w:ascii="Times New Roman" w:hAnsi="Times New Roman"/>
          <w:sz w:val="24"/>
          <w:szCs w:val="24"/>
        </w:rPr>
        <w:t xml:space="preserve"> ТК РФ). Определять норму рабочих часов за учетный период удобно по </w:t>
      </w:r>
      <w:hyperlink r:id="rId61" w:history="1">
        <w:r w:rsidRPr="00C16127">
          <w:rPr>
            <w:rStyle w:val="af1"/>
            <w:rFonts w:ascii="Times New Roman" w:eastAsia="Arial" w:hAnsi="Times New Roman"/>
            <w:sz w:val="24"/>
            <w:szCs w:val="24"/>
          </w:rPr>
          <w:t>производственному календарю</w:t>
        </w:r>
      </w:hyperlink>
      <w:r w:rsidRPr="00C16127">
        <w:rPr>
          <w:rFonts w:ascii="Times New Roman" w:hAnsi="Times New Roman"/>
          <w:sz w:val="24"/>
          <w:szCs w:val="24"/>
        </w:rPr>
        <w:t xml:space="preserve"> на соответствующий год. Также вы можете посчитать ее самостоятельно. Для этого воспользуйтесь </w:t>
      </w:r>
      <w:hyperlink r:id="rId62" w:history="1">
        <w:r w:rsidRPr="00C16127">
          <w:rPr>
            <w:rStyle w:val="af1"/>
            <w:rFonts w:ascii="Times New Roman" w:eastAsia="Arial" w:hAnsi="Times New Roman"/>
            <w:sz w:val="24"/>
            <w:szCs w:val="24"/>
          </w:rPr>
          <w:t>Порядком</w:t>
        </w:r>
      </w:hyperlink>
      <w:r w:rsidRPr="00C16127">
        <w:rPr>
          <w:rFonts w:ascii="Times New Roman" w:hAnsi="Times New Roman"/>
          <w:sz w:val="24"/>
          <w:szCs w:val="24"/>
        </w:rPr>
        <w:t xml:space="preserve">, утвержденным Приказом </w:t>
      </w:r>
      <w:proofErr w:type="spellStart"/>
      <w:r w:rsidRPr="00C16127"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 w:rsidRPr="00C16127">
        <w:rPr>
          <w:rFonts w:ascii="Times New Roman" w:hAnsi="Times New Roman"/>
          <w:sz w:val="24"/>
          <w:szCs w:val="24"/>
        </w:rPr>
        <w:t xml:space="preserve"> России от 13.08.2009 N 588н.</w:t>
      </w:r>
    </w:p>
    <w:p w:rsidR="00C16127" w:rsidRPr="00C16127" w:rsidRDefault="00C16127" w:rsidP="00C1612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16127">
        <w:rPr>
          <w:rFonts w:ascii="Times New Roman" w:hAnsi="Times New Roman"/>
          <w:sz w:val="24"/>
          <w:szCs w:val="24"/>
        </w:rPr>
        <w:t>Работа в течение двух смен подряд запрещена (</w:t>
      </w:r>
      <w:hyperlink r:id="rId63" w:history="1">
        <w:r w:rsidRPr="00C16127">
          <w:rPr>
            <w:rStyle w:val="af1"/>
            <w:rFonts w:ascii="Times New Roman" w:eastAsia="Arial" w:hAnsi="Times New Roman"/>
            <w:sz w:val="24"/>
            <w:szCs w:val="24"/>
          </w:rPr>
          <w:t>ст. 103</w:t>
        </w:r>
      </w:hyperlink>
      <w:r w:rsidRPr="00C16127">
        <w:rPr>
          <w:rFonts w:ascii="Times New Roman" w:hAnsi="Times New Roman"/>
          <w:sz w:val="24"/>
          <w:szCs w:val="24"/>
        </w:rPr>
        <w:t xml:space="preserve"> Трудового кодекса РФ). По мнению </w:t>
      </w:r>
      <w:proofErr w:type="spellStart"/>
      <w:r w:rsidRPr="00C16127">
        <w:rPr>
          <w:rFonts w:ascii="Times New Roman" w:hAnsi="Times New Roman"/>
          <w:sz w:val="24"/>
          <w:szCs w:val="24"/>
        </w:rPr>
        <w:t>Роструда</w:t>
      </w:r>
      <w:proofErr w:type="spellEnd"/>
      <w:r w:rsidRPr="00C16127">
        <w:rPr>
          <w:rFonts w:ascii="Times New Roman" w:hAnsi="Times New Roman"/>
          <w:sz w:val="24"/>
          <w:szCs w:val="24"/>
        </w:rPr>
        <w:t>, продолжительность ежедневного (междусменного) отдыха вместе со временем перерыва на обед должна быть не меньше двойной продолжительности времени работы в предшествующий отдыху рабочий день (смену) (</w:t>
      </w:r>
      <w:hyperlink r:id="rId64" w:history="1">
        <w:r w:rsidRPr="00C16127">
          <w:rPr>
            <w:rStyle w:val="af1"/>
            <w:rFonts w:ascii="Times New Roman" w:eastAsia="Arial" w:hAnsi="Times New Roman"/>
            <w:sz w:val="24"/>
            <w:szCs w:val="24"/>
          </w:rPr>
          <w:t>Доклад</w:t>
        </w:r>
      </w:hyperlink>
      <w:r w:rsidRPr="00C16127">
        <w:rPr>
          <w:rFonts w:ascii="Times New Roman" w:hAnsi="Times New Roman"/>
          <w:sz w:val="24"/>
          <w:szCs w:val="24"/>
        </w:rPr>
        <w:t xml:space="preserve"> с руководством по соблюдению обязательных требований за IV квартал 2021 г.).</w:t>
      </w:r>
    </w:p>
    <w:p w:rsidR="00C16127" w:rsidRPr="00C16127" w:rsidRDefault="00C16127" w:rsidP="00C1612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16127">
        <w:rPr>
          <w:rFonts w:ascii="Times New Roman" w:hAnsi="Times New Roman"/>
          <w:sz w:val="24"/>
          <w:szCs w:val="24"/>
        </w:rPr>
        <w:t>Если более половины времени смены выпадает на ночное время (с 22 часов до 6 часов), то ее продолжительность сокращается на один час, за исключением отдельных случаев.</w:t>
      </w:r>
    </w:p>
    <w:p w:rsidR="00D418EF" w:rsidRPr="00C8252F" w:rsidRDefault="00F46AE7" w:rsidP="00D418EF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C96009"/>
          <w:sz w:val="24"/>
          <w:szCs w:val="24"/>
          <w:u w:val="single"/>
        </w:rPr>
      </w:pPr>
      <w:r w:rsidRPr="00C8252F">
        <w:rPr>
          <w:rFonts w:ascii="Times New Roman" w:hAnsi="Times New Roman"/>
          <w:b/>
          <w:color w:val="C96009"/>
          <w:sz w:val="24"/>
          <w:szCs w:val="24"/>
          <w:u w:val="single"/>
        </w:rPr>
        <w:t xml:space="preserve"> </w:t>
      </w:r>
      <w:r w:rsidR="00D418EF" w:rsidRPr="00C8252F">
        <w:rPr>
          <w:rFonts w:ascii="Times New Roman" w:hAnsi="Times New Roman"/>
          <w:b/>
          <w:color w:val="C96009"/>
          <w:sz w:val="24"/>
          <w:szCs w:val="24"/>
          <w:u w:val="single"/>
        </w:rPr>
        <w:t xml:space="preserve">Поисковые </w:t>
      </w:r>
      <w:proofErr w:type="gramStart"/>
      <w:r w:rsidR="00D418EF" w:rsidRPr="00C8252F">
        <w:rPr>
          <w:rFonts w:ascii="Times New Roman" w:hAnsi="Times New Roman"/>
          <w:b/>
          <w:color w:val="C96009"/>
          <w:sz w:val="24"/>
          <w:szCs w:val="24"/>
          <w:u w:val="single"/>
        </w:rPr>
        <w:t>запросы  в</w:t>
      </w:r>
      <w:proofErr w:type="gramEnd"/>
      <w:r w:rsidR="00D418EF" w:rsidRPr="00C8252F">
        <w:rPr>
          <w:rFonts w:ascii="Times New Roman" w:hAnsi="Times New Roman"/>
          <w:b/>
          <w:color w:val="C96009"/>
          <w:sz w:val="24"/>
          <w:szCs w:val="24"/>
          <w:u w:val="single"/>
        </w:rPr>
        <w:t xml:space="preserve"> КонсультантПлюс:   </w:t>
      </w:r>
    </w:p>
    <w:p w:rsidR="00CB4F6C" w:rsidRPr="005C5D06" w:rsidRDefault="005C5D06" w:rsidP="005C5D06">
      <w:pPr>
        <w:pStyle w:val="af2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 w:rsidRPr="005C5D06">
        <w:rPr>
          <w:rFonts w:ascii="Times New Roman" w:hAnsi="Times New Roman"/>
          <w:b/>
          <w:bCs/>
          <w:i/>
          <w:color w:val="002060"/>
          <w:sz w:val="24"/>
          <w:szCs w:val="24"/>
        </w:rPr>
        <w:t>периодичность непрерывного еженедельного отдыха 42 часа при сменном графике</w:t>
      </w:r>
    </w:p>
    <w:p w:rsidR="00D418EF" w:rsidRDefault="00D418EF" w:rsidP="00D418EF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 w:rsidRPr="00F46AE7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 w:rsidRPr="00F46AE7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bookmarkStart w:id="1" w:name="_GoBack"/>
    <w:p w:rsidR="0082689D" w:rsidRPr="0082689D" w:rsidRDefault="00137311" w:rsidP="0082689D">
      <w:pPr>
        <w:pStyle w:val="af2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fldChar w:fldCharType="begin"/>
      </w:r>
      <w:r>
        <w:instrText xml:space="preserve"> HYPERLINK "https://login.consultant.ru/link/?req=doc&amp;base=EXP&amp;n=582572&amp;dst=100004" \o "Ссылка на КонсультантПлюс" </w:instrText>
      </w:r>
      <w:r>
        <w:fldChar w:fldCharType="separate"/>
      </w:r>
      <w:r w:rsidR="0082689D" w:rsidRPr="0082689D">
        <w:rPr>
          <w:rStyle w:val="af1"/>
          <w:rFonts w:ascii="Times New Roman" w:eastAsia="Arial" w:hAnsi="Times New Roman"/>
          <w:i/>
          <w:iCs/>
        </w:rPr>
        <w:t xml:space="preserve">&lt;Письмо&gt; </w:t>
      </w:r>
      <w:proofErr w:type="spellStart"/>
      <w:r w:rsidR="0082689D" w:rsidRPr="0082689D">
        <w:rPr>
          <w:rStyle w:val="af1"/>
          <w:rFonts w:ascii="Times New Roman" w:eastAsia="Arial" w:hAnsi="Times New Roman"/>
          <w:i/>
          <w:iCs/>
        </w:rPr>
        <w:t>Роструда</w:t>
      </w:r>
      <w:proofErr w:type="spellEnd"/>
      <w:r w:rsidR="0082689D" w:rsidRPr="0082689D">
        <w:rPr>
          <w:rStyle w:val="af1"/>
          <w:rFonts w:ascii="Times New Roman" w:eastAsia="Arial" w:hAnsi="Times New Roman"/>
          <w:i/>
          <w:iCs/>
        </w:rPr>
        <w:t xml:space="preserve"> от 20.01.2014 N ПГ/13281-6-1 &lt;О возможности сокращения еженедельного непрерывного отдыха в отдельные дни недели при соблюдении в среднем за учетный период продолжительности еженедельного непрерывного отдыха не менее 42 часов&gt; {КонсультантПлюс}</w:t>
      </w:r>
      <w:r>
        <w:rPr>
          <w:rStyle w:val="af1"/>
          <w:rFonts w:ascii="Times New Roman" w:eastAsia="Arial" w:hAnsi="Times New Roman"/>
          <w:i/>
          <w:iCs/>
        </w:rPr>
        <w:fldChar w:fldCharType="end"/>
      </w:r>
    </w:p>
    <w:p w:rsidR="0082689D" w:rsidRPr="0082689D" w:rsidRDefault="0082689D" w:rsidP="008268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2689D" w:rsidRPr="0082689D" w:rsidRDefault="00137311" w:rsidP="0082689D">
      <w:pPr>
        <w:pStyle w:val="af2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65" w:tooltip="Ссылка на КонсультантПлюс" w:history="1">
        <w:r w:rsidR="0082689D" w:rsidRPr="0082689D">
          <w:rPr>
            <w:rStyle w:val="af1"/>
            <w:rFonts w:ascii="Times New Roman" w:eastAsia="Arial" w:hAnsi="Times New Roman"/>
            <w:i/>
            <w:iCs/>
          </w:rPr>
          <w:t>"Памятки по трудовым правам и обязанностям работника и работодателя, разъясняющие требования трудового законодательства Российской Федерации: Сборник памяток для работодателя" ("Сайт "</w:t>
        </w:r>
        <w:proofErr w:type="spellStart"/>
        <w:r w:rsidR="0082689D" w:rsidRPr="0082689D">
          <w:rPr>
            <w:rStyle w:val="af1"/>
            <w:rFonts w:ascii="Times New Roman" w:eastAsia="Arial" w:hAnsi="Times New Roman"/>
            <w:i/>
            <w:iCs/>
          </w:rPr>
          <w:t>Онлайнинспекция.РФ</w:t>
        </w:r>
        <w:proofErr w:type="spellEnd"/>
        <w:r w:rsidR="0082689D" w:rsidRPr="0082689D">
          <w:rPr>
            <w:rStyle w:val="af1"/>
            <w:rFonts w:ascii="Times New Roman" w:eastAsia="Arial" w:hAnsi="Times New Roman"/>
            <w:i/>
            <w:iCs/>
          </w:rPr>
          <w:t>", 2025) {КонсультантПлюс}</w:t>
        </w:r>
      </w:hyperlink>
    </w:p>
    <w:p w:rsidR="0082689D" w:rsidRPr="0082689D" w:rsidRDefault="0082689D" w:rsidP="008268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689D" w:rsidRPr="0082689D" w:rsidRDefault="00137311" w:rsidP="0082689D">
      <w:pPr>
        <w:pStyle w:val="af2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66" w:tooltip="Ссылка на КонсультантПлюс" w:history="1">
        <w:r w:rsidR="0082689D" w:rsidRPr="0082689D">
          <w:rPr>
            <w:rStyle w:val="af1"/>
            <w:rFonts w:ascii="Times New Roman" w:eastAsia="Arial" w:hAnsi="Times New Roman"/>
            <w:i/>
            <w:iCs/>
          </w:rPr>
          <w:t xml:space="preserve">Приказ </w:t>
        </w:r>
        <w:proofErr w:type="spellStart"/>
        <w:r w:rsidR="0082689D" w:rsidRPr="0082689D">
          <w:rPr>
            <w:rStyle w:val="af1"/>
            <w:rFonts w:ascii="Times New Roman" w:eastAsia="Arial" w:hAnsi="Times New Roman"/>
            <w:i/>
            <w:iCs/>
          </w:rPr>
          <w:t>Роструда</w:t>
        </w:r>
        <w:proofErr w:type="spellEnd"/>
        <w:r w:rsidR="0082689D" w:rsidRPr="0082689D">
          <w:rPr>
            <w:rStyle w:val="af1"/>
            <w:rFonts w:ascii="Times New Roman" w:eastAsia="Arial" w:hAnsi="Times New Roman"/>
            <w:i/>
            <w:iCs/>
          </w:rPr>
          <w:t xml:space="preserve"> от 11.11.2022 N 253 "Об утверждении Руководства по соблюдению обязательных требований трудового законодательства" {КонсультантПлюс}</w:t>
        </w:r>
      </w:hyperlink>
    </w:p>
    <w:p w:rsidR="0082689D" w:rsidRPr="0082689D" w:rsidRDefault="0082689D" w:rsidP="008268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689D" w:rsidRPr="0082689D" w:rsidRDefault="00137311" w:rsidP="0082689D">
      <w:pPr>
        <w:pStyle w:val="af2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67" w:tooltip="Ссылка на КонсультантПлюс" w:history="1">
        <w:r w:rsidR="0082689D" w:rsidRPr="0082689D">
          <w:rPr>
            <w:rStyle w:val="af1"/>
            <w:rFonts w:ascii="Times New Roman" w:eastAsia="Arial" w:hAnsi="Times New Roman"/>
            <w:i/>
            <w:iCs/>
          </w:rPr>
          <w:t>Готовое решение: Как установить сменную работу в организации (КонсультантПлюс, 2026) {КонсультантПлюс}</w:t>
        </w:r>
      </w:hyperlink>
    </w:p>
    <w:p w:rsidR="0082689D" w:rsidRPr="0082689D" w:rsidRDefault="0082689D" w:rsidP="008268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689D" w:rsidRPr="0082689D" w:rsidRDefault="00137311" w:rsidP="0082689D">
      <w:pPr>
        <w:pStyle w:val="af2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68" w:tooltip="Ссылка на КонсультантПлюс" w:history="1">
        <w:r w:rsidR="0082689D" w:rsidRPr="0082689D">
          <w:rPr>
            <w:rStyle w:val="af1"/>
            <w:rFonts w:ascii="Times New Roman" w:eastAsia="Arial" w:hAnsi="Times New Roman"/>
            <w:i/>
            <w:iCs/>
          </w:rPr>
          <w:t>Готовое решение: Как составить график работы при сменном режиме (КонсультантПлюс, 2026) {КонсультантПлюс}</w:t>
        </w:r>
      </w:hyperlink>
    </w:p>
    <w:p w:rsidR="0082689D" w:rsidRPr="0082689D" w:rsidRDefault="0082689D" w:rsidP="008268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689D" w:rsidRPr="00222AA5" w:rsidRDefault="00137311" w:rsidP="0082689D">
      <w:pPr>
        <w:pStyle w:val="af2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Style w:val="af1"/>
          <w:color w:val="auto"/>
          <w:u w:val="none"/>
        </w:rPr>
      </w:pPr>
      <w:hyperlink r:id="rId69" w:tooltip="Ссылка на КонсультантПлюс" w:history="1">
        <w:r w:rsidR="0082689D" w:rsidRPr="0082689D">
          <w:rPr>
            <w:rStyle w:val="af1"/>
            <w:rFonts w:ascii="Times New Roman" w:eastAsia="Arial" w:hAnsi="Times New Roman"/>
            <w:i/>
            <w:iCs/>
          </w:rPr>
          <w:t>Вопрос: Имеет ли право работодатель устанавливать сменный график, в котором нет 42 часов непрерывного отдыха? ("Сайт "</w:t>
        </w:r>
        <w:proofErr w:type="spellStart"/>
        <w:r w:rsidR="0082689D" w:rsidRPr="0082689D">
          <w:rPr>
            <w:rStyle w:val="af1"/>
            <w:rFonts w:ascii="Times New Roman" w:eastAsia="Arial" w:hAnsi="Times New Roman"/>
            <w:i/>
            <w:iCs/>
          </w:rPr>
          <w:t>Онлайнинспекция.РФ</w:t>
        </w:r>
        <w:proofErr w:type="spellEnd"/>
        <w:r w:rsidR="0082689D" w:rsidRPr="0082689D">
          <w:rPr>
            <w:rStyle w:val="af1"/>
            <w:rFonts w:ascii="Times New Roman" w:eastAsia="Arial" w:hAnsi="Times New Roman"/>
            <w:i/>
            <w:iCs/>
          </w:rPr>
          <w:t>", 2019) {КонсультантПлюс}</w:t>
        </w:r>
      </w:hyperlink>
    </w:p>
    <w:p w:rsidR="00222AA5" w:rsidRDefault="00222AA5" w:rsidP="00222AA5">
      <w:pPr>
        <w:autoSpaceDE w:val="0"/>
        <w:autoSpaceDN w:val="0"/>
        <w:adjustRightInd w:val="0"/>
        <w:spacing w:after="0" w:line="240" w:lineRule="auto"/>
      </w:pPr>
    </w:p>
    <w:p w:rsidR="00403265" w:rsidRPr="00222AA5" w:rsidRDefault="00137311" w:rsidP="00222AA5">
      <w:pPr>
        <w:pStyle w:val="af2"/>
        <w:numPr>
          <w:ilvl w:val="0"/>
          <w:numId w:val="18"/>
        </w:num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hyperlink r:id="rId70" w:history="1">
        <w:r w:rsidR="00222AA5" w:rsidRPr="00222AA5">
          <w:rPr>
            <w:rStyle w:val="af1"/>
            <w:rFonts w:eastAsia="Arial"/>
          </w:rPr>
          <w:t>Какова минимальная продолжительность еженедельного непрерывного отдыха</w:t>
        </w:r>
      </w:hyperlink>
    </w:p>
    <w:bookmarkEnd w:id="1"/>
    <w:p w:rsidR="00F35AED" w:rsidRDefault="00F35AED" w:rsidP="00F35AED">
      <w:pPr>
        <w:autoSpaceDE w:val="0"/>
        <w:autoSpaceDN w:val="0"/>
        <w:adjustRightInd w:val="0"/>
        <w:spacing w:after="0" w:line="240" w:lineRule="auto"/>
      </w:pPr>
    </w:p>
    <w:p w:rsidR="000E5D20" w:rsidRPr="00973B8D" w:rsidRDefault="00803361">
      <w:pPr>
        <w:spacing w:after="0" w:line="240" w:lineRule="auto"/>
        <w:jc w:val="center"/>
        <w:rPr>
          <w:rFonts w:ascii="Times New Roman" w:hAnsi="Times New Roman"/>
          <w:b/>
          <w:color w:val="F79646" w:themeColor="accent6"/>
          <w:sz w:val="28"/>
          <w:szCs w:val="28"/>
          <w:u w:val="single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973B8D">
        <w:rPr>
          <w:rFonts w:ascii="Times New Roman" w:hAnsi="Times New Roman"/>
          <w:b/>
          <w:color w:val="F79646" w:themeColor="accent6"/>
          <w:sz w:val="28"/>
          <w:szCs w:val="28"/>
          <w:u w:val="single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Законодательство многообразно, актуальное решение должно быть одно</w:t>
      </w:r>
    </w:p>
    <w:p w:rsidR="000E5D20" w:rsidRPr="00973B8D" w:rsidRDefault="000E5D20">
      <w:pPr>
        <w:spacing w:after="0" w:line="240" w:lineRule="auto"/>
        <w:jc w:val="center"/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0E5D20" w:rsidRDefault="00803361" w:rsidP="0029731F">
      <w:pPr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973B8D">
        <w:rPr>
          <w:rFonts w:ascii="Times New Roman" w:hAnsi="Times New Roman"/>
          <w:b/>
          <w:color w:val="7030A0"/>
          <w:sz w:val="24"/>
          <w:szCs w:val="24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Благодарим Вас за выбор ООО «РИЦ» в качестве помощника в решении профессиональных вопросов</w:t>
      </w:r>
    </w:p>
    <w:sectPr w:rsidR="000E5D20">
      <w:footerReference w:type="default" r:id="rId71"/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D20" w:rsidRDefault="00803361">
      <w:pPr>
        <w:spacing w:after="0" w:line="240" w:lineRule="auto"/>
      </w:pPr>
      <w:r>
        <w:separator/>
      </w:r>
    </w:p>
  </w:endnote>
  <w:endnote w:type="continuationSeparator" w:id="0">
    <w:p w:rsidR="000E5D20" w:rsidRDefault="0080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20" w:rsidRDefault="00803361">
    <w:pPr>
      <w:spacing w:after="0" w:line="240" w:lineRule="auto"/>
      <w:jc w:val="center"/>
      <w:rPr>
        <w:rFonts w:ascii="Times New Roman" w:hAnsi="Times New Roman"/>
        <w:b/>
        <w:bCs/>
        <w:color w:val="FF6600"/>
        <w:sz w:val="20"/>
        <w:szCs w:val="20"/>
        <w:u w:val="single"/>
      </w:rPr>
    </w:pPr>
    <w:r>
      <w:rPr>
        <w:rFonts w:ascii="Times New Roman" w:hAnsi="Times New Roman"/>
        <w:b/>
        <w:bCs/>
        <w:color w:val="FF6600"/>
        <w:sz w:val="20"/>
        <w:szCs w:val="20"/>
        <w:u w:val="single"/>
      </w:rPr>
      <w:t>Линия Консультаций ООО «РИЦ»</w:t>
    </w:r>
  </w:p>
  <w:p w:rsidR="000E5D20" w:rsidRDefault="00137311">
    <w:pPr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hyperlink r:id="rId1" w:tooltip="http://www.ric501.ru" w:history="1">
      <w:r w:rsidR="00803361">
        <w:rPr>
          <w:rStyle w:val="af1"/>
          <w:rFonts w:ascii="Times New Roman" w:hAnsi="Times New Roman"/>
          <w:b/>
          <w:bCs/>
        </w:rPr>
        <w:t>www.ric501.ru</w:t>
      </w:r>
    </w:hyperlink>
  </w:p>
  <w:p w:rsidR="000E5D20" w:rsidRDefault="00803361">
    <w:pPr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proofErr w:type="gramStart"/>
    <w:r>
      <w:rPr>
        <w:rFonts w:ascii="Times New Roman" w:hAnsi="Times New Roman"/>
        <w:b/>
        <w:bCs/>
        <w:color w:val="7030A0"/>
        <w:sz w:val="20"/>
        <w:szCs w:val="20"/>
      </w:rPr>
      <w:t>телефон:</w:t>
    </w:r>
    <w:r>
      <w:rPr>
        <w:rFonts w:ascii="Times New Roman" w:hAnsi="Times New Roman"/>
        <w:b/>
        <w:bCs/>
        <w:color w:val="0000FF"/>
      </w:rPr>
      <w:t xml:space="preserve">  8</w:t>
    </w:r>
    <w:proofErr w:type="gramEnd"/>
    <w:r>
      <w:rPr>
        <w:rFonts w:ascii="Times New Roman" w:hAnsi="Times New Roman"/>
        <w:b/>
        <w:bCs/>
        <w:color w:val="0000FF"/>
      </w:rPr>
      <w:t>(812) 9-606-900</w:t>
    </w:r>
  </w:p>
  <w:p w:rsidR="000E5D20" w:rsidRDefault="00803361">
    <w:pPr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r>
      <w:rPr>
        <w:rFonts w:ascii="Times New Roman" w:hAnsi="Times New Roman"/>
        <w:b/>
        <w:bCs/>
        <w:color w:val="7030A0"/>
        <w:sz w:val="20"/>
        <w:szCs w:val="20"/>
        <w:lang w:val="en-US"/>
      </w:rPr>
      <w:t>e</w:t>
    </w:r>
    <w:r>
      <w:rPr>
        <w:rFonts w:ascii="Times New Roman" w:hAnsi="Times New Roman"/>
        <w:b/>
        <w:bCs/>
        <w:color w:val="7030A0"/>
        <w:sz w:val="20"/>
        <w:szCs w:val="20"/>
      </w:rPr>
      <w:t>-</w:t>
    </w:r>
    <w:r>
      <w:rPr>
        <w:rFonts w:ascii="Times New Roman" w:hAnsi="Times New Roman"/>
        <w:b/>
        <w:bCs/>
        <w:color w:val="7030A0"/>
        <w:sz w:val="20"/>
        <w:szCs w:val="20"/>
        <w:lang w:val="en-US"/>
      </w:rPr>
      <w:t>mail</w:t>
    </w:r>
    <w:r>
      <w:rPr>
        <w:rFonts w:ascii="Times New Roman" w:hAnsi="Times New Roman"/>
        <w:b/>
        <w:bCs/>
        <w:color w:val="7030A0"/>
        <w:sz w:val="20"/>
        <w:szCs w:val="20"/>
      </w:rPr>
      <w:t>:</w:t>
    </w:r>
    <w:r>
      <w:rPr>
        <w:rFonts w:ascii="Times New Roman" w:hAnsi="Times New Roman"/>
        <w:b/>
        <w:bCs/>
        <w:color w:val="0000FF"/>
      </w:rPr>
      <w:t xml:space="preserve"> </w:t>
    </w:r>
    <w:hyperlink r:id="rId2" w:tooltip="mailto:gl@ric501.ru" w:history="1">
      <w:r>
        <w:rPr>
          <w:rStyle w:val="af1"/>
          <w:rFonts w:ascii="Times New Roman" w:hAnsi="Times New Roman"/>
          <w:b/>
          <w:bCs/>
          <w:lang w:val="en-US"/>
        </w:rPr>
        <w:t>gl</w:t>
      </w:r>
      <w:r>
        <w:rPr>
          <w:rStyle w:val="af1"/>
          <w:rFonts w:ascii="Times New Roman" w:hAnsi="Times New Roman"/>
          <w:b/>
          <w:bCs/>
        </w:rPr>
        <w:t>@</w:t>
      </w:r>
      <w:r>
        <w:rPr>
          <w:rStyle w:val="af1"/>
          <w:rFonts w:ascii="Times New Roman" w:hAnsi="Times New Roman"/>
          <w:b/>
          <w:bCs/>
          <w:lang w:val="en-US"/>
        </w:rPr>
        <w:t>ric</w:t>
      </w:r>
      <w:r>
        <w:rPr>
          <w:rStyle w:val="af1"/>
          <w:rFonts w:ascii="Times New Roman" w:hAnsi="Times New Roman"/>
          <w:b/>
          <w:bCs/>
        </w:rPr>
        <w:t>501.</w:t>
      </w:r>
      <w:proofErr w:type="spellStart"/>
      <w:r>
        <w:rPr>
          <w:rStyle w:val="af1"/>
          <w:rFonts w:ascii="Times New Roman" w:hAnsi="Times New Roman"/>
          <w:b/>
          <w:bCs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D20" w:rsidRDefault="00803361">
      <w:pPr>
        <w:spacing w:after="0" w:line="240" w:lineRule="auto"/>
      </w:pPr>
      <w:r>
        <w:separator/>
      </w:r>
    </w:p>
  </w:footnote>
  <w:footnote w:type="continuationSeparator" w:id="0">
    <w:p w:rsidR="000E5D20" w:rsidRDefault="00803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6D2F"/>
    <w:multiLevelType w:val="hybridMultilevel"/>
    <w:tmpl w:val="9468E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61F62"/>
    <w:multiLevelType w:val="hybridMultilevel"/>
    <w:tmpl w:val="66B2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92538"/>
    <w:multiLevelType w:val="hybridMultilevel"/>
    <w:tmpl w:val="2C729A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C1A09"/>
    <w:multiLevelType w:val="hybridMultilevel"/>
    <w:tmpl w:val="8C8E9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3177"/>
    <w:multiLevelType w:val="hybridMultilevel"/>
    <w:tmpl w:val="D6421C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C14CB"/>
    <w:multiLevelType w:val="hybridMultilevel"/>
    <w:tmpl w:val="A8740D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2290B"/>
    <w:multiLevelType w:val="hybridMultilevel"/>
    <w:tmpl w:val="7916DE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F475A"/>
    <w:multiLevelType w:val="hybridMultilevel"/>
    <w:tmpl w:val="E98C4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82FB8"/>
    <w:multiLevelType w:val="hybridMultilevel"/>
    <w:tmpl w:val="1E10AF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B336B"/>
    <w:multiLevelType w:val="hybridMultilevel"/>
    <w:tmpl w:val="F7A87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608F5"/>
    <w:multiLevelType w:val="hybridMultilevel"/>
    <w:tmpl w:val="C3EA68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16C9C"/>
    <w:multiLevelType w:val="hybridMultilevel"/>
    <w:tmpl w:val="C26C1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479BF"/>
    <w:multiLevelType w:val="hybridMultilevel"/>
    <w:tmpl w:val="E7AEC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3134C"/>
    <w:multiLevelType w:val="hybridMultilevel"/>
    <w:tmpl w:val="E0E8A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31774"/>
    <w:multiLevelType w:val="hybridMultilevel"/>
    <w:tmpl w:val="EB28F8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D67F8E"/>
    <w:multiLevelType w:val="multilevel"/>
    <w:tmpl w:val="627A3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5F5B3C"/>
    <w:multiLevelType w:val="hybridMultilevel"/>
    <w:tmpl w:val="A774B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03C32"/>
    <w:multiLevelType w:val="hybridMultilevel"/>
    <w:tmpl w:val="83D86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C5742"/>
    <w:multiLevelType w:val="hybridMultilevel"/>
    <w:tmpl w:val="941A4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5"/>
  </w:num>
  <w:num w:numId="4">
    <w:abstractNumId w:val="0"/>
  </w:num>
  <w:num w:numId="5">
    <w:abstractNumId w:val="7"/>
  </w:num>
  <w:num w:numId="6">
    <w:abstractNumId w:val="12"/>
  </w:num>
  <w:num w:numId="7">
    <w:abstractNumId w:val="6"/>
  </w:num>
  <w:num w:numId="8">
    <w:abstractNumId w:val="3"/>
  </w:num>
  <w:num w:numId="9">
    <w:abstractNumId w:val="13"/>
  </w:num>
  <w:num w:numId="10">
    <w:abstractNumId w:val="11"/>
  </w:num>
  <w:num w:numId="11">
    <w:abstractNumId w:val="10"/>
  </w:num>
  <w:num w:numId="12">
    <w:abstractNumId w:val="9"/>
  </w:num>
  <w:num w:numId="13">
    <w:abstractNumId w:val="2"/>
  </w:num>
  <w:num w:numId="14">
    <w:abstractNumId w:val="4"/>
  </w:num>
  <w:num w:numId="15">
    <w:abstractNumId w:val="17"/>
  </w:num>
  <w:num w:numId="16">
    <w:abstractNumId w:val="16"/>
  </w:num>
  <w:num w:numId="17">
    <w:abstractNumId w:val="1"/>
  </w:num>
  <w:num w:numId="18">
    <w:abstractNumId w:val="8"/>
  </w:num>
  <w:num w:numId="19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20"/>
    <w:rsid w:val="000023F9"/>
    <w:rsid w:val="000124D4"/>
    <w:rsid w:val="000146C2"/>
    <w:rsid w:val="00020D97"/>
    <w:rsid w:val="0002243D"/>
    <w:rsid w:val="00025601"/>
    <w:rsid w:val="00026E93"/>
    <w:rsid w:val="0002725F"/>
    <w:rsid w:val="000321D1"/>
    <w:rsid w:val="00033329"/>
    <w:rsid w:val="000349E8"/>
    <w:rsid w:val="00041A2C"/>
    <w:rsid w:val="0004614D"/>
    <w:rsid w:val="00050A27"/>
    <w:rsid w:val="00053733"/>
    <w:rsid w:val="000541DC"/>
    <w:rsid w:val="0005468E"/>
    <w:rsid w:val="00054C2D"/>
    <w:rsid w:val="00070BDF"/>
    <w:rsid w:val="00074974"/>
    <w:rsid w:val="00075773"/>
    <w:rsid w:val="00076679"/>
    <w:rsid w:val="000840C3"/>
    <w:rsid w:val="00085AAE"/>
    <w:rsid w:val="00086608"/>
    <w:rsid w:val="000909C2"/>
    <w:rsid w:val="000953AB"/>
    <w:rsid w:val="00096536"/>
    <w:rsid w:val="00096674"/>
    <w:rsid w:val="00096D96"/>
    <w:rsid w:val="0009790A"/>
    <w:rsid w:val="000A0E6E"/>
    <w:rsid w:val="000A5547"/>
    <w:rsid w:val="000A5E64"/>
    <w:rsid w:val="000A73B2"/>
    <w:rsid w:val="000B236C"/>
    <w:rsid w:val="000B41CE"/>
    <w:rsid w:val="000B6E5C"/>
    <w:rsid w:val="000C74E5"/>
    <w:rsid w:val="000D256F"/>
    <w:rsid w:val="000D2D72"/>
    <w:rsid w:val="000D35E7"/>
    <w:rsid w:val="000D4EDB"/>
    <w:rsid w:val="000D6B35"/>
    <w:rsid w:val="000D733E"/>
    <w:rsid w:val="000E19B2"/>
    <w:rsid w:val="000E56F9"/>
    <w:rsid w:val="000E5D20"/>
    <w:rsid w:val="000F2858"/>
    <w:rsid w:val="0010176A"/>
    <w:rsid w:val="00103CFD"/>
    <w:rsid w:val="00104271"/>
    <w:rsid w:val="00106E34"/>
    <w:rsid w:val="00107720"/>
    <w:rsid w:val="00111094"/>
    <w:rsid w:val="00112107"/>
    <w:rsid w:val="00121946"/>
    <w:rsid w:val="00122378"/>
    <w:rsid w:val="00122A6E"/>
    <w:rsid w:val="0012514F"/>
    <w:rsid w:val="001265C9"/>
    <w:rsid w:val="0013056C"/>
    <w:rsid w:val="0013293C"/>
    <w:rsid w:val="0013483A"/>
    <w:rsid w:val="00135F04"/>
    <w:rsid w:val="00137311"/>
    <w:rsid w:val="001405FD"/>
    <w:rsid w:val="00143917"/>
    <w:rsid w:val="00144BD9"/>
    <w:rsid w:val="00152A77"/>
    <w:rsid w:val="0016076E"/>
    <w:rsid w:val="00161A92"/>
    <w:rsid w:val="00161F5A"/>
    <w:rsid w:val="00163781"/>
    <w:rsid w:val="00170527"/>
    <w:rsid w:val="00170B9E"/>
    <w:rsid w:val="00173FC9"/>
    <w:rsid w:val="0018252E"/>
    <w:rsid w:val="00185208"/>
    <w:rsid w:val="0019004A"/>
    <w:rsid w:val="001901AA"/>
    <w:rsid w:val="001908B9"/>
    <w:rsid w:val="00193E5A"/>
    <w:rsid w:val="00197296"/>
    <w:rsid w:val="001B6A63"/>
    <w:rsid w:val="001B7610"/>
    <w:rsid w:val="001C1921"/>
    <w:rsid w:val="001C5BD2"/>
    <w:rsid w:val="001D00DF"/>
    <w:rsid w:val="001E027B"/>
    <w:rsid w:val="001E02E9"/>
    <w:rsid w:val="001E185F"/>
    <w:rsid w:val="001E5883"/>
    <w:rsid w:val="001F060D"/>
    <w:rsid w:val="001F07B1"/>
    <w:rsid w:val="001F478B"/>
    <w:rsid w:val="001F5AA5"/>
    <w:rsid w:val="00200258"/>
    <w:rsid w:val="00200A8A"/>
    <w:rsid w:val="00201ED9"/>
    <w:rsid w:val="00203733"/>
    <w:rsid w:val="00205E25"/>
    <w:rsid w:val="00206DA5"/>
    <w:rsid w:val="0021231C"/>
    <w:rsid w:val="00213919"/>
    <w:rsid w:val="0021443D"/>
    <w:rsid w:val="00217817"/>
    <w:rsid w:val="00220886"/>
    <w:rsid w:val="00220E20"/>
    <w:rsid w:val="00222AA5"/>
    <w:rsid w:val="002233D3"/>
    <w:rsid w:val="0022413B"/>
    <w:rsid w:val="00230B83"/>
    <w:rsid w:val="00230C09"/>
    <w:rsid w:val="00232949"/>
    <w:rsid w:val="00232D0A"/>
    <w:rsid w:val="00233D97"/>
    <w:rsid w:val="00241CBB"/>
    <w:rsid w:val="002478FC"/>
    <w:rsid w:val="00251F2C"/>
    <w:rsid w:val="00252FF5"/>
    <w:rsid w:val="002537AF"/>
    <w:rsid w:val="00265039"/>
    <w:rsid w:val="0027364A"/>
    <w:rsid w:val="00273763"/>
    <w:rsid w:val="00275FCE"/>
    <w:rsid w:val="002841E4"/>
    <w:rsid w:val="00285E77"/>
    <w:rsid w:val="00290756"/>
    <w:rsid w:val="002971C8"/>
    <w:rsid w:val="0029731F"/>
    <w:rsid w:val="002A3DA9"/>
    <w:rsid w:val="002A51C7"/>
    <w:rsid w:val="002A55B5"/>
    <w:rsid w:val="002B2592"/>
    <w:rsid w:val="002B2877"/>
    <w:rsid w:val="002B6B5D"/>
    <w:rsid w:val="002C64D5"/>
    <w:rsid w:val="002C6669"/>
    <w:rsid w:val="002D2136"/>
    <w:rsid w:val="002D3FC5"/>
    <w:rsid w:val="002D5053"/>
    <w:rsid w:val="002D59B7"/>
    <w:rsid w:val="002E2E2A"/>
    <w:rsid w:val="002E4880"/>
    <w:rsid w:val="002E5F4C"/>
    <w:rsid w:val="002E6D22"/>
    <w:rsid w:val="002F54C4"/>
    <w:rsid w:val="002F56C3"/>
    <w:rsid w:val="00301154"/>
    <w:rsid w:val="00305BC0"/>
    <w:rsid w:val="00314C81"/>
    <w:rsid w:val="003241A2"/>
    <w:rsid w:val="003244B2"/>
    <w:rsid w:val="00324E9C"/>
    <w:rsid w:val="00325B4B"/>
    <w:rsid w:val="00326EC5"/>
    <w:rsid w:val="00335629"/>
    <w:rsid w:val="0033783A"/>
    <w:rsid w:val="00340225"/>
    <w:rsid w:val="00344EF8"/>
    <w:rsid w:val="00345B98"/>
    <w:rsid w:val="0035187B"/>
    <w:rsid w:val="00354CEB"/>
    <w:rsid w:val="00355926"/>
    <w:rsid w:val="00357C43"/>
    <w:rsid w:val="0036189C"/>
    <w:rsid w:val="0037142F"/>
    <w:rsid w:val="00371D1A"/>
    <w:rsid w:val="003832B0"/>
    <w:rsid w:val="003835E1"/>
    <w:rsid w:val="003849CC"/>
    <w:rsid w:val="003853CD"/>
    <w:rsid w:val="00390C03"/>
    <w:rsid w:val="003928E6"/>
    <w:rsid w:val="003A4BFD"/>
    <w:rsid w:val="003B0DC7"/>
    <w:rsid w:val="003B41A0"/>
    <w:rsid w:val="003B51A9"/>
    <w:rsid w:val="003B7389"/>
    <w:rsid w:val="003B77C0"/>
    <w:rsid w:val="003C3E51"/>
    <w:rsid w:val="003C5969"/>
    <w:rsid w:val="003D1BCE"/>
    <w:rsid w:val="003D2327"/>
    <w:rsid w:val="003D3EE2"/>
    <w:rsid w:val="003E3598"/>
    <w:rsid w:val="003E3932"/>
    <w:rsid w:val="003E57CD"/>
    <w:rsid w:val="003E7B51"/>
    <w:rsid w:val="003F1236"/>
    <w:rsid w:val="003F33B0"/>
    <w:rsid w:val="003F405B"/>
    <w:rsid w:val="003F6755"/>
    <w:rsid w:val="00402AEA"/>
    <w:rsid w:val="00403265"/>
    <w:rsid w:val="004068E8"/>
    <w:rsid w:val="00410382"/>
    <w:rsid w:val="004112D8"/>
    <w:rsid w:val="004160A5"/>
    <w:rsid w:val="00416FAC"/>
    <w:rsid w:val="00417150"/>
    <w:rsid w:val="00430734"/>
    <w:rsid w:val="00431FED"/>
    <w:rsid w:val="00440178"/>
    <w:rsid w:val="004412D6"/>
    <w:rsid w:val="00442CC1"/>
    <w:rsid w:val="004472F0"/>
    <w:rsid w:val="004532C8"/>
    <w:rsid w:val="00453A07"/>
    <w:rsid w:val="00453B50"/>
    <w:rsid w:val="00453EC8"/>
    <w:rsid w:val="00464BB6"/>
    <w:rsid w:val="00470A20"/>
    <w:rsid w:val="0047168E"/>
    <w:rsid w:val="00472A2F"/>
    <w:rsid w:val="004740D4"/>
    <w:rsid w:val="004756AE"/>
    <w:rsid w:val="004760BB"/>
    <w:rsid w:val="00477BB7"/>
    <w:rsid w:val="00480781"/>
    <w:rsid w:val="00481426"/>
    <w:rsid w:val="00492AE2"/>
    <w:rsid w:val="004932AE"/>
    <w:rsid w:val="00497321"/>
    <w:rsid w:val="004A06F5"/>
    <w:rsid w:val="004A3053"/>
    <w:rsid w:val="004A3ED6"/>
    <w:rsid w:val="004A66C2"/>
    <w:rsid w:val="004B3959"/>
    <w:rsid w:val="004B53FD"/>
    <w:rsid w:val="004B5481"/>
    <w:rsid w:val="004B6B70"/>
    <w:rsid w:val="004B6FB7"/>
    <w:rsid w:val="004C56E8"/>
    <w:rsid w:val="004C78DE"/>
    <w:rsid w:val="004D483E"/>
    <w:rsid w:val="004E3CA6"/>
    <w:rsid w:val="004E6967"/>
    <w:rsid w:val="004E7F72"/>
    <w:rsid w:val="004F155F"/>
    <w:rsid w:val="004F192D"/>
    <w:rsid w:val="004F597E"/>
    <w:rsid w:val="004F71FE"/>
    <w:rsid w:val="004F7D11"/>
    <w:rsid w:val="0050008B"/>
    <w:rsid w:val="00502BFC"/>
    <w:rsid w:val="0050674D"/>
    <w:rsid w:val="00507B8A"/>
    <w:rsid w:val="00517B97"/>
    <w:rsid w:val="0052256D"/>
    <w:rsid w:val="0052575B"/>
    <w:rsid w:val="005311E8"/>
    <w:rsid w:val="0053235E"/>
    <w:rsid w:val="00533AEE"/>
    <w:rsid w:val="00542229"/>
    <w:rsid w:val="00542C9B"/>
    <w:rsid w:val="005452CB"/>
    <w:rsid w:val="00547C36"/>
    <w:rsid w:val="005507B8"/>
    <w:rsid w:val="00560C13"/>
    <w:rsid w:val="0056527E"/>
    <w:rsid w:val="00566919"/>
    <w:rsid w:val="00573496"/>
    <w:rsid w:val="00574351"/>
    <w:rsid w:val="0057463B"/>
    <w:rsid w:val="00577095"/>
    <w:rsid w:val="00580631"/>
    <w:rsid w:val="0058071D"/>
    <w:rsid w:val="00591C13"/>
    <w:rsid w:val="005931D2"/>
    <w:rsid w:val="00595418"/>
    <w:rsid w:val="005A0684"/>
    <w:rsid w:val="005A4789"/>
    <w:rsid w:val="005A7D10"/>
    <w:rsid w:val="005B0971"/>
    <w:rsid w:val="005B4795"/>
    <w:rsid w:val="005B5F08"/>
    <w:rsid w:val="005B7A54"/>
    <w:rsid w:val="005C46B6"/>
    <w:rsid w:val="005C5D06"/>
    <w:rsid w:val="005C6D09"/>
    <w:rsid w:val="005C7382"/>
    <w:rsid w:val="005D0844"/>
    <w:rsid w:val="005D2DAA"/>
    <w:rsid w:val="005E06C0"/>
    <w:rsid w:val="005E5512"/>
    <w:rsid w:val="005E6688"/>
    <w:rsid w:val="005E7B66"/>
    <w:rsid w:val="005F0FAE"/>
    <w:rsid w:val="005F1CA6"/>
    <w:rsid w:val="005F4489"/>
    <w:rsid w:val="0060276D"/>
    <w:rsid w:val="00604EFC"/>
    <w:rsid w:val="00610825"/>
    <w:rsid w:val="006117A6"/>
    <w:rsid w:val="00614EA3"/>
    <w:rsid w:val="006212F5"/>
    <w:rsid w:val="00621D46"/>
    <w:rsid w:val="00626BEF"/>
    <w:rsid w:val="0063595E"/>
    <w:rsid w:val="00640F97"/>
    <w:rsid w:val="00643D40"/>
    <w:rsid w:val="00644382"/>
    <w:rsid w:val="00646E1A"/>
    <w:rsid w:val="00651F22"/>
    <w:rsid w:val="00655F7B"/>
    <w:rsid w:val="00656CFA"/>
    <w:rsid w:val="0065791F"/>
    <w:rsid w:val="0066025A"/>
    <w:rsid w:val="00665FAD"/>
    <w:rsid w:val="0067243A"/>
    <w:rsid w:val="006759BC"/>
    <w:rsid w:val="00683635"/>
    <w:rsid w:val="0068402D"/>
    <w:rsid w:val="00695087"/>
    <w:rsid w:val="00695AA7"/>
    <w:rsid w:val="006A0F94"/>
    <w:rsid w:val="006A7FFD"/>
    <w:rsid w:val="006B4751"/>
    <w:rsid w:val="006C0556"/>
    <w:rsid w:val="006C110F"/>
    <w:rsid w:val="006C1DB4"/>
    <w:rsid w:val="006C3FB1"/>
    <w:rsid w:val="006C53DE"/>
    <w:rsid w:val="006C7CEC"/>
    <w:rsid w:val="006D1009"/>
    <w:rsid w:val="006D4FB9"/>
    <w:rsid w:val="006D7D15"/>
    <w:rsid w:val="006E3E11"/>
    <w:rsid w:val="006E561B"/>
    <w:rsid w:val="006E584F"/>
    <w:rsid w:val="006E7117"/>
    <w:rsid w:val="006F20DB"/>
    <w:rsid w:val="006F3587"/>
    <w:rsid w:val="006F604E"/>
    <w:rsid w:val="00701E34"/>
    <w:rsid w:val="007119BE"/>
    <w:rsid w:val="00711B6D"/>
    <w:rsid w:val="00711F57"/>
    <w:rsid w:val="00713A4C"/>
    <w:rsid w:val="00716CF9"/>
    <w:rsid w:val="00717114"/>
    <w:rsid w:val="00723435"/>
    <w:rsid w:val="00725044"/>
    <w:rsid w:val="0072535B"/>
    <w:rsid w:val="0072792A"/>
    <w:rsid w:val="0073045D"/>
    <w:rsid w:val="0074671D"/>
    <w:rsid w:val="007506F1"/>
    <w:rsid w:val="007519DB"/>
    <w:rsid w:val="007528FB"/>
    <w:rsid w:val="00753649"/>
    <w:rsid w:val="00762361"/>
    <w:rsid w:val="00762A65"/>
    <w:rsid w:val="0076680D"/>
    <w:rsid w:val="00767291"/>
    <w:rsid w:val="007717A3"/>
    <w:rsid w:val="00776810"/>
    <w:rsid w:val="007843BF"/>
    <w:rsid w:val="00785AA1"/>
    <w:rsid w:val="007875D6"/>
    <w:rsid w:val="00792F49"/>
    <w:rsid w:val="007A5233"/>
    <w:rsid w:val="007B1C97"/>
    <w:rsid w:val="007B3B73"/>
    <w:rsid w:val="007B44AC"/>
    <w:rsid w:val="007B4520"/>
    <w:rsid w:val="007B460F"/>
    <w:rsid w:val="007B5C4E"/>
    <w:rsid w:val="007C2A62"/>
    <w:rsid w:val="007C54E2"/>
    <w:rsid w:val="007C5D17"/>
    <w:rsid w:val="007C7C16"/>
    <w:rsid w:val="007D0593"/>
    <w:rsid w:val="007E0311"/>
    <w:rsid w:val="007E6A5E"/>
    <w:rsid w:val="007F394A"/>
    <w:rsid w:val="007F4544"/>
    <w:rsid w:val="007F4D04"/>
    <w:rsid w:val="007F5983"/>
    <w:rsid w:val="00801682"/>
    <w:rsid w:val="00803361"/>
    <w:rsid w:val="0080431B"/>
    <w:rsid w:val="008106C8"/>
    <w:rsid w:val="00811A89"/>
    <w:rsid w:val="00812BA5"/>
    <w:rsid w:val="0081553B"/>
    <w:rsid w:val="0081569E"/>
    <w:rsid w:val="008162A6"/>
    <w:rsid w:val="008165FC"/>
    <w:rsid w:val="00817107"/>
    <w:rsid w:val="00817815"/>
    <w:rsid w:val="00820AC3"/>
    <w:rsid w:val="0082295C"/>
    <w:rsid w:val="0082689D"/>
    <w:rsid w:val="008355B7"/>
    <w:rsid w:val="008359D1"/>
    <w:rsid w:val="0083637B"/>
    <w:rsid w:val="0083710C"/>
    <w:rsid w:val="00837EB7"/>
    <w:rsid w:val="008467D9"/>
    <w:rsid w:val="00846B62"/>
    <w:rsid w:val="00847341"/>
    <w:rsid w:val="00847E51"/>
    <w:rsid w:val="00850F4D"/>
    <w:rsid w:val="0085229A"/>
    <w:rsid w:val="00854B27"/>
    <w:rsid w:val="00854C3A"/>
    <w:rsid w:val="00863653"/>
    <w:rsid w:val="00870234"/>
    <w:rsid w:val="00870949"/>
    <w:rsid w:val="0087293F"/>
    <w:rsid w:val="00880550"/>
    <w:rsid w:val="00882544"/>
    <w:rsid w:val="00883C0E"/>
    <w:rsid w:val="00892E76"/>
    <w:rsid w:val="008959BC"/>
    <w:rsid w:val="008A389D"/>
    <w:rsid w:val="008A4063"/>
    <w:rsid w:val="008B00B0"/>
    <w:rsid w:val="008B2926"/>
    <w:rsid w:val="008B499D"/>
    <w:rsid w:val="008B7DF3"/>
    <w:rsid w:val="008C20F0"/>
    <w:rsid w:val="008C2322"/>
    <w:rsid w:val="008C3F7F"/>
    <w:rsid w:val="008C43AE"/>
    <w:rsid w:val="008D0904"/>
    <w:rsid w:val="008D7A25"/>
    <w:rsid w:val="008E031C"/>
    <w:rsid w:val="008E24C4"/>
    <w:rsid w:val="008E2C71"/>
    <w:rsid w:val="008E38DB"/>
    <w:rsid w:val="008E439C"/>
    <w:rsid w:val="008E4930"/>
    <w:rsid w:val="008E5832"/>
    <w:rsid w:val="008E72B2"/>
    <w:rsid w:val="008F1C6C"/>
    <w:rsid w:val="008F3E3B"/>
    <w:rsid w:val="008F424A"/>
    <w:rsid w:val="008F49D4"/>
    <w:rsid w:val="008F54E8"/>
    <w:rsid w:val="00901644"/>
    <w:rsid w:val="009018F1"/>
    <w:rsid w:val="009027BC"/>
    <w:rsid w:val="00911B48"/>
    <w:rsid w:val="00916805"/>
    <w:rsid w:val="0091758F"/>
    <w:rsid w:val="00920B17"/>
    <w:rsid w:val="00921499"/>
    <w:rsid w:val="00922CF4"/>
    <w:rsid w:val="0092610A"/>
    <w:rsid w:val="00926574"/>
    <w:rsid w:val="009266FA"/>
    <w:rsid w:val="00930B2C"/>
    <w:rsid w:val="0093176B"/>
    <w:rsid w:val="00931E56"/>
    <w:rsid w:val="009328F5"/>
    <w:rsid w:val="00933E3E"/>
    <w:rsid w:val="00941B8B"/>
    <w:rsid w:val="0094787A"/>
    <w:rsid w:val="00950762"/>
    <w:rsid w:val="00950CD4"/>
    <w:rsid w:val="00952B59"/>
    <w:rsid w:val="00960079"/>
    <w:rsid w:val="009614CD"/>
    <w:rsid w:val="00961C72"/>
    <w:rsid w:val="00961F4B"/>
    <w:rsid w:val="00962F12"/>
    <w:rsid w:val="00965A5B"/>
    <w:rsid w:val="0097154B"/>
    <w:rsid w:val="00972C1E"/>
    <w:rsid w:val="00972F50"/>
    <w:rsid w:val="00973B8D"/>
    <w:rsid w:val="00974943"/>
    <w:rsid w:val="00975B4F"/>
    <w:rsid w:val="0097733A"/>
    <w:rsid w:val="0098638E"/>
    <w:rsid w:val="00991B2B"/>
    <w:rsid w:val="009A66CC"/>
    <w:rsid w:val="009A70F8"/>
    <w:rsid w:val="009A7A9C"/>
    <w:rsid w:val="009B63CA"/>
    <w:rsid w:val="009B7030"/>
    <w:rsid w:val="009C18C9"/>
    <w:rsid w:val="009C491D"/>
    <w:rsid w:val="009C66FD"/>
    <w:rsid w:val="009C7EF8"/>
    <w:rsid w:val="009D1968"/>
    <w:rsid w:val="009D1F18"/>
    <w:rsid w:val="009D3B2D"/>
    <w:rsid w:val="009F1BE6"/>
    <w:rsid w:val="009F35F9"/>
    <w:rsid w:val="009F361D"/>
    <w:rsid w:val="009F3E79"/>
    <w:rsid w:val="009F4367"/>
    <w:rsid w:val="009F4404"/>
    <w:rsid w:val="009F57F5"/>
    <w:rsid w:val="00A01FFA"/>
    <w:rsid w:val="00A06289"/>
    <w:rsid w:val="00A06674"/>
    <w:rsid w:val="00A104BD"/>
    <w:rsid w:val="00A11557"/>
    <w:rsid w:val="00A1615A"/>
    <w:rsid w:val="00A20176"/>
    <w:rsid w:val="00A2064C"/>
    <w:rsid w:val="00A2185D"/>
    <w:rsid w:val="00A2368A"/>
    <w:rsid w:val="00A2654F"/>
    <w:rsid w:val="00A30C78"/>
    <w:rsid w:val="00A315A7"/>
    <w:rsid w:val="00A32314"/>
    <w:rsid w:val="00A32BB2"/>
    <w:rsid w:val="00A34190"/>
    <w:rsid w:val="00A34FAA"/>
    <w:rsid w:val="00A36372"/>
    <w:rsid w:val="00A50A57"/>
    <w:rsid w:val="00A52260"/>
    <w:rsid w:val="00A529A7"/>
    <w:rsid w:val="00A55B40"/>
    <w:rsid w:val="00A565F5"/>
    <w:rsid w:val="00A57082"/>
    <w:rsid w:val="00A570BC"/>
    <w:rsid w:val="00A57821"/>
    <w:rsid w:val="00A6422A"/>
    <w:rsid w:val="00A73DFD"/>
    <w:rsid w:val="00A77041"/>
    <w:rsid w:val="00A8782C"/>
    <w:rsid w:val="00A91354"/>
    <w:rsid w:val="00A9153D"/>
    <w:rsid w:val="00A92F39"/>
    <w:rsid w:val="00AA0C2C"/>
    <w:rsid w:val="00AA0CAC"/>
    <w:rsid w:val="00AA1C43"/>
    <w:rsid w:val="00AA7F74"/>
    <w:rsid w:val="00AB15D6"/>
    <w:rsid w:val="00AC133D"/>
    <w:rsid w:val="00AD0155"/>
    <w:rsid w:val="00AD0B65"/>
    <w:rsid w:val="00AD1F2E"/>
    <w:rsid w:val="00AD22DE"/>
    <w:rsid w:val="00AD3A00"/>
    <w:rsid w:val="00AE0288"/>
    <w:rsid w:val="00AE26F0"/>
    <w:rsid w:val="00AE620D"/>
    <w:rsid w:val="00AF3A6E"/>
    <w:rsid w:val="00B011CD"/>
    <w:rsid w:val="00B03DB0"/>
    <w:rsid w:val="00B0564E"/>
    <w:rsid w:val="00B07378"/>
    <w:rsid w:val="00B10A9E"/>
    <w:rsid w:val="00B15D0D"/>
    <w:rsid w:val="00B16813"/>
    <w:rsid w:val="00B16C7C"/>
    <w:rsid w:val="00B20309"/>
    <w:rsid w:val="00B219EB"/>
    <w:rsid w:val="00B22229"/>
    <w:rsid w:val="00B2434D"/>
    <w:rsid w:val="00B27B20"/>
    <w:rsid w:val="00B336FE"/>
    <w:rsid w:val="00B34328"/>
    <w:rsid w:val="00B344C1"/>
    <w:rsid w:val="00B34F7E"/>
    <w:rsid w:val="00B3532D"/>
    <w:rsid w:val="00B40A1D"/>
    <w:rsid w:val="00B42F10"/>
    <w:rsid w:val="00B430FF"/>
    <w:rsid w:val="00B4329E"/>
    <w:rsid w:val="00B47C25"/>
    <w:rsid w:val="00B47FF0"/>
    <w:rsid w:val="00B533D0"/>
    <w:rsid w:val="00B54339"/>
    <w:rsid w:val="00B6064D"/>
    <w:rsid w:val="00B63FDD"/>
    <w:rsid w:val="00B64329"/>
    <w:rsid w:val="00B6448D"/>
    <w:rsid w:val="00B650FC"/>
    <w:rsid w:val="00B655E0"/>
    <w:rsid w:val="00B660D4"/>
    <w:rsid w:val="00B704E2"/>
    <w:rsid w:val="00B70BCB"/>
    <w:rsid w:val="00B73EF8"/>
    <w:rsid w:val="00B746BD"/>
    <w:rsid w:val="00B7639D"/>
    <w:rsid w:val="00B774C9"/>
    <w:rsid w:val="00B77D75"/>
    <w:rsid w:val="00B83580"/>
    <w:rsid w:val="00B86514"/>
    <w:rsid w:val="00B95481"/>
    <w:rsid w:val="00B96261"/>
    <w:rsid w:val="00B966C2"/>
    <w:rsid w:val="00BA1D77"/>
    <w:rsid w:val="00BA2983"/>
    <w:rsid w:val="00BA3D04"/>
    <w:rsid w:val="00BA7490"/>
    <w:rsid w:val="00BB133B"/>
    <w:rsid w:val="00BC4195"/>
    <w:rsid w:val="00BD15CF"/>
    <w:rsid w:val="00BD1A97"/>
    <w:rsid w:val="00BD343D"/>
    <w:rsid w:val="00BE1078"/>
    <w:rsid w:val="00BE5B27"/>
    <w:rsid w:val="00BF195D"/>
    <w:rsid w:val="00BF2D41"/>
    <w:rsid w:val="00BF6239"/>
    <w:rsid w:val="00BF7FE5"/>
    <w:rsid w:val="00C014A5"/>
    <w:rsid w:val="00C03431"/>
    <w:rsid w:val="00C05AB4"/>
    <w:rsid w:val="00C0708B"/>
    <w:rsid w:val="00C13287"/>
    <w:rsid w:val="00C1427E"/>
    <w:rsid w:val="00C15D6F"/>
    <w:rsid w:val="00C16127"/>
    <w:rsid w:val="00C23C1B"/>
    <w:rsid w:val="00C241E5"/>
    <w:rsid w:val="00C24ACF"/>
    <w:rsid w:val="00C27D57"/>
    <w:rsid w:val="00C303A6"/>
    <w:rsid w:val="00C34EBF"/>
    <w:rsid w:val="00C353DB"/>
    <w:rsid w:val="00C37D8E"/>
    <w:rsid w:val="00C42AA9"/>
    <w:rsid w:val="00C4404A"/>
    <w:rsid w:val="00C448FB"/>
    <w:rsid w:val="00C50A6C"/>
    <w:rsid w:val="00C52405"/>
    <w:rsid w:val="00C53297"/>
    <w:rsid w:val="00C53370"/>
    <w:rsid w:val="00C542D5"/>
    <w:rsid w:val="00C54631"/>
    <w:rsid w:val="00C57AC7"/>
    <w:rsid w:val="00C6330B"/>
    <w:rsid w:val="00C64B59"/>
    <w:rsid w:val="00C7176E"/>
    <w:rsid w:val="00C7384E"/>
    <w:rsid w:val="00C74727"/>
    <w:rsid w:val="00C7527C"/>
    <w:rsid w:val="00C754A6"/>
    <w:rsid w:val="00C77AAA"/>
    <w:rsid w:val="00C807F4"/>
    <w:rsid w:val="00C81121"/>
    <w:rsid w:val="00C811AA"/>
    <w:rsid w:val="00C818F2"/>
    <w:rsid w:val="00C8252F"/>
    <w:rsid w:val="00C8319E"/>
    <w:rsid w:val="00C83D8F"/>
    <w:rsid w:val="00C86FEE"/>
    <w:rsid w:val="00C87D23"/>
    <w:rsid w:val="00C9286B"/>
    <w:rsid w:val="00CA6E63"/>
    <w:rsid w:val="00CA724C"/>
    <w:rsid w:val="00CA7BE2"/>
    <w:rsid w:val="00CB0664"/>
    <w:rsid w:val="00CB294D"/>
    <w:rsid w:val="00CB4F6C"/>
    <w:rsid w:val="00CB5397"/>
    <w:rsid w:val="00CC3E06"/>
    <w:rsid w:val="00CC42ED"/>
    <w:rsid w:val="00CC443D"/>
    <w:rsid w:val="00CC4F2B"/>
    <w:rsid w:val="00CC56CD"/>
    <w:rsid w:val="00CD23C2"/>
    <w:rsid w:val="00CD283D"/>
    <w:rsid w:val="00CD65BC"/>
    <w:rsid w:val="00CE1A18"/>
    <w:rsid w:val="00CE3F51"/>
    <w:rsid w:val="00CF042B"/>
    <w:rsid w:val="00CF1D9A"/>
    <w:rsid w:val="00CF537F"/>
    <w:rsid w:val="00D04684"/>
    <w:rsid w:val="00D05B42"/>
    <w:rsid w:val="00D171DE"/>
    <w:rsid w:val="00D20E5D"/>
    <w:rsid w:val="00D220A9"/>
    <w:rsid w:val="00D247BA"/>
    <w:rsid w:val="00D313FC"/>
    <w:rsid w:val="00D31B61"/>
    <w:rsid w:val="00D32327"/>
    <w:rsid w:val="00D33D5A"/>
    <w:rsid w:val="00D418EF"/>
    <w:rsid w:val="00D4395F"/>
    <w:rsid w:val="00D526F3"/>
    <w:rsid w:val="00D5314B"/>
    <w:rsid w:val="00D55765"/>
    <w:rsid w:val="00D57D65"/>
    <w:rsid w:val="00D57E5C"/>
    <w:rsid w:val="00D60096"/>
    <w:rsid w:val="00D60619"/>
    <w:rsid w:val="00D629E5"/>
    <w:rsid w:val="00D65074"/>
    <w:rsid w:val="00D660A0"/>
    <w:rsid w:val="00D70B70"/>
    <w:rsid w:val="00D72A21"/>
    <w:rsid w:val="00D74517"/>
    <w:rsid w:val="00D80D6E"/>
    <w:rsid w:val="00D924B1"/>
    <w:rsid w:val="00D92A8C"/>
    <w:rsid w:val="00D948AD"/>
    <w:rsid w:val="00D95690"/>
    <w:rsid w:val="00D960E5"/>
    <w:rsid w:val="00D9692F"/>
    <w:rsid w:val="00DB0154"/>
    <w:rsid w:val="00DB24A8"/>
    <w:rsid w:val="00DB2964"/>
    <w:rsid w:val="00DB5A3B"/>
    <w:rsid w:val="00DB725F"/>
    <w:rsid w:val="00DB7610"/>
    <w:rsid w:val="00DC35F9"/>
    <w:rsid w:val="00DC43AE"/>
    <w:rsid w:val="00DD7D12"/>
    <w:rsid w:val="00DD7D81"/>
    <w:rsid w:val="00DE12B3"/>
    <w:rsid w:val="00DE2EAC"/>
    <w:rsid w:val="00DE649A"/>
    <w:rsid w:val="00DF1B0E"/>
    <w:rsid w:val="00E00D1A"/>
    <w:rsid w:val="00E01FC0"/>
    <w:rsid w:val="00E04951"/>
    <w:rsid w:val="00E0661A"/>
    <w:rsid w:val="00E071FA"/>
    <w:rsid w:val="00E10D3A"/>
    <w:rsid w:val="00E16278"/>
    <w:rsid w:val="00E21F55"/>
    <w:rsid w:val="00E23F84"/>
    <w:rsid w:val="00E23FCD"/>
    <w:rsid w:val="00E36366"/>
    <w:rsid w:val="00E43723"/>
    <w:rsid w:val="00E46796"/>
    <w:rsid w:val="00E46F29"/>
    <w:rsid w:val="00E516C1"/>
    <w:rsid w:val="00E52F56"/>
    <w:rsid w:val="00E560AA"/>
    <w:rsid w:val="00E61387"/>
    <w:rsid w:val="00E70047"/>
    <w:rsid w:val="00E7497E"/>
    <w:rsid w:val="00E7646F"/>
    <w:rsid w:val="00E77857"/>
    <w:rsid w:val="00E806A1"/>
    <w:rsid w:val="00E84662"/>
    <w:rsid w:val="00E8674C"/>
    <w:rsid w:val="00E87248"/>
    <w:rsid w:val="00E872E3"/>
    <w:rsid w:val="00E905A2"/>
    <w:rsid w:val="00E91B67"/>
    <w:rsid w:val="00E921F1"/>
    <w:rsid w:val="00E92AB0"/>
    <w:rsid w:val="00EA25D6"/>
    <w:rsid w:val="00EA46E8"/>
    <w:rsid w:val="00EA703A"/>
    <w:rsid w:val="00EB18F8"/>
    <w:rsid w:val="00EB3E2D"/>
    <w:rsid w:val="00EB7337"/>
    <w:rsid w:val="00EC284B"/>
    <w:rsid w:val="00EC38E5"/>
    <w:rsid w:val="00ED213A"/>
    <w:rsid w:val="00ED7B2B"/>
    <w:rsid w:val="00EF4D74"/>
    <w:rsid w:val="00EF5D55"/>
    <w:rsid w:val="00EF7068"/>
    <w:rsid w:val="00F05656"/>
    <w:rsid w:val="00F06100"/>
    <w:rsid w:val="00F11151"/>
    <w:rsid w:val="00F1327F"/>
    <w:rsid w:val="00F147D8"/>
    <w:rsid w:val="00F24059"/>
    <w:rsid w:val="00F24CE0"/>
    <w:rsid w:val="00F27F3B"/>
    <w:rsid w:val="00F35AED"/>
    <w:rsid w:val="00F44BBB"/>
    <w:rsid w:val="00F46AE7"/>
    <w:rsid w:val="00F47542"/>
    <w:rsid w:val="00F5000D"/>
    <w:rsid w:val="00F52555"/>
    <w:rsid w:val="00F56AB4"/>
    <w:rsid w:val="00F5761F"/>
    <w:rsid w:val="00F60634"/>
    <w:rsid w:val="00F61A2E"/>
    <w:rsid w:val="00F61F0E"/>
    <w:rsid w:val="00F623D9"/>
    <w:rsid w:val="00F646D9"/>
    <w:rsid w:val="00F64F72"/>
    <w:rsid w:val="00F65A77"/>
    <w:rsid w:val="00F6687E"/>
    <w:rsid w:val="00F66CD7"/>
    <w:rsid w:val="00F724A6"/>
    <w:rsid w:val="00F906DD"/>
    <w:rsid w:val="00F91C2A"/>
    <w:rsid w:val="00F92FCE"/>
    <w:rsid w:val="00F960D1"/>
    <w:rsid w:val="00F96592"/>
    <w:rsid w:val="00FA0668"/>
    <w:rsid w:val="00FA1C4A"/>
    <w:rsid w:val="00FA5A58"/>
    <w:rsid w:val="00FA7946"/>
    <w:rsid w:val="00FB045F"/>
    <w:rsid w:val="00FC0A99"/>
    <w:rsid w:val="00FC2FCF"/>
    <w:rsid w:val="00FC3E07"/>
    <w:rsid w:val="00FC53B7"/>
    <w:rsid w:val="00FC74E6"/>
    <w:rsid w:val="00FD081F"/>
    <w:rsid w:val="00FD32FE"/>
    <w:rsid w:val="00FD3F4A"/>
    <w:rsid w:val="00FD5877"/>
    <w:rsid w:val="00FD5EA2"/>
    <w:rsid w:val="00FE2AAD"/>
    <w:rsid w:val="00FF0DE5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E2AF"/>
  <w15:docId w15:val="{4E8569A0-762D-4EF5-A11D-80A08A49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table" w:styleId="af0">
    <w:name w:val="Table Grid"/>
    <w:basedOn w:val="a1"/>
    <w:uiPriority w:val="59"/>
    <w:pPr>
      <w:spacing w:after="0" w:line="240" w:lineRule="auto"/>
    </w:pPr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rmal (Web)"/>
    <w:basedOn w:val="a"/>
    <w:uiPriority w:val="99"/>
    <w:pPr>
      <w:spacing w:before="100" w:after="119" w:line="240" w:lineRule="auto"/>
    </w:pPr>
    <w:rPr>
      <w:rFonts w:ascii="Times New Roman" w:hAnsi="Times New Roman"/>
      <w:sz w:val="24"/>
      <w:szCs w:val="20"/>
      <w:lang w:eastAsia="zh-CN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Pr>
      <w:rFonts w:cs="Times New Roman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Pr>
      <w:rFonts w:cs="Times New Roman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rFonts w:cs="Times New Roman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cs="Times New Roman"/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0661A"/>
  </w:style>
  <w:style w:type="paragraph" w:customStyle="1" w:styleId="me">
    <w:name w:val="me"/>
    <w:basedOn w:val="a"/>
    <w:rsid w:val="00EC28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ime">
    <w:name w:val="time"/>
    <w:basedOn w:val="a0"/>
    <w:rsid w:val="00EC284B"/>
  </w:style>
  <w:style w:type="character" w:styleId="aff3">
    <w:name w:val="Strong"/>
    <w:basedOn w:val="a0"/>
    <w:uiPriority w:val="22"/>
    <w:qFormat/>
    <w:rsid w:val="00EC284B"/>
    <w:rPr>
      <w:b/>
      <w:bCs/>
    </w:rPr>
  </w:style>
  <w:style w:type="character" w:styleId="aff4">
    <w:name w:val="Emphasis"/>
    <w:basedOn w:val="a0"/>
    <w:uiPriority w:val="20"/>
    <w:qFormat/>
    <w:rsid w:val="00B15D0D"/>
    <w:rPr>
      <w:i/>
      <w:iCs/>
    </w:rPr>
  </w:style>
  <w:style w:type="character" w:customStyle="1" w:styleId="body">
    <w:name w:val="body"/>
    <w:basedOn w:val="a0"/>
    <w:rsid w:val="00371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PBI&amp;n=331191&amp;dst=100026" TargetMode="External"/><Relationship Id="rId18" Type="http://schemas.openxmlformats.org/officeDocument/2006/relationships/hyperlink" Target="https://login.consultant.ru/link/?req=doc&amp;base=PBI&amp;n=337631&amp;dst=100043" TargetMode="External"/><Relationship Id="rId26" Type="http://schemas.openxmlformats.org/officeDocument/2006/relationships/hyperlink" Target="https://login.consultant.ru/link/?req=doc&amp;base=RAPS008&amp;n=58968&amp;dst=100049" TargetMode="External"/><Relationship Id="rId39" Type="http://schemas.openxmlformats.org/officeDocument/2006/relationships/hyperlink" Target="https://login.consultant.ru/link/?req=doc&amp;base=QUEST&amp;n=195899" TargetMode="External"/><Relationship Id="rId21" Type="http://schemas.openxmlformats.org/officeDocument/2006/relationships/hyperlink" Target="https://login.consultant.ru/link/?req=doc&amp;base=LAW&amp;n=446691&amp;dst=100014" TargetMode="External"/><Relationship Id="rId34" Type="http://schemas.openxmlformats.org/officeDocument/2006/relationships/hyperlink" Target="https://login.consultant.ru/link/?req=doc&amp;base=LAW&amp;n=523253&amp;dst=3088" TargetMode="External"/><Relationship Id="rId42" Type="http://schemas.openxmlformats.org/officeDocument/2006/relationships/hyperlink" Target="https://login.consultant.ru/link/?req=doc&amp;base=QUEST&amp;n=231970&amp;dst=100020" TargetMode="External"/><Relationship Id="rId47" Type="http://schemas.openxmlformats.org/officeDocument/2006/relationships/hyperlink" Target="https://login.consultant.ru/link/?req=doc&amp;base=CJI&amp;n=154081&amp;dst=100015" TargetMode="External"/><Relationship Id="rId50" Type="http://schemas.openxmlformats.org/officeDocument/2006/relationships/hyperlink" Target="https://login.consultant.ru/link/?req=doc&amp;base=QUEST&amp;n=234363&amp;dst=100003" TargetMode="External"/><Relationship Id="rId55" Type="http://schemas.openxmlformats.org/officeDocument/2006/relationships/hyperlink" Target="https://login.consultant.ru/link/?req=doc&amp;base=LAW&amp;n=523253&amp;dst=100769,1" TargetMode="External"/><Relationship Id="rId63" Type="http://schemas.openxmlformats.org/officeDocument/2006/relationships/hyperlink" Target="https://login.consultant.ru/link/?req=doc&amp;base=LAW&amp;n=515484&amp;dst=100744" TargetMode="External"/><Relationship Id="rId68" Type="http://schemas.openxmlformats.org/officeDocument/2006/relationships/hyperlink" Target="https://login.consultant.ru/link/?req=doc&amp;base=PKBO&amp;n=45520&amp;dst=100094" TargetMode="External"/><Relationship Id="rId7" Type="http://schemas.openxmlformats.org/officeDocument/2006/relationships/endnotes" Target="endnotes.xml"/><Relationship Id="rId71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2082&amp;dst=100702" TargetMode="External"/><Relationship Id="rId29" Type="http://schemas.openxmlformats.org/officeDocument/2006/relationships/hyperlink" Target="https://login.consultant.ru/link/?req=doc&amp;base=ASZ&amp;n=207240&amp;dst=100031" TargetMode="External"/><Relationship Id="rId11" Type="http://schemas.openxmlformats.org/officeDocument/2006/relationships/hyperlink" Target="https://login.consultant.ru/link/?req=doc&amp;base=LAW&amp;n=452984&amp;dst=31" TargetMode="External"/><Relationship Id="rId24" Type="http://schemas.openxmlformats.org/officeDocument/2006/relationships/hyperlink" Target="https://login.consultant.ru/link/?req=doc&amp;base=LAW&amp;n=464265&amp;dst=31" TargetMode="External"/><Relationship Id="rId32" Type="http://schemas.openxmlformats.org/officeDocument/2006/relationships/hyperlink" Target="https://login.consultant.ru/link/?req=doc&amp;base=PKBO&amp;n=58908&amp;dst=100081" TargetMode="External"/><Relationship Id="rId37" Type="http://schemas.openxmlformats.org/officeDocument/2006/relationships/hyperlink" Target="https://login.consultant.ru/link/?req=doc&amp;base=QUEST&amp;n=105945" TargetMode="External"/><Relationship Id="rId40" Type="http://schemas.openxmlformats.org/officeDocument/2006/relationships/hyperlink" Target="https://login.consultant.ru/link/?req=doc&amp;base=LAW&amp;n=468389&amp;dst=198" TargetMode="External"/><Relationship Id="rId45" Type="http://schemas.openxmlformats.org/officeDocument/2006/relationships/hyperlink" Target="https://login.consultant.ru/link/?req=doc&amp;base=PBI&amp;n=199786&amp;dst=100039" TargetMode="External"/><Relationship Id="rId53" Type="http://schemas.openxmlformats.org/officeDocument/2006/relationships/hyperlink" Target="https://login.consultant.ru/link/?req=doc&amp;base=LAW&amp;n=523253&amp;dst=100758" TargetMode="External"/><Relationship Id="rId58" Type="http://schemas.openxmlformats.org/officeDocument/2006/relationships/hyperlink" Target="https://login.consultant.ru/link/?req=doc&amp;base=LAW&amp;n=523253&amp;dst=100738" TargetMode="External"/><Relationship Id="rId66" Type="http://schemas.openxmlformats.org/officeDocument/2006/relationships/hyperlink" Target="https://login.consultant.ru/link/?req=doc&amp;base=LAW&amp;n=440271&amp;dst=1044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PBI&amp;n=211580&amp;dst=100061" TargetMode="External"/><Relationship Id="rId23" Type="http://schemas.openxmlformats.org/officeDocument/2006/relationships/hyperlink" Target="https://login.consultant.ru/link/?req=doc&amp;base=PKBO&amp;n=61983" TargetMode="External"/><Relationship Id="rId28" Type="http://schemas.openxmlformats.org/officeDocument/2006/relationships/hyperlink" Target="https://login.consultant.ru/link/?req=doc&amp;base=LAW&amp;n=446691&amp;dst=100020" TargetMode="External"/><Relationship Id="rId36" Type="http://schemas.openxmlformats.org/officeDocument/2006/relationships/hyperlink" Target="https://login.consultant.ru/link/?req=doc&amp;base=QUEST&amp;n=195248" TargetMode="External"/><Relationship Id="rId49" Type="http://schemas.openxmlformats.org/officeDocument/2006/relationships/hyperlink" Target="https://login.consultant.ru/link/?req=doc&amp;base=PBI&amp;n=235610&amp;dst=101836" TargetMode="External"/><Relationship Id="rId57" Type="http://schemas.openxmlformats.org/officeDocument/2006/relationships/hyperlink" Target="https://login.consultant.ru/link/?req=doc&amp;base=EXP&amp;n=582572&amp;dst=100009" TargetMode="External"/><Relationship Id="rId61" Type="http://schemas.openxmlformats.org/officeDocument/2006/relationships/hyperlink" Target="https://login.consultant.ru/link/?req=doc&amp;base=LAW&amp;n=481572&amp;dst=100471" TargetMode="External"/><Relationship Id="rId10" Type="http://schemas.openxmlformats.org/officeDocument/2006/relationships/hyperlink" Target="https://login.consultant.ru/link/?req=doc&amp;base=LAW&amp;n=523253&amp;dst=2969" TargetMode="External"/><Relationship Id="rId19" Type="http://schemas.openxmlformats.org/officeDocument/2006/relationships/hyperlink" Target="https://login.consultant.ru/link/?req=doc&amp;base=LAW&amp;n=523253&amp;dst=3087" TargetMode="External"/><Relationship Id="rId31" Type="http://schemas.openxmlformats.org/officeDocument/2006/relationships/hyperlink" Target="https://login.consultant.ru/link/?req=doc&amp;base=PKBO&amp;n=44876&amp;dst=100062" TargetMode="External"/><Relationship Id="rId44" Type="http://schemas.openxmlformats.org/officeDocument/2006/relationships/hyperlink" Target="https://login.consultant.ru/link/?req=doc&amp;base=PBI&amp;n=295108&amp;dst=100014" TargetMode="External"/><Relationship Id="rId52" Type="http://schemas.openxmlformats.org/officeDocument/2006/relationships/hyperlink" Target="https://login.consultant.ru/link/?req=doc&amp;base=LAW&amp;n=523253&amp;dst=100744" TargetMode="External"/><Relationship Id="rId60" Type="http://schemas.openxmlformats.org/officeDocument/2006/relationships/hyperlink" Target="https://login.consultant.ru/link/?req=doc&amp;base=LAW&amp;n=523253&amp;dst=586" TargetMode="External"/><Relationship Id="rId65" Type="http://schemas.openxmlformats.org/officeDocument/2006/relationships/hyperlink" Target="https://login.consultant.ru/link/?req=doc&amp;base=PBI&amp;n=224952&amp;dst=104019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2984&amp;dst=31" TargetMode="External"/><Relationship Id="rId14" Type="http://schemas.openxmlformats.org/officeDocument/2006/relationships/hyperlink" Target="https://login.consultant.ru/link/?req=doc&amp;base=LAW&amp;n=523253&amp;dst=100687" TargetMode="External"/><Relationship Id="rId22" Type="http://schemas.openxmlformats.org/officeDocument/2006/relationships/hyperlink" Target="https://login.consultant.ru/link/?req=doc&amp;base=LAW&amp;n=158272&amp;dst=100053" TargetMode="External"/><Relationship Id="rId27" Type="http://schemas.openxmlformats.org/officeDocument/2006/relationships/hyperlink" Target="https://login.consultant.ru/link/?req=doc&amp;base=RAPS017&amp;n=322365&amp;dst=100064" TargetMode="External"/><Relationship Id="rId30" Type="http://schemas.openxmlformats.org/officeDocument/2006/relationships/hyperlink" Target="https://login.consultant.ru/link/?req=doc&amp;base=QUEST&amp;n=229164&amp;dst=100007" TargetMode="External"/><Relationship Id="rId35" Type="http://schemas.openxmlformats.org/officeDocument/2006/relationships/hyperlink" Target="https://login.consultant.ru/link/?req=doc&amp;base=LAW&amp;n=523253&amp;dst=3253" TargetMode="External"/><Relationship Id="rId43" Type="http://schemas.openxmlformats.org/officeDocument/2006/relationships/hyperlink" Target="https://login.consultant.ru/link/?req=doc&amp;base=PKBO&amp;n=60014&amp;dst=100052" TargetMode="External"/><Relationship Id="rId48" Type="http://schemas.openxmlformats.org/officeDocument/2006/relationships/hyperlink" Target="https://login.consultant.ru/link/?req=doc&amp;base=PBI&amp;n=261654&amp;dst=100007" TargetMode="External"/><Relationship Id="rId56" Type="http://schemas.openxmlformats.org/officeDocument/2006/relationships/hyperlink" Target="https://login.consultant.ru/link/?req=doc&amp;base=QUEST&amp;n=141179&amp;dst=100004,2" TargetMode="External"/><Relationship Id="rId64" Type="http://schemas.openxmlformats.org/officeDocument/2006/relationships/hyperlink" Target="https://login.consultant.ru/link/?req=doc&amp;base=LAW&amp;n=407705&amp;dst=100077" TargetMode="External"/><Relationship Id="rId69" Type="http://schemas.openxmlformats.org/officeDocument/2006/relationships/hyperlink" Target="https://login.consultant.ru/link/?req=doc&amp;base=PBI&amp;n=259996&amp;dst=100003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login.consultant.ru/link/?req=doc&amp;base=LAW&amp;n=523253&amp;dst=3026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IPNK&amp;n=6&amp;dst=100135" TargetMode="External"/><Relationship Id="rId17" Type="http://schemas.openxmlformats.org/officeDocument/2006/relationships/hyperlink" Target="https://login.consultant.ru/link/?req=doc&amp;base=PKBO&amp;n=66714&amp;dst=100157" TargetMode="External"/><Relationship Id="rId25" Type="http://schemas.openxmlformats.org/officeDocument/2006/relationships/hyperlink" Target="https://login.consultant.ru/link/?req=doc&amp;base=ASZ&amp;n=120001&amp;dst=100034" TargetMode="External"/><Relationship Id="rId33" Type="http://schemas.openxmlformats.org/officeDocument/2006/relationships/hyperlink" Target="https://login.consultant.ru/link/?req=doc&amp;base=LAW&amp;n=446691&amp;dst=100042" TargetMode="External"/><Relationship Id="rId38" Type="http://schemas.openxmlformats.org/officeDocument/2006/relationships/hyperlink" Target="https://login.consultant.ru/link/?req=doc&amp;base=KSOJ001&amp;n=219958&amp;dst=100040" TargetMode="External"/><Relationship Id="rId46" Type="http://schemas.openxmlformats.org/officeDocument/2006/relationships/hyperlink" Target="https://login.consultant.ru/link/?req=doc&amp;base=PBI&amp;n=348570&amp;dst=100230" TargetMode="External"/><Relationship Id="rId59" Type="http://schemas.openxmlformats.org/officeDocument/2006/relationships/hyperlink" Target="https://login.consultant.ru/link/?req=doc&amp;base=LAW&amp;n=523253&amp;dst=102519" TargetMode="External"/><Relationship Id="rId67" Type="http://schemas.openxmlformats.org/officeDocument/2006/relationships/hyperlink" Target="https://login.consultant.ru/link/?req=doc&amp;base=PKBO&amp;n=46123&amp;dst=100123" TargetMode="External"/><Relationship Id="rId20" Type="http://schemas.openxmlformats.org/officeDocument/2006/relationships/hyperlink" Target="https://login.consultant.ru/link/?req=doc&amp;base=LAW&amp;n=523253&amp;dst=1098" TargetMode="External"/><Relationship Id="rId41" Type="http://schemas.openxmlformats.org/officeDocument/2006/relationships/hyperlink" Target="https://login.consultant.ru/link/?req=doc&amp;base=LAW&amp;n=468389&amp;dst=203" TargetMode="External"/><Relationship Id="rId54" Type="http://schemas.openxmlformats.org/officeDocument/2006/relationships/hyperlink" Target="https://login.consultant.ru/link/?req=doc&amp;base=LAW&amp;n=523253&amp;dst=100769" TargetMode="External"/><Relationship Id="rId62" Type="http://schemas.openxmlformats.org/officeDocument/2006/relationships/hyperlink" Target="https://login.consultant.ru/link/?req=doc&amp;base=LAW&amp;n=92167&amp;dst=100013" TargetMode="External"/><Relationship Id="rId70" Type="http://schemas.openxmlformats.org/officeDocument/2006/relationships/hyperlink" Target="https://glavkniga.ru/situations/s501686?ysclid=mkqxumndw875465844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l@ric501.ru" TargetMode="External"/><Relationship Id="rId1" Type="http://schemas.openxmlformats.org/officeDocument/2006/relationships/hyperlink" Target="http://www.ric50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F9589B9-0934-41A6-9A68-9F256438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4052</TotalTime>
  <Pages>7</Pages>
  <Words>3912</Words>
  <Characters>22302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express</dc:creator>
  <cp:keywords/>
  <dc:description/>
  <cp:lastModifiedBy>Кутузова Е.Г.</cp:lastModifiedBy>
  <cp:revision>885</cp:revision>
  <dcterms:created xsi:type="dcterms:W3CDTF">2023-11-15T07:34:00Z</dcterms:created>
  <dcterms:modified xsi:type="dcterms:W3CDTF">2026-01-28T07:53:00Z</dcterms:modified>
</cp:coreProperties>
</file>