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20" w:rsidRDefault="00803361">
      <w:pPr>
        <w:spacing w:after="0" w:line="240" w:lineRule="auto"/>
        <w:ind w:left="-993" w:right="-85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1AA72C44" wp14:editId="1A59EABF">
            <wp:extent cx="7658100" cy="1752600"/>
            <wp:effectExtent l="0" t="0" r="0" b="0"/>
            <wp:docPr id="1" name="Рисунок 1" descr="C:\Users\kutuzova\AppData\Local\Temp\OrientExpress\ExternalFiles\ric501\rId_oe_1288129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uzova\AppData\Local\Temp\OrientExpress\ExternalFiles\ric501\rId_oe_128812924.png"/>
                    <pic:cNvPicPr>
                      <a:picLocks noChangeArrowheads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658100" cy="17525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C1" w:rsidRPr="00973B8D" w:rsidRDefault="00357F51" w:rsidP="00252FF5">
      <w:pPr>
        <w:spacing w:after="0" w:line="240" w:lineRule="auto"/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Феврал</w:t>
      </w:r>
      <w:r w:rsidR="00901644">
        <w:rPr>
          <w:rFonts w:ascii="Times New Roman" w:hAnsi="Times New Roman"/>
          <w:b/>
          <w:color w:val="7030A0"/>
          <w:sz w:val="24"/>
          <w:szCs w:val="24"/>
        </w:rPr>
        <w:t>ь</w:t>
      </w:r>
      <w:r w:rsidR="00C7527C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="00CB4F6C">
        <w:rPr>
          <w:rFonts w:ascii="Times New Roman" w:hAnsi="Times New Roman"/>
          <w:b/>
          <w:color w:val="7030A0"/>
          <w:sz w:val="24"/>
          <w:szCs w:val="24"/>
        </w:rPr>
        <w:t>2026</w:t>
      </w:r>
      <w:r w:rsidR="003832B0" w:rsidRPr="00973B8D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="00922CF4" w:rsidRPr="00973B8D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</w:p>
    <w:p w:rsidR="0097154B" w:rsidRPr="00973B8D" w:rsidRDefault="0097154B" w:rsidP="002B2877">
      <w:pPr>
        <w:spacing w:after="0" w:line="240" w:lineRule="auto"/>
        <w:ind w:left="1416" w:firstLine="708"/>
        <w:rPr>
          <w:rFonts w:ascii="Times New Roman" w:hAnsi="Times New Roman"/>
          <w:b/>
          <w:color w:val="7030A0"/>
          <w:sz w:val="28"/>
          <w:szCs w:val="28"/>
        </w:rPr>
      </w:pPr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ТОП-</w:t>
      </w:r>
      <w:proofErr w:type="gramStart"/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5  простых</w:t>
      </w:r>
      <w:proofErr w:type="gramEnd"/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ответов  на  сложные вопросы</w:t>
      </w:r>
    </w:p>
    <w:p w:rsidR="003832B0" w:rsidRPr="00973B8D" w:rsidRDefault="00975B4F" w:rsidP="002B2877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д</w:t>
      </w:r>
      <w:r w:rsidR="00B344C1" w:rsidRPr="00973B8D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ля специалиста отдела кадров</w:t>
      </w:r>
    </w:p>
    <w:p w:rsidR="00170527" w:rsidRPr="00973B8D" w:rsidRDefault="0017052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gramStart"/>
      <w:r w:rsidRPr="00973B8D"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Мы  поможем</w:t>
      </w:r>
      <w:proofErr w:type="gramEnd"/>
      <w:r w:rsidRPr="00973B8D"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выбрать единственно правильное решение,</w:t>
      </w: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когда в спор вступают законодательные нормы</w:t>
      </w:r>
    </w:p>
    <w:p w:rsidR="000E5D20" w:rsidRPr="00973B8D" w:rsidRDefault="000E5D20">
      <w:pPr>
        <w:spacing w:after="0" w:line="240" w:lineRule="auto"/>
        <w:rPr>
          <w:rFonts w:ascii="Times New Roman" w:hAnsi="Times New Roman"/>
          <w:b/>
          <w:bCs/>
          <w:color w:val="F79646" w:themeColor="accent6"/>
          <w:sz w:val="24"/>
          <w:szCs w:val="24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tbl>
      <w:tblPr>
        <w:tblW w:w="10305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5"/>
      </w:tblGrid>
      <w:tr w:rsidR="000E5D20" w:rsidRPr="00973B8D" w:rsidTr="005B5F08">
        <w:trPr>
          <w:trHeight w:val="2440"/>
        </w:trPr>
        <w:tc>
          <w:tcPr>
            <w:tcW w:w="10305" w:type="dxa"/>
          </w:tcPr>
          <w:p w:rsidR="00B22229" w:rsidRDefault="006E561B">
            <w:pPr>
              <w:spacing w:after="0" w:line="240" w:lineRule="auto"/>
              <w:ind w:left="78"/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 xml:space="preserve"> </w:t>
            </w:r>
            <w:r w:rsidR="00803361" w:rsidRPr="003B0DC7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 xml:space="preserve">Сегодня в </w:t>
            </w:r>
            <w:proofErr w:type="gramStart"/>
            <w:r w:rsidR="00803361" w:rsidRPr="003B0DC7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>выпуске</w:t>
            </w:r>
            <w:r w:rsidR="00803361" w:rsidRPr="003B0DC7"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  <w:t xml:space="preserve"> :</w:t>
            </w:r>
            <w:proofErr w:type="gramEnd"/>
            <w:r w:rsidR="00F66CD7" w:rsidRPr="003B0DC7"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  <w:t xml:space="preserve"> </w:t>
            </w:r>
          </w:p>
          <w:p w:rsidR="00F1327F" w:rsidRDefault="00F1327F" w:rsidP="006E561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6C53DE" w:rsidRDefault="00A901A6" w:rsidP="00A901A6">
            <w:pPr>
              <w:pStyle w:val="af2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901A6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Можно ли работать на больничном</w:t>
            </w:r>
            <w:r w:rsidR="00FC123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?</w:t>
            </w:r>
          </w:p>
          <w:p w:rsidR="00F42352" w:rsidRDefault="00F42352" w:rsidP="00A901A6">
            <w:pPr>
              <w:pStyle w:val="af2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Будут ли санкции, если плановая СОУТ не закончена в срок</w:t>
            </w:r>
            <w:r w:rsidR="00FC123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?</w:t>
            </w:r>
          </w:p>
          <w:p w:rsidR="00FC123F" w:rsidRDefault="00FC123F" w:rsidP="00A901A6">
            <w:pPr>
              <w:pStyle w:val="af2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Работодатель в РКС, дистанционный работник в обычном регионе. Нужно ли оплачивать такому работнику проезд в отпуск и обратно из региона с обычным климатом в регион с обычным климатом?</w:t>
            </w:r>
          </w:p>
          <w:p w:rsidR="008B7571" w:rsidRDefault="008B7571" w:rsidP="008B7571">
            <w:pPr>
              <w:pStyle w:val="af2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Можно ли требовать от Исполнителя по договору подряда выполн</w:t>
            </w:r>
            <w:r w:rsidR="00704E7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ения нормы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рабочего времени?</w:t>
            </w:r>
          </w:p>
          <w:p w:rsidR="008B7571" w:rsidRPr="00A901A6" w:rsidRDefault="00B61C51" w:rsidP="008B7571">
            <w:pPr>
              <w:pStyle w:val="af2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Положен ли дополнительный выходной работнику с неполной рабочей неделей, если его выходной выпал на праздник?</w:t>
            </w:r>
          </w:p>
        </w:tc>
      </w:tr>
    </w:tbl>
    <w:p w:rsidR="000E5D20" w:rsidRPr="00973B8D" w:rsidRDefault="000E5D20">
      <w:pPr>
        <w:spacing w:after="0" w:line="240" w:lineRule="auto"/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8E5832" w:rsidRDefault="008E583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№1:</w:t>
      </w:r>
    </w:p>
    <w:p w:rsidR="00070B70" w:rsidRDefault="00070B70" w:rsidP="00070B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960D1" w:rsidRPr="00070B70" w:rsidRDefault="00070B70" w:rsidP="00070B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 w:rsidRPr="00070B70">
        <w:rPr>
          <w:rFonts w:ascii="Times New Roman" w:hAnsi="Times New Roman"/>
          <w:color w:val="000000"/>
          <w:sz w:val="24"/>
          <w:szCs w:val="24"/>
        </w:rPr>
        <w:t xml:space="preserve">сли </w:t>
      </w:r>
      <w:r>
        <w:rPr>
          <w:rFonts w:ascii="Times New Roman" w:hAnsi="Times New Roman"/>
          <w:color w:val="000000"/>
          <w:sz w:val="24"/>
          <w:szCs w:val="24"/>
        </w:rPr>
        <w:t xml:space="preserve">в период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открытого </w:t>
      </w:r>
      <w:r w:rsidRPr="00070B70">
        <w:rPr>
          <w:rFonts w:ascii="Times New Roman" w:hAnsi="Times New Roman"/>
          <w:color w:val="000000"/>
          <w:sz w:val="24"/>
          <w:szCs w:val="24"/>
        </w:rPr>
        <w:t xml:space="preserve"> больничного</w:t>
      </w:r>
      <w:proofErr w:type="gramEnd"/>
      <w:r w:rsidRPr="00070B70">
        <w:rPr>
          <w:rFonts w:ascii="Times New Roman" w:hAnsi="Times New Roman"/>
          <w:color w:val="000000"/>
          <w:sz w:val="24"/>
          <w:szCs w:val="24"/>
        </w:rPr>
        <w:t xml:space="preserve"> сотрудник выходил на работу</w:t>
      </w:r>
      <w:r>
        <w:rPr>
          <w:rFonts w:ascii="Times New Roman" w:hAnsi="Times New Roman"/>
          <w:color w:val="000000"/>
          <w:sz w:val="24"/>
          <w:szCs w:val="24"/>
        </w:rPr>
        <w:t xml:space="preserve"> по собственной инициативе, но по с</w:t>
      </w:r>
      <w:r w:rsidR="009D7490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гласованию с работодателем</w:t>
      </w:r>
      <w:r w:rsidRPr="00070B70">
        <w:rPr>
          <w:rFonts w:ascii="Times New Roman" w:hAnsi="Times New Roman"/>
          <w:color w:val="000000"/>
          <w:sz w:val="24"/>
          <w:szCs w:val="24"/>
        </w:rPr>
        <w:t xml:space="preserve">, может </w:t>
      </w:r>
      <w:r>
        <w:rPr>
          <w:rFonts w:ascii="Times New Roman" w:hAnsi="Times New Roman"/>
          <w:color w:val="000000"/>
          <w:sz w:val="24"/>
          <w:szCs w:val="24"/>
        </w:rPr>
        <w:t xml:space="preserve">ли он </w:t>
      </w:r>
      <w:r w:rsidRPr="00070B70">
        <w:rPr>
          <w:rFonts w:ascii="Times New Roman" w:hAnsi="Times New Roman"/>
          <w:color w:val="000000"/>
          <w:sz w:val="24"/>
          <w:szCs w:val="24"/>
        </w:rPr>
        <w:t>написать заявление, чтобы эти дни считались рабочими?</w:t>
      </w:r>
    </w:p>
    <w:p w:rsidR="00C807F4" w:rsidRDefault="00C807F4" w:rsidP="00711F57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6C0556" w:rsidRDefault="00803361" w:rsidP="00711F57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AA1C43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AA1C43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9D7490" w:rsidRDefault="009D7490" w:rsidP="00711F57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9D7490">
        <w:rPr>
          <w:rFonts w:ascii="Times New Roman" w:hAnsi="Times New Roman"/>
          <w:color w:val="000000"/>
          <w:sz w:val="24"/>
          <w:szCs w:val="24"/>
        </w:rPr>
        <w:t xml:space="preserve">опрос законодательно не урегулирован.  </w:t>
      </w:r>
    </w:p>
    <w:p w:rsidR="00494A06" w:rsidRDefault="009D7490" w:rsidP="009D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7490">
        <w:rPr>
          <w:rFonts w:ascii="Times New Roman" w:hAnsi="Times New Roman"/>
          <w:color w:val="000000"/>
          <w:sz w:val="24"/>
          <w:szCs w:val="24"/>
        </w:rPr>
        <w:t xml:space="preserve">Выход с больничного, который еще не закрыт, имеет негативные последствия как для работника, так и для работодателя. </w:t>
      </w:r>
    </w:p>
    <w:p w:rsidR="00494A06" w:rsidRDefault="00494A06" w:rsidP="009D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D7490" w:rsidRPr="00494A06" w:rsidRDefault="00EE0890" w:rsidP="009D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494A06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Чтобы избежать негативных последствий, действуйте следующим образом:</w:t>
      </w:r>
    </w:p>
    <w:p w:rsidR="009D7490" w:rsidRDefault="009D7490" w:rsidP="00EE0890">
      <w:pPr>
        <w:pStyle w:val="af2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E0890">
        <w:rPr>
          <w:rFonts w:ascii="Times New Roman" w:hAnsi="Times New Roman"/>
          <w:color w:val="000000"/>
          <w:sz w:val="24"/>
          <w:szCs w:val="24"/>
        </w:rPr>
        <w:t xml:space="preserve">Если работник решил выйти на работу во время больничного, рекомендуем запросить у него, например, </w:t>
      </w:r>
      <w:r w:rsidRPr="00EE0890">
        <w:rPr>
          <w:rFonts w:ascii="Times New Roman" w:hAnsi="Times New Roman"/>
          <w:b/>
          <w:color w:val="000000"/>
          <w:sz w:val="24"/>
          <w:szCs w:val="24"/>
        </w:rPr>
        <w:t>письменное объяснение</w:t>
      </w:r>
      <w:r w:rsidRPr="00EE0890">
        <w:rPr>
          <w:rFonts w:ascii="Times New Roman" w:hAnsi="Times New Roman"/>
          <w:color w:val="000000"/>
          <w:sz w:val="24"/>
          <w:szCs w:val="24"/>
        </w:rPr>
        <w:t>, в котором будет указано намерение работать в этот период по собственному желанию, и зафиксировать сам выход. При отказе - составьте акт. Так вы сможете доказать, что он вышел на работу по своей инициативе (</w:t>
      </w:r>
      <w:hyperlink r:id="rId9" w:history="1">
        <w:r w:rsidRPr="00EE0890">
          <w:rPr>
            <w:rStyle w:val="af1"/>
            <w:rFonts w:ascii="Times New Roman" w:hAnsi="Times New Roman"/>
            <w:sz w:val="24"/>
            <w:szCs w:val="24"/>
          </w:rPr>
          <w:t>Письмо СФР от 19.05.2025 N 14-20/25931</w:t>
        </w:r>
      </w:hyperlink>
      <w:r w:rsidRPr="00EE0890">
        <w:rPr>
          <w:rFonts w:ascii="Times New Roman" w:hAnsi="Times New Roman"/>
          <w:color w:val="000000"/>
          <w:sz w:val="24"/>
          <w:szCs w:val="24"/>
        </w:rPr>
        <w:t>).</w:t>
      </w:r>
    </w:p>
    <w:p w:rsidR="009D7490" w:rsidRDefault="00EE0890" w:rsidP="009D7490">
      <w:pPr>
        <w:pStyle w:val="af2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7490">
        <w:rPr>
          <w:rFonts w:ascii="Times New Roman" w:hAnsi="Times New Roman"/>
          <w:color w:val="000000"/>
          <w:sz w:val="24"/>
          <w:szCs w:val="24"/>
        </w:rPr>
        <w:t>За дни работы во время больничного платите зарплату. Пособие как за счет работодателя, так и за сч</w:t>
      </w:r>
      <w:r>
        <w:rPr>
          <w:rFonts w:ascii="Times New Roman" w:hAnsi="Times New Roman"/>
          <w:color w:val="000000"/>
          <w:sz w:val="24"/>
          <w:szCs w:val="24"/>
        </w:rPr>
        <w:t xml:space="preserve">ет СФР за эти дни не полагается, т.к. </w:t>
      </w:r>
      <w:r w:rsidR="009D7490" w:rsidRPr="00EE0890">
        <w:rPr>
          <w:rFonts w:ascii="Times New Roman" w:hAnsi="Times New Roman"/>
          <w:b/>
          <w:color w:val="000000"/>
          <w:sz w:val="24"/>
          <w:szCs w:val="24"/>
        </w:rPr>
        <w:t>одновременная выплата зарплаты и пособия по временной нетрудоспособности не предусмотрена нормативно</w:t>
      </w:r>
      <w:r w:rsidR="009D7490" w:rsidRPr="00EE089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E0890" w:rsidRPr="00EE0890" w:rsidRDefault="00EE0890" w:rsidP="009D7490">
      <w:pPr>
        <w:pStyle w:val="af2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7490">
        <w:rPr>
          <w:rFonts w:ascii="Times New Roman" w:hAnsi="Times New Roman"/>
          <w:color w:val="000000"/>
          <w:sz w:val="24"/>
          <w:szCs w:val="24"/>
        </w:rPr>
        <w:t>В сведениях, которые направите в СФР, все дни после выхода на работу - и отработанные, и выходные - обозначьте как исключаемые периоды. При полностью отработанном периоде больничного отметьте признак "Пособие не требуется" (</w:t>
      </w:r>
      <w:hyperlink r:id="rId10" w:history="1">
        <w:r w:rsidRPr="009C2EC6">
          <w:rPr>
            <w:rStyle w:val="af1"/>
            <w:rFonts w:ascii="Times New Roman" w:hAnsi="Times New Roman"/>
            <w:sz w:val="24"/>
            <w:szCs w:val="24"/>
          </w:rPr>
          <w:t>ст. 1.3 Закона N 255-ФЗ</w:t>
        </w:r>
      </w:hyperlink>
      <w:r w:rsidRPr="009D7490">
        <w:rPr>
          <w:rFonts w:ascii="Times New Roman" w:hAnsi="Times New Roman"/>
          <w:color w:val="000000"/>
          <w:sz w:val="24"/>
          <w:szCs w:val="24"/>
        </w:rPr>
        <w:t>, п. 22 Порядка получения сведений).</w:t>
      </w:r>
    </w:p>
    <w:p w:rsidR="009D7490" w:rsidRDefault="009D7490" w:rsidP="009D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D7490" w:rsidRPr="00494A06" w:rsidRDefault="00494A06" w:rsidP="009D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494A06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Дополнительно</w:t>
      </w:r>
      <w:r w:rsidR="009D7490" w:rsidRPr="00494A06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разъясните сотруднику следующую информацию:</w:t>
      </w:r>
    </w:p>
    <w:p w:rsidR="009D7490" w:rsidRDefault="009D7490" w:rsidP="009D7490">
      <w:pPr>
        <w:pStyle w:val="af2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7490">
        <w:rPr>
          <w:rFonts w:ascii="Times New Roman" w:hAnsi="Times New Roman"/>
          <w:color w:val="000000"/>
          <w:sz w:val="24"/>
          <w:szCs w:val="24"/>
        </w:rPr>
        <w:t xml:space="preserve">во-первых, выход на работу в период больничного является нарушением режима лечения. О необходимости его соблюдения говорилось выше. </w:t>
      </w:r>
    </w:p>
    <w:p w:rsidR="009D7490" w:rsidRDefault="009D7490" w:rsidP="009D7490">
      <w:pPr>
        <w:pStyle w:val="af2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7490">
        <w:rPr>
          <w:rFonts w:ascii="Times New Roman" w:hAnsi="Times New Roman"/>
          <w:color w:val="000000"/>
          <w:sz w:val="24"/>
          <w:szCs w:val="24"/>
        </w:rPr>
        <w:t>Во-вторых, если режим лечения нарушен без уважительных причин, это является основанием для снижения размера пособия по временной нетрудоспособности (</w:t>
      </w:r>
      <w:hyperlink r:id="rId11" w:history="1">
        <w:r w:rsidRPr="00F84EC3">
          <w:rPr>
            <w:rStyle w:val="af1"/>
            <w:rFonts w:ascii="Times New Roman" w:hAnsi="Times New Roman"/>
            <w:sz w:val="24"/>
            <w:szCs w:val="24"/>
          </w:rPr>
          <w:t>п. 1 ч. 1 ст. 8 Закона N 255-ФЗ</w:t>
        </w:r>
      </w:hyperlink>
      <w:r w:rsidRPr="009D7490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9D7490" w:rsidRPr="009D7490" w:rsidRDefault="009D7490" w:rsidP="009D7490">
      <w:pPr>
        <w:pStyle w:val="af2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7490">
        <w:rPr>
          <w:rFonts w:ascii="Times New Roman" w:hAnsi="Times New Roman"/>
          <w:color w:val="000000"/>
          <w:sz w:val="24"/>
          <w:szCs w:val="24"/>
        </w:rPr>
        <w:t xml:space="preserve">В-третьих, данный вид страхования законом рассматривается как компенсация, в частности, утраченного заработка. Отсюда следует, что выплата зарплаты в данном случае не предполагается, поскольку работник из-за нетрудоспособности не работает. </w:t>
      </w:r>
    </w:p>
    <w:p w:rsidR="009D7490" w:rsidRDefault="009D7490" w:rsidP="009D74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94A06" w:rsidRDefault="00494A06" w:rsidP="00494A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D7490">
        <w:rPr>
          <w:rFonts w:ascii="Times New Roman" w:hAnsi="Times New Roman"/>
          <w:color w:val="000000"/>
          <w:sz w:val="24"/>
          <w:szCs w:val="24"/>
        </w:rPr>
        <w:t>Таким образом, в данном случае урегулирование ситуации возможно между самими сторонами трудового договора. Указанные выплаты (и заработная плата, и пособие по временной нетрудоспособности) направлены в пользу работника, поэтому работнику целесообразнее самому определить вид оплаты, наиболее выгодный для него.</w:t>
      </w:r>
    </w:p>
    <w:p w:rsidR="009C2EC6" w:rsidRDefault="009C2EC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26574" w:rsidRDefault="00803361">
      <w:pPr>
        <w:spacing w:after="0" w:line="240" w:lineRule="auto"/>
        <w:rPr>
          <w:rFonts w:ascii="Times New Roman" w:hAnsi="Times New Roman"/>
          <w:b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357F51" w:rsidRPr="00A901A6" w:rsidRDefault="00A901A6" w:rsidP="00A901A6">
      <w:pPr>
        <w:pStyle w:val="af2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A901A6">
        <w:rPr>
          <w:rFonts w:ascii="Times New Roman" w:hAnsi="Times New Roman"/>
          <w:b/>
          <w:bCs/>
          <w:i/>
          <w:color w:val="002060"/>
          <w:sz w:val="24"/>
          <w:szCs w:val="24"/>
        </w:rPr>
        <w:t>Работа на больничном</w:t>
      </w:r>
    </w:p>
    <w:p w:rsidR="000E5D20" w:rsidRPr="008E38DB" w:rsidRDefault="0080336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2A51C7" w:rsidRPr="00A901A6" w:rsidRDefault="00704E74" w:rsidP="00A901A6">
      <w:pPr>
        <w:pStyle w:val="a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2" w:tooltip="Ссылка на КонсультантПлюс" w:history="1">
        <w:r w:rsidR="009D7490" w:rsidRPr="00A901A6">
          <w:rPr>
            <w:rStyle w:val="af1"/>
            <w:rFonts w:ascii="Times New Roman" w:eastAsia="Arial" w:hAnsi="Times New Roman"/>
            <w:i/>
            <w:iCs/>
          </w:rPr>
          <w:t>Готовое решение: Может ли работник работать во время больничного (КонсультантПлюс, 2026) {КонсультантПлюс}</w:t>
        </w:r>
      </w:hyperlink>
    </w:p>
    <w:p w:rsidR="00EE0890" w:rsidRPr="00A901A6" w:rsidRDefault="00EE0890" w:rsidP="002A5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E0890" w:rsidRPr="00A901A6" w:rsidRDefault="00704E74" w:rsidP="00A901A6">
      <w:pPr>
        <w:pStyle w:val="a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3" w:tooltip="Ссылка на КонсультантПлюс" w:history="1">
        <w:r w:rsidR="00EE0890" w:rsidRPr="00A901A6">
          <w:rPr>
            <w:rStyle w:val="af1"/>
            <w:rFonts w:ascii="Times New Roman" w:eastAsia="Arial" w:hAnsi="Times New Roman"/>
            <w:i/>
            <w:iCs/>
          </w:rPr>
          <w:t>Типовая ситуация: Можно ли работать во время больничного (Издательство "Главная книга", 2026) {КонсультантПлюс}</w:t>
        </w:r>
      </w:hyperlink>
    </w:p>
    <w:p w:rsidR="00494A06" w:rsidRPr="00A901A6" w:rsidRDefault="00494A06" w:rsidP="002A5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94A06" w:rsidRPr="00A901A6" w:rsidRDefault="00704E74" w:rsidP="00A901A6">
      <w:pPr>
        <w:pStyle w:val="a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4" w:tooltip="Ссылка на КонсультантПлюс" w:history="1">
        <w:r w:rsidR="00494A06" w:rsidRPr="00A901A6">
          <w:rPr>
            <w:rStyle w:val="af1"/>
            <w:rFonts w:ascii="Times New Roman" w:eastAsia="Arial" w:hAnsi="Times New Roman"/>
            <w:i/>
            <w:iCs/>
          </w:rPr>
          <w:t>Ситуация: Какие последствия для работника влечет выход на работу во время больничного? ("Электронный журнал "Азбука права", 2026) {КонсультантПлюс}</w:t>
        </w:r>
      </w:hyperlink>
    </w:p>
    <w:p w:rsidR="00EE0890" w:rsidRPr="00A901A6" w:rsidRDefault="00EE0890" w:rsidP="002A5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E0890" w:rsidRPr="00A901A6" w:rsidRDefault="00704E74" w:rsidP="00A901A6">
      <w:pPr>
        <w:pStyle w:val="a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5" w:tooltip="Ссылка на КонсультантПлюс" w:history="1">
        <w:r w:rsidR="00EE0890" w:rsidRPr="00A901A6">
          <w:rPr>
            <w:rStyle w:val="af1"/>
            <w:rFonts w:ascii="Times New Roman" w:eastAsia="Arial" w:hAnsi="Times New Roman"/>
            <w:i/>
            <w:iCs/>
          </w:rPr>
          <w:t>Вопрос: О выплате пособия по временной нетрудоспособности при переводе работника, находящегося на больничном, на неполное рабочее время и при выполнении им работы на дому. (Письмо СФР от 19.05.2025 N 14-20/25931) {КонсультантПлюс}</w:t>
        </w:r>
      </w:hyperlink>
    </w:p>
    <w:p w:rsidR="00EE0890" w:rsidRPr="00A901A6" w:rsidRDefault="00EE0890" w:rsidP="002A5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E0890" w:rsidRPr="00A901A6" w:rsidRDefault="00704E74" w:rsidP="00A901A6">
      <w:pPr>
        <w:pStyle w:val="a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6" w:tooltip="Ссылка на КонсультантПлюс" w:history="1">
        <w:r w:rsidR="009C2EC6" w:rsidRPr="00A901A6">
          <w:rPr>
            <w:rStyle w:val="af1"/>
            <w:rFonts w:ascii="Times New Roman" w:eastAsia="Arial" w:hAnsi="Times New Roman"/>
            <w:i/>
            <w:iCs/>
          </w:rPr>
          <w:t>ст. 1.3, Федеральный закон от 29.12.2006 N 255-ФЗ (ред. от 15.12.2025) "Об обязательном социальном страховании на случай временной нетрудоспособности и в связи с материнством" {КонсультантПлюс}</w:t>
        </w:r>
      </w:hyperlink>
    </w:p>
    <w:p w:rsidR="00EE0890" w:rsidRPr="00A901A6" w:rsidRDefault="00EE0890" w:rsidP="002A5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84EC3" w:rsidRPr="00A901A6" w:rsidRDefault="00704E74" w:rsidP="00A901A6">
      <w:pPr>
        <w:pStyle w:val="a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17" w:tooltip="Ссылка на КонсультантПлюс" w:history="1">
        <w:r w:rsidR="00F84EC3" w:rsidRPr="00A901A6">
          <w:rPr>
            <w:rStyle w:val="af1"/>
            <w:rFonts w:ascii="Times New Roman" w:eastAsia="Arial" w:hAnsi="Times New Roman"/>
            <w:i/>
            <w:iCs/>
          </w:rPr>
          <w:t>п. 1 ч. 1 ст. 8, Федеральный закон от 29.12.2006 N 255-ФЗ (ред. от 15.12.2025) "Об обязательном социальном страховании на случай временной нетрудоспособности и в связи с материнством" {КонсультантПлюс}</w:t>
        </w:r>
      </w:hyperlink>
    </w:p>
    <w:p w:rsidR="006422F3" w:rsidRDefault="006422F3" w:rsidP="008D0904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8D0904" w:rsidRPr="00973B8D" w:rsidRDefault="008D0904" w:rsidP="008D0904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</w:t>
      </w:r>
      <w:r w:rsidR="00776810"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2</w:t>
      </w: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:</w:t>
      </w:r>
    </w:p>
    <w:p w:rsidR="00B746BD" w:rsidRDefault="00B746BD" w:rsidP="00B74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85AA1" w:rsidRPr="006422F3" w:rsidRDefault="006422F3" w:rsidP="00784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В июле 2026 года истекает срок действия результатов СОУТ.</w:t>
      </w:r>
      <w:r w:rsidRPr="006422F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Очередную плановую </w:t>
      </w:r>
      <w:r w:rsidRPr="006422F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СОУТ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 организации </w:t>
      </w:r>
      <w:r w:rsidRPr="006422F3">
        <w:rPr>
          <w:rFonts w:ascii="Times New Roman" w:hAnsi="Times New Roman"/>
          <w:bCs/>
          <w:sz w:val="24"/>
          <w:szCs w:val="24"/>
          <w:shd w:val="clear" w:color="auto" w:fill="FFFFFF"/>
        </w:rPr>
        <w:t>начали проводить 01.02.2026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будет ли </w:t>
      </w:r>
      <w:r w:rsidRPr="006422F3">
        <w:rPr>
          <w:rFonts w:ascii="Times New Roman" w:hAnsi="Times New Roman"/>
          <w:bCs/>
          <w:sz w:val="24"/>
          <w:szCs w:val="24"/>
          <w:shd w:val="clear" w:color="auto" w:fill="FFFFFF"/>
        </w:rPr>
        <w:t>считат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ь</w:t>
      </w:r>
      <w:r w:rsidRPr="006422F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ся ли нарушением, если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организация не успеет завершит плановую </w:t>
      </w:r>
      <w:r w:rsidRPr="006422F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СОУТ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к июлю </w:t>
      </w:r>
      <w:r w:rsidRPr="006422F3">
        <w:rPr>
          <w:rFonts w:ascii="Times New Roman" w:hAnsi="Times New Roman"/>
          <w:bCs/>
          <w:sz w:val="24"/>
          <w:szCs w:val="24"/>
          <w:shd w:val="clear" w:color="auto" w:fill="FFFFFF"/>
        </w:rPr>
        <w:t>2026?</w:t>
      </w:r>
    </w:p>
    <w:p w:rsidR="006422F3" w:rsidRDefault="006422F3" w:rsidP="00784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7843BF" w:rsidRDefault="008D0904" w:rsidP="007843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  <w:bookmarkStart w:id="1" w:name="Par0"/>
      <w:bookmarkEnd w:id="1"/>
    </w:p>
    <w:p w:rsidR="00A57575" w:rsidRDefault="00EA7261" w:rsidP="00EA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A7261">
        <w:rPr>
          <w:rFonts w:ascii="Times New Roman" w:hAnsi="Times New Roman"/>
          <w:b/>
          <w:sz w:val="24"/>
          <w:szCs w:val="24"/>
        </w:rPr>
        <w:t xml:space="preserve">Да, </w:t>
      </w:r>
      <w:r>
        <w:rPr>
          <w:rFonts w:ascii="Times New Roman" w:hAnsi="Times New Roman"/>
          <w:b/>
          <w:sz w:val="24"/>
          <w:szCs w:val="24"/>
        </w:rPr>
        <w:t xml:space="preserve">это </w:t>
      </w:r>
      <w:r w:rsidRPr="00EA7261">
        <w:rPr>
          <w:rFonts w:ascii="Times New Roman" w:hAnsi="Times New Roman"/>
          <w:b/>
          <w:sz w:val="24"/>
          <w:szCs w:val="24"/>
        </w:rPr>
        <w:t>будет считаться нарушением.</w:t>
      </w:r>
      <w:r w:rsidRPr="00EA7261">
        <w:rPr>
          <w:rFonts w:ascii="Times New Roman" w:hAnsi="Times New Roman"/>
          <w:bCs/>
          <w:sz w:val="24"/>
          <w:szCs w:val="24"/>
        </w:rPr>
        <w:t xml:space="preserve"> </w:t>
      </w:r>
    </w:p>
    <w:p w:rsidR="00A57575" w:rsidRDefault="00A57575" w:rsidP="00EA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7261" w:rsidRPr="00EA7261" w:rsidRDefault="00EA7261" w:rsidP="00EA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A7261">
        <w:rPr>
          <w:rFonts w:ascii="Times New Roman" w:hAnsi="Times New Roman"/>
          <w:bCs/>
          <w:sz w:val="24"/>
          <w:szCs w:val="24"/>
        </w:rPr>
        <w:t xml:space="preserve">Согласно разъяснениям Пленума Верховного Суда РФ, нарушением порядка проведения СУОТ следует признавать, в частности, </w:t>
      </w:r>
      <w:r w:rsidRPr="00EA7261">
        <w:rPr>
          <w:rFonts w:ascii="Times New Roman" w:hAnsi="Times New Roman"/>
          <w:b/>
          <w:bCs/>
          <w:sz w:val="24"/>
          <w:szCs w:val="24"/>
        </w:rPr>
        <w:t xml:space="preserve">несоблюдение </w:t>
      </w:r>
      <w:hyperlink r:id="rId18" w:history="1">
        <w:r w:rsidRPr="00EA7261">
          <w:rPr>
            <w:rFonts w:ascii="Times New Roman" w:hAnsi="Times New Roman"/>
            <w:b/>
            <w:bCs/>
            <w:sz w:val="24"/>
            <w:szCs w:val="24"/>
          </w:rPr>
          <w:t>срока</w:t>
        </w:r>
      </w:hyperlink>
      <w:r w:rsidRPr="00EA7261">
        <w:rPr>
          <w:rFonts w:ascii="Times New Roman" w:hAnsi="Times New Roman"/>
          <w:b/>
          <w:bCs/>
          <w:sz w:val="24"/>
          <w:szCs w:val="24"/>
        </w:rPr>
        <w:t xml:space="preserve"> проведения </w:t>
      </w:r>
      <w:proofErr w:type="spellStart"/>
      <w:r w:rsidRPr="00EA7261">
        <w:rPr>
          <w:rFonts w:ascii="Times New Roman" w:hAnsi="Times New Roman"/>
          <w:b/>
          <w:bCs/>
          <w:sz w:val="24"/>
          <w:szCs w:val="24"/>
        </w:rPr>
        <w:t>спецоценки</w:t>
      </w:r>
      <w:proofErr w:type="spellEnd"/>
      <w:r w:rsidRPr="00EA7261">
        <w:rPr>
          <w:rFonts w:ascii="Times New Roman" w:hAnsi="Times New Roman"/>
          <w:b/>
          <w:bCs/>
          <w:sz w:val="24"/>
          <w:szCs w:val="24"/>
        </w:rPr>
        <w:t xml:space="preserve"> или проведение ее не на всех рабочих местах.</w:t>
      </w:r>
    </w:p>
    <w:p w:rsidR="00A57575" w:rsidRPr="008760FB" w:rsidRDefault="00A57575" w:rsidP="00A57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60FB">
        <w:rPr>
          <w:rFonts w:ascii="Times New Roman" w:hAnsi="Times New Roman"/>
          <w:bCs/>
          <w:sz w:val="24"/>
          <w:szCs w:val="24"/>
        </w:rPr>
        <w:t xml:space="preserve">Как разъяснил Пленум Верховного Суда РФ, нарушением порядка проведения СУОТ следует признавать невыполнение работодателем обязанностей, а также установленных в соответствии с </w:t>
      </w:r>
      <w:hyperlink r:id="rId19" w:history="1">
        <w:r w:rsidRPr="008760FB">
          <w:rPr>
            <w:rFonts w:ascii="Times New Roman" w:hAnsi="Times New Roman"/>
            <w:bCs/>
            <w:color w:val="0000FF"/>
            <w:sz w:val="24"/>
            <w:szCs w:val="24"/>
          </w:rPr>
          <w:t>Законом</w:t>
        </w:r>
      </w:hyperlink>
      <w:r w:rsidRPr="008760FB">
        <w:rPr>
          <w:rFonts w:ascii="Times New Roman" w:hAnsi="Times New Roman"/>
          <w:bCs/>
          <w:sz w:val="24"/>
          <w:szCs w:val="24"/>
        </w:rPr>
        <w:t xml:space="preserve"> N 426-ФЗ требований к последовательно реализуемым в рамках СУОТ процедурам, в частности (</w:t>
      </w:r>
      <w:hyperlink r:id="rId20" w:history="1">
        <w:r w:rsidRPr="008760FB">
          <w:rPr>
            <w:rFonts w:ascii="Times New Roman" w:hAnsi="Times New Roman"/>
            <w:bCs/>
            <w:color w:val="0000FF"/>
            <w:sz w:val="24"/>
            <w:szCs w:val="24"/>
          </w:rPr>
          <w:t>Постановление</w:t>
        </w:r>
      </w:hyperlink>
      <w:r w:rsidRPr="008760FB">
        <w:rPr>
          <w:rFonts w:ascii="Times New Roman" w:hAnsi="Times New Roman"/>
          <w:bCs/>
          <w:sz w:val="24"/>
          <w:szCs w:val="24"/>
        </w:rPr>
        <w:t xml:space="preserve"> от 23.12.2021 N 45):</w:t>
      </w:r>
    </w:p>
    <w:p w:rsidR="00A57575" w:rsidRPr="008760FB" w:rsidRDefault="00A57575" w:rsidP="00A57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8760FB">
        <w:rPr>
          <w:rFonts w:ascii="Times New Roman" w:hAnsi="Times New Roman"/>
          <w:b/>
          <w:bCs/>
          <w:sz w:val="24"/>
          <w:szCs w:val="24"/>
          <w:highlight w:val="yellow"/>
        </w:rPr>
        <w:lastRenderedPageBreak/>
        <w:t xml:space="preserve">1) несоблюдение </w:t>
      </w:r>
      <w:hyperlink r:id="rId21" w:history="1">
        <w:r w:rsidRPr="008760FB">
          <w:rPr>
            <w:rFonts w:ascii="Times New Roman" w:hAnsi="Times New Roman"/>
            <w:b/>
            <w:bCs/>
            <w:color w:val="0000FF"/>
            <w:sz w:val="24"/>
            <w:szCs w:val="24"/>
            <w:highlight w:val="yellow"/>
          </w:rPr>
          <w:t>срока</w:t>
        </w:r>
      </w:hyperlink>
      <w:r w:rsidRPr="008760FB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проведения </w:t>
      </w:r>
      <w:proofErr w:type="spellStart"/>
      <w:r w:rsidRPr="008760FB">
        <w:rPr>
          <w:rFonts w:ascii="Times New Roman" w:hAnsi="Times New Roman"/>
          <w:b/>
          <w:bCs/>
          <w:sz w:val="24"/>
          <w:szCs w:val="24"/>
          <w:highlight w:val="yellow"/>
        </w:rPr>
        <w:t>спецоценки</w:t>
      </w:r>
      <w:proofErr w:type="spellEnd"/>
      <w:r w:rsidRPr="008760FB">
        <w:rPr>
          <w:rFonts w:ascii="Times New Roman" w:hAnsi="Times New Roman"/>
          <w:b/>
          <w:bCs/>
          <w:sz w:val="24"/>
          <w:szCs w:val="24"/>
          <w:highlight w:val="yellow"/>
        </w:rPr>
        <w:t>;</w:t>
      </w:r>
    </w:p>
    <w:p w:rsidR="00A57575" w:rsidRPr="008760FB" w:rsidRDefault="00A57575" w:rsidP="00A57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760FB">
        <w:rPr>
          <w:rFonts w:ascii="Times New Roman" w:hAnsi="Times New Roman"/>
          <w:bCs/>
          <w:sz w:val="24"/>
          <w:szCs w:val="24"/>
        </w:rPr>
        <w:t xml:space="preserve">2) </w:t>
      </w:r>
      <w:proofErr w:type="spellStart"/>
      <w:r w:rsidRPr="008760FB">
        <w:rPr>
          <w:rFonts w:ascii="Times New Roman" w:hAnsi="Times New Roman"/>
          <w:bCs/>
          <w:sz w:val="24"/>
          <w:szCs w:val="24"/>
        </w:rPr>
        <w:t>неознакомление</w:t>
      </w:r>
      <w:proofErr w:type="spellEnd"/>
      <w:r w:rsidRPr="008760FB">
        <w:rPr>
          <w:rFonts w:ascii="Times New Roman" w:hAnsi="Times New Roman"/>
          <w:bCs/>
          <w:sz w:val="24"/>
          <w:szCs w:val="24"/>
        </w:rPr>
        <w:t xml:space="preserve"> работников с результатами </w:t>
      </w:r>
      <w:proofErr w:type="spellStart"/>
      <w:r w:rsidRPr="008760FB">
        <w:rPr>
          <w:rFonts w:ascii="Times New Roman" w:hAnsi="Times New Roman"/>
          <w:bCs/>
          <w:sz w:val="24"/>
          <w:szCs w:val="24"/>
        </w:rPr>
        <w:t>спецоценки</w:t>
      </w:r>
      <w:proofErr w:type="spellEnd"/>
      <w:r w:rsidRPr="008760FB">
        <w:rPr>
          <w:rFonts w:ascii="Times New Roman" w:hAnsi="Times New Roman"/>
          <w:bCs/>
          <w:sz w:val="24"/>
          <w:szCs w:val="24"/>
        </w:rPr>
        <w:t xml:space="preserve"> на их рабочих местах;</w:t>
      </w:r>
    </w:p>
    <w:p w:rsidR="00A57575" w:rsidRPr="008760FB" w:rsidRDefault="00A57575" w:rsidP="00A57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760FB">
        <w:rPr>
          <w:rFonts w:ascii="Times New Roman" w:hAnsi="Times New Roman"/>
          <w:bCs/>
          <w:sz w:val="24"/>
          <w:szCs w:val="24"/>
        </w:rPr>
        <w:t xml:space="preserve">3) нарушение порядка оформления результатов </w:t>
      </w:r>
      <w:proofErr w:type="spellStart"/>
      <w:r w:rsidRPr="008760FB">
        <w:rPr>
          <w:rFonts w:ascii="Times New Roman" w:hAnsi="Times New Roman"/>
          <w:bCs/>
          <w:sz w:val="24"/>
          <w:szCs w:val="24"/>
        </w:rPr>
        <w:t>спецоценки</w:t>
      </w:r>
      <w:proofErr w:type="spellEnd"/>
      <w:r w:rsidRPr="008760FB">
        <w:rPr>
          <w:rFonts w:ascii="Times New Roman" w:hAnsi="Times New Roman"/>
          <w:bCs/>
          <w:sz w:val="24"/>
          <w:szCs w:val="24"/>
        </w:rPr>
        <w:t>;</w:t>
      </w:r>
    </w:p>
    <w:p w:rsidR="00A57575" w:rsidRPr="00A57575" w:rsidRDefault="00A57575" w:rsidP="00A57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8760FB">
        <w:rPr>
          <w:rFonts w:ascii="Times New Roman" w:hAnsi="Times New Roman"/>
          <w:bCs/>
          <w:sz w:val="24"/>
          <w:szCs w:val="24"/>
        </w:rPr>
        <w:t xml:space="preserve">4) </w:t>
      </w:r>
      <w:r w:rsidRPr="00A57575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проведение </w:t>
      </w:r>
      <w:proofErr w:type="spellStart"/>
      <w:r w:rsidRPr="00A57575">
        <w:rPr>
          <w:rFonts w:ascii="Times New Roman" w:hAnsi="Times New Roman"/>
          <w:b/>
          <w:bCs/>
          <w:sz w:val="24"/>
          <w:szCs w:val="24"/>
          <w:highlight w:val="yellow"/>
        </w:rPr>
        <w:t>спецоценки</w:t>
      </w:r>
      <w:proofErr w:type="spellEnd"/>
      <w:r w:rsidRPr="00A57575">
        <w:rPr>
          <w:rFonts w:ascii="Times New Roman" w:hAnsi="Times New Roman"/>
          <w:b/>
          <w:bCs/>
          <w:sz w:val="24"/>
          <w:szCs w:val="24"/>
          <w:highlight w:val="yellow"/>
        </w:rPr>
        <w:t>:</w:t>
      </w:r>
    </w:p>
    <w:p w:rsidR="00A57575" w:rsidRPr="008760FB" w:rsidRDefault="00A57575" w:rsidP="00A57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760FB">
        <w:rPr>
          <w:rFonts w:ascii="Times New Roman" w:hAnsi="Times New Roman"/>
          <w:bCs/>
          <w:sz w:val="24"/>
          <w:szCs w:val="24"/>
        </w:rPr>
        <w:t>- без привлечения специализированной организации;</w:t>
      </w:r>
    </w:p>
    <w:p w:rsidR="00A57575" w:rsidRPr="008760FB" w:rsidRDefault="00A57575" w:rsidP="00A57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760FB">
        <w:rPr>
          <w:rFonts w:ascii="Times New Roman" w:hAnsi="Times New Roman"/>
          <w:bCs/>
          <w:sz w:val="24"/>
          <w:szCs w:val="24"/>
        </w:rPr>
        <w:t>- без формирования комиссии по ее проведению;</w:t>
      </w:r>
    </w:p>
    <w:p w:rsidR="00A57575" w:rsidRPr="002A0289" w:rsidRDefault="00A57575" w:rsidP="00A57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2A0289">
        <w:rPr>
          <w:rFonts w:ascii="Times New Roman" w:hAnsi="Times New Roman"/>
          <w:b/>
          <w:bCs/>
          <w:sz w:val="24"/>
          <w:szCs w:val="24"/>
          <w:highlight w:val="yellow"/>
        </w:rPr>
        <w:t>- не на всех рабочих местах.</w:t>
      </w:r>
    </w:p>
    <w:p w:rsidR="00EA7261" w:rsidRDefault="00EA7261" w:rsidP="00170B9E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EA7261" w:rsidRPr="00B86C69" w:rsidRDefault="00EA7261" w:rsidP="00EA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A7261">
        <w:rPr>
          <w:rFonts w:ascii="Times New Roman" w:hAnsi="Times New Roman"/>
          <w:b/>
          <w:color w:val="C00000"/>
          <w:sz w:val="24"/>
          <w:szCs w:val="24"/>
        </w:rPr>
        <w:t>Но есть нюанс:</w:t>
      </w:r>
      <w:r w:rsidRPr="00EA726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86C69">
        <w:rPr>
          <w:rFonts w:ascii="Times New Roman" w:hAnsi="Times New Roman"/>
          <w:b/>
          <w:bCs/>
          <w:i/>
          <w:sz w:val="24"/>
          <w:szCs w:val="24"/>
        </w:rPr>
        <w:t>если организация не окончила проведение СОУТ в указанные законом сроки, однако проведение данной оценки инициировано,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86C69">
        <w:rPr>
          <w:rFonts w:ascii="Times New Roman" w:hAnsi="Times New Roman"/>
          <w:bCs/>
          <w:sz w:val="24"/>
          <w:szCs w:val="24"/>
        </w:rPr>
        <w:t>прежде чем привлекать к ответственности, будет использоваться инструмент "официального предупреждения о необходимости устранения нарушений законодательства" с указанием сроков, в течение которых подобные нарушения должны быть устранены.</w:t>
      </w:r>
    </w:p>
    <w:p w:rsidR="00EA7261" w:rsidRPr="00EA7261" w:rsidRDefault="00EA7261" w:rsidP="00EA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только в случае неисполнения работодателем данного предостережения включается механизм административного рассмотрения правонарушения, с последующим наложением на работодателя санкций, предусмотренных нормами </w:t>
      </w:r>
      <w:hyperlink r:id="rId22" w:history="1">
        <w:r>
          <w:rPr>
            <w:rFonts w:ascii="Times New Roman" w:hAnsi="Times New Roman"/>
            <w:color w:val="0000FF"/>
            <w:sz w:val="24"/>
            <w:szCs w:val="24"/>
          </w:rPr>
          <w:t>статьи 5.27.1</w:t>
        </w:r>
      </w:hyperlink>
      <w:r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правонарушениях. </w:t>
      </w:r>
      <w:r w:rsidRPr="00EA7261">
        <w:rPr>
          <w:rFonts w:ascii="Times New Roman" w:hAnsi="Times New Roman"/>
          <w:b/>
          <w:sz w:val="24"/>
          <w:szCs w:val="24"/>
        </w:rPr>
        <w:t xml:space="preserve">Такие разъяснения дал Минтруд: </w:t>
      </w:r>
      <w:hyperlink r:id="rId23" w:tooltip="Ссылка на КонсультантПлюс" w:history="1">
        <w:r>
          <w:rPr>
            <w:rStyle w:val="af1"/>
            <w:rFonts w:eastAsia="Arial"/>
            <w:i/>
            <w:iCs/>
          </w:rPr>
          <w:t>&lt;Разъяснения&gt; Минтруда России от 16.01.2019 "По вопросу проведения специальной оценки условий труда в организациях микро- и малого бизнеса и у индивидуальных предпринимателей" {КонсультантПлюс}</w:t>
        </w:r>
      </w:hyperlink>
    </w:p>
    <w:p w:rsidR="00114343" w:rsidRDefault="00114343" w:rsidP="00114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14343" w:rsidRPr="002A0289" w:rsidRDefault="00114343" w:rsidP="00114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0289">
        <w:rPr>
          <w:rFonts w:ascii="Times New Roman" w:hAnsi="Times New Roman"/>
          <w:bCs/>
          <w:sz w:val="24"/>
          <w:szCs w:val="24"/>
        </w:rPr>
        <w:t xml:space="preserve">Отметим, что к ответственности за нарушение порядка проведения специальной оценки или ее </w:t>
      </w:r>
      <w:proofErr w:type="spellStart"/>
      <w:r w:rsidRPr="002A0289">
        <w:rPr>
          <w:rFonts w:ascii="Times New Roman" w:hAnsi="Times New Roman"/>
          <w:bCs/>
          <w:sz w:val="24"/>
          <w:szCs w:val="24"/>
        </w:rPr>
        <w:t>непроведение</w:t>
      </w:r>
      <w:proofErr w:type="spellEnd"/>
      <w:r w:rsidRPr="002A0289">
        <w:rPr>
          <w:rFonts w:ascii="Times New Roman" w:hAnsi="Times New Roman"/>
          <w:bCs/>
          <w:sz w:val="24"/>
          <w:szCs w:val="24"/>
        </w:rPr>
        <w:t xml:space="preserve"> может быть привлечена как сама организация, так и ее </w:t>
      </w:r>
      <w:hyperlink r:id="rId24" w:history="1">
        <w:r w:rsidRPr="002A0289">
          <w:rPr>
            <w:rFonts w:ascii="Times New Roman" w:hAnsi="Times New Roman"/>
            <w:bCs/>
            <w:color w:val="0000FF"/>
            <w:sz w:val="24"/>
            <w:szCs w:val="24"/>
          </w:rPr>
          <w:t>должностные лица</w:t>
        </w:r>
      </w:hyperlink>
      <w:r w:rsidRPr="002A0289">
        <w:rPr>
          <w:rFonts w:ascii="Times New Roman" w:hAnsi="Times New Roman"/>
          <w:bCs/>
          <w:sz w:val="24"/>
          <w:szCs w:val="24"/>
        </w:rPr>
        <w:t>, в частности руководитель. Однако организация не подлежит административной ответственности за правонарушение, за которое привлечено к ответственности ее должностное лицо, при условии, что организация приняла все меры для соблюдения правил и норм, за нарушение которых предусмотрена административная ответственность (</w:t>
      </w:r>
      <w:hyperlink r:id="rId25" w:history="1">
        <w:r w:rsidRPr="002A0289">
          <w:rPr>
            <w:rFonts w:ascii="Times New Roman" w:hAnsi="Times New Roman"/>
            <w:bCs/>
            <w:color w:val="0000FF"/>
            <w:sz w:val="24"/>
            <w:szCs w:val="24"/>
          </w:rPr>
          <w:t>ч. 3</w:t>
        </w:r>
      </w:hyperlink>
      <w:r w:rsidRPr="002A0289">
        <w:rPr>
          <w:rFonts w:ascii="Times New Roman" w:hAnsi="Times New Roman"/>
          <w:bCs/>
          <w:sz w:val="24"/>
          <w:szCs w:val="24"/>
        </w:rPr>
        <w:t xml:space="preserve">, </w:t>
      </w:r>
      <w:hyperlink r:id="rId26" w:history="1">
        <w:r w:rsidRPr="002A0289">
          <w:rPr>
            <w:rFonts w:ascii="Times New Roman" w:hAnsi="Times New Roman"/>
            <w:bCs/>
            <w:color w:val="0000FF"/>
            <w:sz w:val="24"/>
            <w:szCs w:val="24"/>
          </w:rPr>
          <w:t>4 ст. 2.1</w:t>
        </w:r>
      </w:hyperlink>
      <w:r w:rsidRPr="002A0289">
        <w:rPr>
          <w:rFonts w:ascii="Times New Roman" w:hAnsi="Times New Roman"/>
          <w:bCs/>
          <w:sz w:val="24"/>
          <w:szCs w:val="24"/>
        </w:rPr>
        <w:t xml:space="preserve"> КоАП РФ). Учтите, что согласно позиции Минтруда России специалист по охране труда к числу должностных лиц, для которых предусмотрена административная ответственность в виде штрафа, не относится (</w:t>
      </w:r>
      <w:hyperlink r:id="rId27" w:history="1">
        <w:r w:rsidRPr="002A0289">
          <w:rPr>
            <w:rFonts w:ascii="Times New Roman" w:hAnsi="Times New Roman"/>
            <w:bCs/>
            <w:color w:val="0000FF"/>
            <w:sz w:val="24"/>
            <w:szCs w:val="24"/>
          </w:rPr>
          <w:t>Письмо</w:t>
        </w:r>
      </w:hyperlink>
      <w:r w:rsidRPr="002A0289">
        <w:rPr>
          <w:rFonts w:ascii="Times New Roman" w:hAnsi="Times New Roman"/>
          <w:bCs/>
          <w:sz w:val="24"/>
          <w:szCs w:val="24"/>
        </w:rPr>
        <w:t xml:space="preserve"> от 29.12.2016 N 15-2/ООГ-4698).</w:t>
      </w:r>
    </w:p>
    <w:p w:rsidR="00EA7261" w:rsidRDefault="00EA7261" w:rsidP="00170B9E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:rsidR="009F3E79" w:rsidRDefault="008D0904" w:rsidP="00170B9E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170B9E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357F51" w:rsidRPr="000B54DE" w:rsidRDefault="000B54DE" w:rsidP="000B54DE">
      <w:pPr>
        <w:pStyle w:val="af2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0B54DE">
        <w:rPr>
          <w:rFonts w:ascii="Times New Roman" w:hAnsi="Times New Roman"/>
          <w:b/>
          <w:bCs/>
          <w:i/>
          <w:color w:val="002060"/>
          <w:sz w:val="24"/>
          <w:szCs w:val="24"/>
        </w:rPr>
        <w:t xml:space="preserve">окончание проведения </w:t>
      </w:r>
      <w:proofErr w:type="gramStart"/>
      <w:r w:rsidRPr="000B54DE">
        <w:rPr>
          <w:rFonts w:ascii="Times New Roman" w:hAnsi="Times New Roman"/>
          <w:b/>
          <w:bCs/>
          <w:i/>
          <w:color w:val="002060"/>
          <w:sz w:val="24"/>
          <w:szCs w:val="24"/>
        </w:rPr>
        <w:t>плановой  СОУТ</w:t>
      </w:r>
      <w:proofErr w:type="gramEnd"/>
    </w:p>
    <w:p w:rsidR="00B16813" w:rsidRPr="00B16813" w:rsidRDefault="008D0904" w:rsidP="00B16813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3537E3" w:rsidRPr="003537E3" w:rsidRDefault="00704E74" w:rsidP="003537E3">
      <w:pPr>
        <w:pStyle w:val="af2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28" w:tooltip="Ссылка на КонсультантПлюс" w:history="1">
        <w:r w:rsidR="003537E3" w:rsidRPr="003537E3">
          <w:rPr>
            <w:rStyle w:val="af1"/>
            <w:rFonts w:ascii="Times New Roman" w:eastAsia="Arial" w:hAnsi="Times New Roman"/>
            <w:i/>
            <w:iCs/>
          </w:rPr>
          <w:t>Путеводитель по кадровым вопросам. Охрана труда. Специальная оценка условий труда {КонсультантПлюс}</w:t>
        </w:r>
      </w:hyperlink>
    </w:p>
    <w:p w:rsidR="003537E3" w:rsidRPr="003537E3" w:rsidRDefault="003537E3" w:rsidP="00353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3537E3" w:rsidRPr="003537E3" w:rsidRDefault="00704E74" w:rsidP="003537E3">
      <w:pPr>
        <w:pStyle w:val="af2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hyperlink r:id="rId29" w:tooltip="Ссылка на КонсультантПлюс" w:history="1">
        <w:r w:rsidR="003537E3" w:rsidRPr="003537E3">
          <w:rPr>
            <w:rStyle w:val="af1"/>
            <w:rFonts w:ascii="Times New Roman" w:eastAsia="Arial" w:hAnsi="Times New Roman"/>
            <w:i/>
            <w:iCs/>
          </w:rPr>
          <w:t>Вопрос: Предыдущая СОУТ была проведена в октябре 2020 г. и в декабре 2020 года. Можно ли провести в этом году СОУТ раньше этих месяцев? Например, в августе или сентябре? И можно ли эти две СОУТ объединить в одну? ("Сайт "</w:t>
        </w:r>
        <w:proofErr w:type="spellStart"/>
        <w:r w:rsidR="003537E3" w:rsidRPr="003537E3">
          <w:rPr>
            <w:rStyle w:val="af1"/>
            <w:rFonts w:ascii="Times New Roman" w:eastAsia="Arial" w:hAnsi="Times New Roman"/>
            <w:i/>
            <w:iCs/>
          </w:rPr>
          <w:t>Онлайнинспекция.РФ</w:t>
        </w:r>
        <w:proofErr w:type="spellEnd"/>
        <w:r w:rsidR="003537E3" w:rsidRPr="003537E3">
          <w:rPr>
            <w:rStyle w:val="af1"/>
            <w:rFonts w:ascii="Times New Roman" w:eastAsia="Arial" w:hAnsi="Times New Roman"/>
            <w:i/>
            <w:iCs/>
          </w:rPr>
          <w:t>", 2025) {КонсультантПлюс}</w:t>
        </w:r>
      </w:hyperlink>
    </w:p>
    <w:p w:rsidR="003537E3" w:rsidRPr="003537E3" w:rsidRDefault="003537E3" w:rsidP="00353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3537E3" w:rsidRPr="003537E3" w:rsidRDefault="00704E74" w:rsidP="003537E3">
      <w:pPr>
        <w:pStyle w:val="af2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30" w:tooltip="Ссылка на КонсультантПлюс" w:history="1">
        <w:r w:rsidR="003537E3" w:rsidRPr="003537E3">
          <w:rPr>
            <w:rStyle w:val="af1"/>
            <w:rFonts w:ascii="Times New Roman" w:eastAsia="Arial" w:hAnsi="Times New Roman"/>
            <w:i/>
            <w:iCs/>
          </w:rPr>
          <w:t xml:space="preserve">Вопрос: На рабочем месте скоро закончит действовать текущая </w:t>
        </w:r>
        <w:proofErr w:type="spellStart"/>
        <w:r w:rsidR="003537E3" w:rsidRPr="003537E3">
          <w:rPr>
            <w:rStyle w:val="af1"/>
            <w:rFonts w:ascii="Times New Roman" w:eastAsia="Arial" w:hAnsi="Times New Roman"/>
            <w:i/>
            <w:iCs/>
          </w:rPr>
          <w:t>спецоценка</w:t>
        </w:r>
        <w:proofErr w:type="spellEnd"/>
        <w:r w:rsidR="003537E3" w:rsidRPr="003537E3">
          <w:rPr>
            <w:rStyle w:val="af1"/>
            <w:rFonts w:ascii="Times New Roman" w:eastAsia="Arial" w:hAnsi="Times New Roman"/>
            <w:i/>
            <w:iCs/>
          </w:rPr>
          <w:t>. У работника по плану периодический медосмотр. Как поступить? ("Сайт "</w:t>
        </w:r>
        <w:proofErr w:type="spellStart"/>
        <w:r w:rsidR="003537E3" w:rsidRPr="003537E3">
          <w:rPr>
            <w:rStyle w:val="af1"/>
            <w:rFonts w:ascii="Times New Roman" w:eastAsia="Arial" w:hAnsi="Times New Roman"/>
            <w:i/>
            <w:iCs/>
          </w:rPr>
          <w:t>Онлайнинспекция.РФ</w:t>
        </w:r>
        <w:proofErr w:type="spellEnd"/>
        <w:r w:rsidR="003537E3" w:rsidRPr="003537E3">
          <w:rPr>
            <w:rStyle w:val="af1"/>
            <w:rFonts w:ascii="Times New Roman" w:eastAsia="Arial" w:hAnsi="Times New Roman"/>
            <w:i/>
            <w:iCs/>
          </w:rPr>
          <w:t>", 2024) {КонсультантПлюс}</w:t>
        </w:r>
      </w:hyperlink>
    </w:p>
    <w:p w:rsidR="003537E3" w:rsidRPr="003537E3" w:rsidRDefault="003537E3" w:rsidP="00353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537E3" w:rsidRPr="003537E3" w:rsidRDefault="00704E74" w:rsidP="003537E3">
      <w:pPr>
        <w:pStyle w:val="af2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31" w:tooltip="Ссылка на КонсультантПлюс" w:history="1">
        <w:r w:rsidR="003537E3" w:rsidRPr="003537E3">
          <w:rPr>
            <w:rStyle w:val="af1"/>
            <w:rFonts w:ascii="Times New Roman" w:eastAsia="Arial" w:hAnsi="Times New Roman"/>
            <w:i/>
            <w:iCs/>
          </w:rPr>
          <w:t xml:space="preserve">Статья: Организационно-правовые аспекты проведения специальной оценки условий труда сотрудников службы лучевой диагностики в Российской Федерации (Платонова Н.И., </w:t>
        </w:r>
        <w:proofErr w:type="spellStart"/>
        <w:r w:rsidR="003537E3" w:rsidRPr="003537E3">
          <w:rPr>
            <w:rStyle w:val="af1"/>
            <w:rFonts w:ascii="Times New Roman" w:eastAsia="Arial" w:hAnsi="Times New Roman"/>
            <w:i/>
            <w:iCs/>
          </w:rPr>
          <w:t>Шахабов</w:t>
        </w:r>
        <w:proofErr w:type="spellEnd"/>
        <w:r w:rsidR="003537E3" w:rsidRPr="003537E3">
          <w:rPr>
            <w:rStyle w:val="af1"/>
            <w:rFonts w:ascii="Times New Roman" w:eastAsia="Arial" w:hAnsi="Times New Roman"/>
            <w:i/>
            <w:iCs/>
          </w:rPr>
          <w:t xml:space="preserve"> И.В., </w:t>
        </w:r>
        <w:proofErr w:type="spellStart"/>
        <w:r w:rsidR="003537E3" w:rsidRPr="003537E3">
          <w:rPr>
            <w:rStyle w:val="af1"/>
            <w:rFonts w:ascii="Times New Roman" w:eastAsia="Arial" w:hAnsi="Times New Roman"/>
            <w:i/>
            <w:iCs/>
          </w:rPr>
          <w:t>Смышляев</w:t>
        </w:r>
        <w:proofErr w:type="spellEnd"/>
        <w:r w:rsidR="003537E3" w:rsidRPr="003537E3">
          <w:rPr>
            <w:rStyle w:val="af1"/>
            <w:rFonts w:ascii="Times New Roman" w:eastAsia="Arial" w:hAnsi="Times New Roman"/>
            <w:i/>
            <w:iCs/>
          </w:rPr>
          <w:t xml:space="preserve"> А.В., Кузнецов Д.В.) ("Медицинское право", 2020, N 4) {КонсультантПлюс}</w:t>
        </w:r>
      </w:hyperlink>
    </w:p>
    <w:p w:rsidR="003537E3" w:rsidRPr="003537E3" w:rsidRDefault="003537E3" w:rsidP="00353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14343" w:rsidRPr="00114343" w:rsidRDefault="00704E74" w:rsidP="00114343">
      <w:pPr>
        <w:pStyle w:val="af2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Style w:val="af1"/>
          <w:rFonts w:ascii="Times New Roman" w:hAnsi="Times New Roman"/>
          <w:color w:val="auto"/>
          <w:u w:val="none"/>
        </w:rPr>
      </w:pPr>
      <w:hyperlink r:id="rId32" w:tooltip="Ссылка на КонсультантПлюс" w:history="1">
        <w:r w:rsidR="003537E3" w:rsidRPr="003537E3">
          <w:rPr>
            <w:rStyle w:val="af1"/>
            <w:rFonts w:ascii="Times New Roman" w:eastAsia="Arial" w:hAnsi="Times New Roman"/>
            <w:i/>
            <w:iCs/>
          </w:rPr>
          <w:t>&lt;Разъяснения&gt; Минтруда России от 16.01.2019 "По вопросу проведения специальной оценки условий труда в организациях микро- и малого бизнеса и у индивидуальных предпринимателей" {КонсультантПлюс}</w:t>
        </w:r>
      </w:hyperlink>
    </w:p>
    <w:p w:rsidR="00114343" w:rsidRPr="00114343" w:rsidRDefault="00114343" w:rsidP="00114343">
      <w:pPr>
        <w:pStyle w:val="af2"/>
        <w:autoSpaceDE w:val="0"/>
        <w:autoSpaceDN w:val="0"/>
        <w:adjustRightInd w:val="0"/>
        <w:spacing w:after="0" w:line="240" w:lineRule="auto"/>
        <w:rPr>
          <w:rStyle w:val="af1"/>
          <w:rFonts w:ascii="Times New Roman" w:hAnsi="Times New Roman"/>
          <w:color w:val="auto"/>
          <w:u w:val="none"/>
        </w:rPr>
      </w:pPr>
    </w:p>
    <w:p w:rsidR="00114343" w:rsidRPr="00114343" w:rsidRDefault="00704E74" w:rsidP="00114343">
      <w:pPr>
        <w:pStyle w:val="af2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33" w:tooltip="Ссылка на КонсультантПлюс" w:history="1">
        <w:r w:rsidR="00114343" w:rsidRPr="00114343">
          <w:rPr>
            <w:rStyle w:val="af1"/>
            <w:rFonts w:eastAsia="Arial"/>
            <w:i/>
            <w:iCs/>
          </w:rPr>
          <w:t>Вопрос: О некоторых вопросах, связанных с охраной труда. (Письмо Минтруда России от 29.12.2016 N 15-2/ООГ-4698) {КонсультантПлюс}</w:t>
        </w:r>
      </w:hyperlink>
    </w:p>
    <w:p w:rsidR="00344EF8" w:rsidRDefault="00344EF8" w:rsidP="0072535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114343" w:rsidRDefault="00114343" w:rsidP="0072535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114343" w:rsidRDefault="00114343" w:rsidP="0072535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114343" w:rsidRDefault="00114343" w:rsidP="0072535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114343" w:rsidRDefault="00114343" w:rsidP="0072535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 w:rsidP="005D08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</w:t>
      </w:r>
      <w:r w:rsidR="00301154"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3</w:t>
      </w: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:</w:t>
      </w:r>
    </w:p>
    <w:p w:rsidR="007E48AF" w:rsidRDefault="007E48AF" w:rsidP="00D418EF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Должен ли работодатель, находящийся в РКС, оплачивать проезд к месту отдыха и обратно в местность с обычными климатическими условиями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дистанционному  работнику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фактически осуществляющему работу в местности с обычными климатическими условиями?</w:t>
      </w:r>
    </w:p>
    <w:p w:rsidR="007E48AF" w:rsidRDefault="007E48AF" w:rsidP="00D418EF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273763" w:rsidRDefault="00D418EF" w:rsidP="00D418EF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7E48AF" w:rsidRPr="007E48AF" w:rsidRDefault="007E48AF" w:rsidP="007E4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E48AF">
        <w:rPr>
          <w:rFonts w:ascii="Times New Roman" w:hAnsi="Times New Roman"/>
          <w:b/>
          <w:color w:val="000000"/>
          <w:sz w:val="24"/>
          <w:szCs w:val="24"/>
        </w:rPr>
        <w:t xml:space="preserve">Полагаем, что обязанности работодателя оплачивать такой проезд нет. </w:t>
      </w:r>
    </w:p>
    <w:p w:rsidR="007E48AF" w:rsidRDefault="007E48AF" w:rsidP="007E4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E48AF" w:rsidRPr="00BE441F" w:rsidRDefault="007E48AF" w:rsidP="007E4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E441F">
        <w:rPr>
          <w:rFonts w:ascii="Times New Roman" w:hAnsi="Times New Roman"/>
          <w:color w:val="000000"/>
          <w:sz w:val="24"/>
          <w:szCs w:val="24"/>
        </w:rPr>
        <w:t>Важно иметь в виду, что для получения права оплаты проезда в отпуск северянам нужно фактически трудиться в северных районах. Одного лишь факта того, что местом нахождения организации является территория Крайнего Севера, недостаточно. </w:t>
      </w:r>
    </w:p>
    <w:p w:rsidR="007E48AF" w:rsidRDefault="007E48AF" w:rsidP="007E4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E48AF" w:rsidRDefault="007E48AF" w:rsidP="007E4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Это следует из толкования ч.1 ст.325 ТК РФ: </w:t>
      </w:r>
      <w:r>
        <w:rPr>
          <w:rFonts w:ascii="Times New Roman" w:hAnsi="Times New Roman"/>
          <w:sz w:val="24"/>
          <w:szCs w:val="24"/>
        </w:rPr>
        <w:t xml:space="preserve">цель предоставления такой </w:t>
      </w:r>
      <w:proofErr w:type="gramStart"/>
      <w:r>
        <w:rPr>
          <w:rFonts w:ascii="Times New Roman" w:hAnsi="Times New Roman"/>
          <w:sz w:val="24"/>
          <w:szCs w:val="24"/>
        </w:rPr>
        <w:t>гарантии  -</w:t>
      </w:r>
      <w:proofErr w:type="gramEnd"/>
      <w:r>
        <w:rPr>
          <w:rFonts w:ascii="Times New Roman" w:hAnsi="Times New Roman"/>
          <w:sz w:val="24"/>
          <w:szCs w:val="24"/>
        </w:rPr>
        <w:t>дополнительные возможности для полноценного отдыха с целью оздоровления и восстановления работоспособности за пределами северных территорий.</w:t>
      </w:r>
    </w:p>
    <w:p w:rsidR="007E48AF" w:rsidRDefault="007E48AF" w:rsidP="007E4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E48AF" w:rsidRPr="00CC7731" w:rsidRDefault="007E48AF" w:rsidP="007E4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7731">
        <w:rPr>
          <w:rFonts w:ascii="Times New Roman" w:hAnsi="Times New Roman"/>
          <w:sz w:val="24"/>
          <w:szCs w:val="24"/>
        </w:rPr>
        <w:t xml:space="preserve">Но вы как работодатель можете предусмотреть в локальном нормативном акте, коллективном договоре и (или) трудовом договоре такую компенсацию для дистанционных работников, чье рабочее место </w:t>
      </w:r>
      <w:proofErr w:type="gramStart"/>
      <w:r w:rsidRPr="00CC7731">
        <w:rPr>
          <w:rFonts w:ascii="Times New Roman" w:hAnsi="Times New Roman"/>
          <w:sz w:val="24"/>
          <w:szCs w:val="24"/>
        </w:rPr>
        <w:t>фактически  находится</w:t>
      </w:r>
      <w:proofErr w:type="gramEnd"/>
      <w:r w:rsidRPr="00CC7731">
        <w:rPr>
          <w:rFonts w:ascii="Times New Roman" w:hAnsi="Times New Roman"/>
          <w:sz w:val="24"/>
          <w:szCs w:val="24"/>
        </w:rPr>
        <w:t xml:space="preserve"> в регионе с обычными климатическими условиями. Это не ухудшит положение работников.</w:t>
      </w:r>
    </w:p>
    <w:p w:rsidR="007E48AF" w:rsidRDefault="007E48AF" w:rsidP="007E4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E48AF" w:rsidRPr="007E48AF" w:rsidRDefault="007E48AF" w:rsidP="007E4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E48AF">
        <w:rPr>
          <w:rFonts w:ascii="Times New Roman" w:hAnsi="Times New Roman"/>
          <w:b/>
          <w:color w:val="000000"/>
          <w:sz w:val="24"/>
          <w:szCs w:val="24"/>
        </w:rPr>
        <w:t xml:space="preserve">Официальных разъяснений нет. </w:t>
      </w:r>
    </w:p>
    <w:p w:rsidR="007E48AF" w:rsidRDefault="007E48AF" w:rsidP="007E4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E48AF" w:rsidRPr="00F21D7E" w:rsidRDefault="007E48AF" w:rsidP="007E4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1D7E">
        <w:rPr>
          <w:rFonts w:ascii="Times New Roman" w:hAnsi="Times New Roman"/>
          <w:color w:val="000000"/>
          <w:sz w:val="24"/>
          <w:szCs w:val="24"/>
        </w:rPr>
        <w:t xml:space="preserve">Судебная практика сводится к правомерности принятия работодателем – коммерческой организацией, расположенной в РКС, локальных </w:t>
      </w:r>
      <w:proofErr w:type="gramStart"/>
      <w:r w:rsidRPr="00F21D7E">
        <w:rPr>
          <w:rFonts w:ascii="Times New Roman" w:hAnsi="Times New Roman"/>
          <w:color w:val="000000"/>
          <w:sz w:val="24"/>
          <w:szCs w:val="24"/>
        </w:rPr>
        <w:t>нормативных  актов</w:t>
      </w:r>
      <w:proofErr w:type="gramEnd"/>
      <w:r w:rsidRPr="00F21D7E">
        <w:rPr>
          <w:rFonts w:ascii="Times New Roman" w:hAnsi="Times New Roman"/>
          <w:color w:val="000000"/>
          <w:sz w:val="24"/>
          <w:szCs w:val="24"/>
        </w:rPr>
        <w:t>, согласно которым проезд  оплачивается проезд только лицам, постоянно проживающим в районах Крайнего Севера или в приравненных местностях.</w:t>
      </w:r>
    </w:p>
    <w:p w:rsidR="007E48AF" w:rsidRPr="00F21D7E" w:rsidRDefault="00704E74" w:rsidP="007E48AF">
      <w:pPr>
        <w:pStyle w:val="af2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hyperlink r:id="rId34" w:history="1">
        <w:r w:rsidR="007E48AF" w:rsidRPr="00F21D7E">
          <w:rPr>
            <w:rFonts w:ascii="Helvetica" w:hAnsi="Helvetica" w:cs="Helvetica"/>
            <w:color w:val="0000FF"/>
            <w:sz w:val="20"/>
            <w:szCs w:val="20"/>
          </w:rPr>
          <w:t>Определение Первого кассационного суда общей юрисдикции от 10.02.2025 по делу N 88-3217/2025 (УИД 50RS0029-01-2023-005123-97)</w:t>
        </w:r>
      </w:hyperlink>
    </w:p>
    <w:p w:rsidR="007E48AF" w:rsidRDefault="00704E74" w:rsidP="007E48AF">
      <w:pPr>
        <w:autoSpaceDE w:val="0"/>
        <w:autoSpaceDN w:val="0"/>
        <w:adjustRightInd w:val="0"/>
        <w:spacing w:after="0" w:line="240" w:lineRule="auto"/>
        <w:ind w:left="708"/>
        <w:rPr>
          <w:rFonts w:ascii="Helvetica" w:hAnsi="Helvetica" w:cs="Helvetica"/>
          <w:sz w:val="18"/>
          <w:szCs w:val="18"/>
        </w:rPr>
      </w:pPr>
      <w:hyperlink r:id="rId35" w:history="1">
        <w:r w:rsidR="007E48AF">
          <w:rPr>
            <w:rFonts w:ascii="Helvetica" w:hAnsi="Helvetica" w:cs="Helvetica"/>
            <w:color w:val="0000FF"/>
            <w:sz w:val="18"/>
            <w:szCs w:val="18"/>
          </w:rPr>
          <w:t>Категория спора:</w:t>
        </w:r>
      </w:hyperlink>
      <w:r w:rsidR="007E48AF">
        <w:rPr>
          <w:rFonts w:ascii="Helvetica" w:hAnsi="Helvetica" w:cs="Helvetica"/>
          <w:sz w:val="18"/>
          <w:szCs w:val="18"/>
        </w:rPr>
        <w:t xml:space="preserve"> Компенсации.</w:t>
      </w:r>
    </w:p>
    <w:p w:rsidR="007E48AF" w:rsidRDefault="00704E74" w:rsidP="007E48AF">
      <w:pPr>
        <w:autoSpaceDE w:val="0"/>
        <w:autoSpaceDN w:val="0"/>
        <w:adjustRightInd w:val="0"/>
        <w:spacing w:after="0" w:line="240" w:lineRule="auto"/>
        <w:ind w:left="708"/>
        <w:rPr>
          <w:rFonts w:ascii="Helvetica" w:hAnsi="Helvetica" w:cs="Helvetica"/>
          <w:sz w:val="18"/>
          <w:szCs w:val="18"/>
        </w:rPr>
      </w:pPr>
      <w:hyperlink r:id="rId36" w:history="1">
        <w:r w:rsidR="007E48AF">
          <w:rPr>
            <w:rFonts w:ascii="Helvetica" w:hAnsi="Helvetica" w:cs="Helvetica"/>
            <w:color w:val="0000FF"/>
            <w:sz w:val="18"/>
            <w:szCs w:val="18"/>
          </w:rPr>
          <w:t>Требования</w:t>
        </w:r>
      </w:hyperlink>
      <w:r w:rsidR="007E48AF">
        <w:rPr>
          <w:rFonts w:ascii="Helvetica" w:hAnsi="Helvetica" w:cs="Helvetica"/>
          <w:sz w:val="18"/>
          <w:szCs w:val="18"/>
        </w:rPr>
        <w:t xml:space="preserve"> лица, имеющего право на компенсации и выплаты компенсационного характера: О взыскании задолженности по выплате компенсации стоимости проезда к месту отдыха и обратно.</w:t>
      </w:r>
    </w:p>
    <w:p w:rsidR="007E48AF" w:rsidRDefault="00704E74" w:rsidP="007E48AF">
      <w:pPr>
        <w:autoSpaceDE w:val="0"/>
        <w:autoSpaceDN w:val="0"/>
        <w:adjustRightInd w:val="0"/>
        <w:spacing w:after="0" w:line="240" w:lineRule="auto"/>
        <w:ind w:left="708"/>
        <w:rPr>
          <w:rFonts w:ascii="Helvetica" w:hAnsi="Helvetica" w:cs="Helvetica"/>
          <w:sz w:val="18"/>
          <w:szCs w:val="18"/>
        </w:rPr>
      </w:pPr>
      <w:hyperlink r:id="rId37" w:history="1">
        <w:r w:rsidR="007E48AF">
          <w:rPr>
            <w:rFonts w:ascii="Helvetica" w:hAnsi="Helvetica" w:cs="Helvetica"/>
            <w:color w:val="0000FF"/>
            <w:sz w:val="18"/>
            <w:szCs w:val="18"/>
          </w:rPr>
          <w:t>Обстоятельства:</w:t>
        </w:r>
      </w:hyperlink>
      <w:r w:rsidR="007E48AF">
        <w:rPr>
          <w:rFonts w:ascii="Helvetica" w:hAnsi="Helvetica" w:cs="Helvetica"/>
          <w:sz w:val="18"/>
          <w:szCs w:val="18"/>
        </w:rPr>
        <w:t xml:space="preserve"> Необходимым условием для получения обозначенных льгот для таких работников и членов их семьи (не проживающих в районах Крайнего Севера) является факт проживания самого работника в районах Крайнего Севера, в то время как истец зарегистрирован в другом субъекте РФ.</w:t>
      </w:r>
    </w:p>
    <w:p w:rsidR="007E48AF" w:rsidRDefault="00704E74" w:rsidP="007E48AF">
      <w:pPr>
        <w:autoSpaceDE w:val="0"/>
        <w:autoSpaceDN w:val="0"/>
        <w:adjustRightInd w:val="0"/>
        <w:spacing w:after="0" w:line="240" w:lineRule="auto"/>
        <w:ind w:left="708"/>
        <w:rPr>
          <w:rFonts w:ascii="Helvetica" w:hAnsi="Helvetica" w:cs="Helvetica"/>
          <w:sz w:val="18"/>
          <w:szCs w:val="18"/>
        </w:rPr>
      </w:pPr>
      <w:hyperlink r:id="rId38" w:history="1">
        <w:r w:rsidR="007E48AF">
          <w:rPr>
            <w:rFonts w:ascii="Helvetica" w:hAnsi="Helvetica" w:cs="Helvetica"/>
            <w:color w:val="0000FF"/>
            <w:sz w:val="18"/>
            <w:szCs w:val="18"/>
          </w:rPr>
          <w:t>Решение:</w:t>
        </w:r>
      </w:hyperlink>
      <w:r w:rsidR="007E48AF">
        <w:rPr>
          <w:rFonts w:ascii="Helvetica" w:hAnsi="Helvetica" w:cs="Helvetica"/>
          <w:sz w:val="18"/>
          <w:szCs w:val="18"/>
        </w:rPr>
        <w:t xml:space="preserve"> Отказано.</w:t>
      </w:r>
    </w:p>
    <w:p w:rsidR="007E48AF" w:rsidRDefault="007E48AF" w:rsidP="00D418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18EF" w:rsidRPr="00973B8D" w:rsidRDefault="00D418EF" w:rsidP="00D418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357F51" w:rsidRPr="00FC123F" w:rsidRDefault="00FC123F" w:rsidP="00FC123F">
      <w:pPr>
        <w:pStyle w:val="af2"/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FC123F">
        <w:rPr>
          <w:rFonts w:ascii="Times New Roman" w:hAnsi="Times New Roman"/>
          <w:b/>
          <w:bCs/>
          <w:i/>
          <w:color w:val="002060"/>
          <w:sz w:val="24"/>
          <w:szCs w:val="24"/>
        </w:rPr>
        <w:t>оплата проезда в отпуск дистанционному работнику не в РКС</w:t>
      </w:r>
    </w:p>
    <w:p w:rsidR="00D418EF" w:rsidRPr="00973B8D" w:rsidRDefault="00D418EF" w:rsidP="00D418EF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7E48AF" w:rsidRPr="007E48AF" w:rsidRDefault="00704E74" w:rsidP="007E48AF">
      <w:pPr>
        <w:pStyle w:val="af2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39" w:tooltip="Ссылка на КонсультантПлюс" w:history="1">
        <w:r w:rsidR="007E48AF" w:rsidRPr="007E48AF">
          <w:rPr>
            <w:rStyle w:val="af1"/>
            <w:rFonts w:ascii="Times New Roman" w:eastAsia="Arial" w:hAnsi="Times New Roman"/>
            <w:i/>
            <w:iCs/>
          </w:rPr>
          <w:t>ст. 325 ТК РФ {КонсультантПлюс}</w:t>
        </w:r>
      </w:hyperlink>
    </w:p>
    <w:p w:rsidR="007E48AF" w:rsidRPr="007E48AF" w:rsidRDefault="00704E74" w:rsidP="007E48AF">
      <w:pPr>
        <w:pStyle w:val="af2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0" w:tooltip="Ссылка на КонсультантПлюс" w:history="1">
        <w:r w:rsidR="007E48AF" w:rsidRPr="007E48AF">
          <w:rPr>
            <w:rStyle w:val="af1"/>
            <w:rFonts w:ascii="Times New Roman" w:eastAsia="Arial" w:hAnsi="Times New Roman"/>
            <w:i/>
            <w:iCs/>
          </w:rPr>
          <w:t>ст. 313 ТК РФ {КонсультантПлюс}</w:t>
        </w:r>
      </w:hyperlink>
    </w:p>
    <w:p w:rsidR="007E48AF" w:rsidRPr="007E48AF" w:rsidRDefault="00704E74" w:rsidP="007E48AF">
      <w:pPr>
        <w:pStyle w:val="af2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1" w:tooltip="Ссылка на КонсультантПлюс" w:history="1">
        <w:r w:rsidR="007E48AF" w:rsidRPr="007E48AF">
          <w:rPr>
            <w:rStyle w:val="af1"/>
            <w:rFonts w:ascii="Times New Roman" w:eastAsia="Arial" w:hAnsi="Times New Roman"/>
            <w:i/>
            <w:iCs/>
          </w:rPr>
          <w:t>Готовое решение: Как оплатить (компенсировать) стоимость проезда в отпуск и обратно работникам Крайнего Севера (КонсультантПлюс, 2026) {КонсультантПлюс}</w:t>
        </w:r>
      </w:hyperlink>
    </w:p>
    <w:p w:rsidR="007E48AF" w:rsidRPr="007E48AF" w:rsidRDefault="00704E74" w:rsidP="007E48AF">
      <w:pPr>
        <w:pStyle w:val="af2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2" w:tooltip="Ссылка на КонсультантПлюс" w:history="1">
        <w:r w:rsidR="007E48AF" w:rsidRPr="007E48AF">
          <w:rPr>
            <w:rStyle w:val="af1"/>
            <w:rFonts w:ascii="Times New Roman" w:eastAsia="Arial" w:hAnsi="Times New Roman"/>
            <w:i/>
            <w:iCs/>
          </w:rPr>
          <w:t xml:space="preserve">Вопрос: </w:t>
        </w:r>
        <w:proofErr w:type="gramStart"/>
        <w:r w:rsidR="007E48AF" w:rsidRPr="007E48AF">
          <w:rPr>
            <w:rStyle w:val="af1"/>
            <w:rFonts w:ascii="Times New Roman" w:eastAsia="Arial" w:hAnsi="Times New Roman"/>
            <w:i/>
            <w:iCs/>
          </w:rPr>
          <w:t>С</w:t>
        </w:r>
        <w:proofErr w:type="gramEnd"/>
        <w:r w:rsidR="007E48AF" w:rsidRPr="007E48AF">
          <w:rPr>
            <w:rStyle w:val="af1"/>
            <w:rFonts w:ascii="Times New Roman" w:eastAsia="Arial" w:hAnsi="Times New Roman"/>
            <w:i/>
            <w:iCs/>
          </w:rPr>
          <w:t xml:space="preserve"> сотрудником заключен договор на дистанционную работу. Проживает и трудится сотрудник на территории с районным коэффициентом 1. Организация, заключившая договор, зарегистрирована в районе Крайнего Севера. Обязан ли работодатель компенсировать расходы на оплату стоимости проезда в отпуск и обратно данному сотруднику? ("Сайт "</w:t>
        </w:r>
        <w:proofErr w:type="spellStart"/>
        <w:r w:rsidR="007E48AF" w:rsidRPr="007E48AF">
          <w:rPr>
            <w:rStyle w:val="af1"/>
            <w:rFonts w:ascii="Times New Roman" w:eastAsia="Arial" w:hAnsi="Times New Roman"/>
            <w:i/>
            <w:iCs/>
          </w:rPr>
          <w:t>Онлайнинспекция.РФ</w:t>
        </w:r>
        <w:proofErr w:type="spellEnd"/>
        <w:r w:rsidR="007E48AF" w:rsidRPr="007E48AF">
          <w:rPr>
            <w:rStyle w:val="af1"/>
            <w:rFonts w:ascii="Times New Roman" w:eastAsia="Arial" w:hAnsi="Times New Roman"/>
            <w:i/>
            <w:iCs/>
          </w:rPr>
          <w:t>", 2022) {КонсультантПлюс}</w:t>
        </w:r>
      </w:hyperlink>
    </w:p>
    <w:p w:rsidR="007E48AF" w:rsidRPr="007E48AF" w:rsidRDefault="00704E74" w:rsidP="007E48AF">
      <w:pPr>
        <w:pStyle w:val="af2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3" w:tooltip="Ссылка на КонсультантПлюс" w:history="1">
        <w:r w:rsidR="007E48AF" w:rsidRPr="007E48AF">
          <w:rPr>
            <w:rStyle w:val="af1"/>
            <w:rFonts w:ascii="Times New Roman" w:eastAsia="Arial" w:hAnsi="Times New Roman"/>
            <w:i/>
            <w:iCs/>
          </w:rPr>
          <w:t>Определение Первого кассационного суда общей юрисдикции от 10.02.2025 по делу N 88-3217/2025 (УИД 50RS0029-01-2023-005123-97) {КонсультантПлюс}</w:t>
        </w:r>
      </w:hyperlink>
    </w:p>
    <w:p w:rsidR="007E48AF" w:rsidRPr="007E48AF" w:rsidRDefault="007E48AF" w:rsidP="007E4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E48AF" w:rsidRPr="007E48AF" w:rsidRDefault="00704E74" w:rsidP="007E48AF">
      <w:pPr>
        <w:pStyle w:val="af2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44" w:history="1">
        <w:r w:rsidR="007E48AF" w:rsidRPr="007E48AF">
          <w:rPr>
            <w:rStyle w:val="af1"/>
            <w:rFonts w:ascii="Times New Roman" w:eastAsia="Arial" w:hAnsi="Times New Roman"/>
          </w:rPr>
          <w:t>Оплата проезда в отпуск северянам</w:t>
        </w:r>
      </w:hyperlink>
    </w:p>
    <w:p w:rsidR="00357F51" w:rsidRDefault="00357F51" w:rsidP="00BF195D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 w:rsidP="00BF195D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lastRenderedPageBreak/>
        <w:t>Вопрос №4:</w:t>
      </w:r>
    </w:p>
    <w:p w:rsidR="00DE114D" w:rsidRDefault="00DE114D" w:rsidP="000023F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E87248" w:rsidRPr="00DE114D" w:rsidRDefault="00DE114D" w:rsidP="000023F9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E114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При заключении договора заказчик настаивает на указании фиксированной нормы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рабочего </w:t>
      </w:r>
      <w:r w:rsidRPr="00DE114D">
        <w:rPr>
          <w:rFonts w:ascii="Times New Roman" w:hAnsi="Times New Roman"/>
          <w:bCs/>
          <w:sz w:val="24"/>
          <w:szCs w:val="24"/>
          <w:shd w:val="clear" w:color="auto" w:fill="FFFFFF"/>
        </w:rPr>
        <w:t>времени к ИП-исполнителю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 Н</w:t>
      </w:r>
      <w:r w:rsidRPr="00DE114D">
        <w:rPr>
          <w:rFonts w:ascii="Times New Roman" w:hAnsi="Times New Roman"/>
          <w:bCs/>
          <w:sz w:val="24"/>
          <w:szCs w:val="24"/>
          <w:shd w:val="clear" w:color="auto" w:fill="FFFFFF"/>
        </w:rPr>
        <w:t>е является ли это прямой отсылкой к трудовому договору?</w:t>
      </w:r>
    </w:p>
    <w:p w:rsidR="00F27F3B" w:rsidRDefault="00F27F3B" w:rsidP="000023F9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:rsidR="0021231C" w:rsidRDefault="00803361" w:rsidP="000023F9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F84161" w:rsidRDefault="00F84161" w:rsidP="00BF19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заказчика к исполнителю по договору ГПХ об установлении в договоре нормы рабочего времени неправомерно.</w:t>
      </w:r>
    </w:p>
    <w:p w:rsidR="00F84161" w:rsidRDefault="00F84161" w:rsidP="00BF19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4161">
        <w:rPr>
          <w:rFonts w:ascii="Times New Roman" w:hAnsi="Times New Roman"/>
          <w:sz w:val="24"/>
          <w:szCs w:val="24"/>
        </w:rPr>
        <w:t>В отличие от трудового договора по гражданско-правовому договору вы покупаете не рабочее время человека, а результат его труда. А как достигнуть результата, он решает сам.</w:t>
      </w:r>
    </w:p>
    <w:p w:rsidR="00F84161" w:rsidRDefault="00F84161" w:rsidP="00BF19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2D20" w:rsidRPr="00AF2D20" w:rsidRDefault="00F84161" w:rsidP="00AF2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161">
        <w:rPr>
          <w:rFonts w:ascii="Times New Roman" w:hAnsi="Times New Roman"/>
          <w:sz w:val="24"/>
          <w:szCs w:val="24"/>
        </w:rPr>
        <w:t xml:space="preserve">Понятия "заказчик" и "исполнитель" в трудовом праве не применяются, это термины гражданско-правовых отношений. </w:t>
      </w:r>
      <w:r w:rsidR="00AF2D20">
        <w:rPr>
          <w:rFonts w:ascii="Calibri" w:hAnsi="Calibri" w:cs="Calibri"/>
        </w:rPr>
        <w:t>(</w:t>
      </w:r>
      <w:hyperlink r:id="rId45" w:history="1">
        <w:r w:rsidR="00AF2D20" w:rsidRPr="00AF2D20">
          <w:rPr>
            <w:rFonts w:ascii="Times New Roman" w:hAnsi="Times New Roman"/>
            <w:color w:val="0000FF"/>
            <w:sz w:val="24"/>
            <w:szCs w:val="24"/>
          </w:rPr>
          <w:t>п. 1 ст. 702</w:t>
        </w:r>
      </w:hyperlink>
      <w:r w:rsidR="00AF2D20" w:rsidRPr="00AF2D20">
        <w:rPr>
          <w:rFonts w:ascii="Times New Roman" w:hAnsi="Times New Roman"/>
          <w:sz w:val="24"/>
          <w:szCs w:val="24"/>
        </w:rPr>
        <w:t xml:space="preserve">, </w:t>
      </w:r>
      <w:hyperlink r:id="rId46" w:history="1">
        <w:r w:rsidR="00AF2D20" w:rsidRPr="00AF2D20">
          <w:rPr>
            <w:rFonts w:ascii="Times New Roman" w:hAnsi="Times New Roman"/>
            <w:color w:val="0000FF"/>
            <w:sz w:val="24"/>
            <w:szCs w:val="24"/>
          </w:rPr>
          <w:t>п. 1 ст. 779</w:t>
        </w:r>
      </w:hyperlink>
      <w:r w:rsidR="00AF2D20" w:rsidRPr="00AF2D20">
        <w:rPr>
          <w:rFonts w:ascii="Times New Roman" w:hAnsi="Times New Roman"/>
          <w:sz w:val="24"/>
          <w:szCs w:val="24"/>
        </w:rPr>
        <w:t xml:space="preserve"> ГК РФ).</w:t>
      </w:r>
    </w:p>
    <w:p w:rsidR="007A60B5" w:rsidRDefault="007A60B5" w:rsidP="00BF19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0B5" w:rsidRPr="007A60B5" w:rsidRDefault="007A60B5" w:rsidP="007A6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0B5">
        <w:rPr>
          <w:rFonts w:ascii="Times New Roman" w:hAnsi="Times New Roman"/>
          <w:sz w:val="24"/>
          <w:szCs w:val="24"/>
        </w:rPr>
        <w:t>К предпринимательской деятельности граждан по общему правилу применяются нормы Гражданского кодекса РФ о коммерческих организациях (</w:t>
      </w:r>
      <w:hyperlink r:id="rId47" w:history="1">
        <w:r w:rsidRPr="007A60B5">
          <w:rPr>
            <w:rFonts w:ascii="Times New Roman" w:hAnsi="Times New Roman"/>
            <w:color w:val="0000FF"/>
            <w:sz w:val="24"/>
            <w:szCs w:val="24"/>
          </w:rPr>
          <w:t>п. 3 ст. 23</w:t>
        </w:r>
      </w:hyperlink>
      <w:r w:rsidRPr="007A60B5">
        <w:rPr>
          <w:rFonts w:ascii="Times New Roman" w:hAnsi="Times New Roman"/>
          <w:sz w:val="24"/>
          <w:szCs w:val="24"/>
        </w:rPr>
        <w:t xml:space="preserve"> ГК РФ).</w:t>
      </w:r>
    </w:p>
    <w:p w:rsidR="007A60B5" w:rsidRDefault="007A60B5" w:rsidP="007A60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0B5" w:rsidRDefault="00F84161" w:rsidP="00BF19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4161">
        <w:rPr>
          <w:rFonts w:ascii="Times New Roman" w:hAnsi="Times New Roman"/>
          <w:sz w:val="24"/>
          <w:szCs w:val="24"/>
        </w:rPr>
        <w:t xml:space="preserve">Норма рабочего времени применяется только в контексте трудовых отношений. Норма рабочего времени - это допустимая законом продолжительность времени исполнения работником трудовых обязанностей с учетом включаемых в рабочее время периодов. </w:t>
      </w:r>
    </w:p>
    <w:p w:rsidR="00D9692F" w:rsidRPr="00F84161" w:rsidRDefault="00F84161" w:rsidP="00BF19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4161">
        <w:rPr>
          <w:rFonts w:ascii="Times New Roman" w:hAnsi="Times New Roman"/>
          <w:sz w:val="24"/>
          <w:szCs w:val="24"/>
        </w:rPr>
        <w:t>Целью установления нормирования времени работы, в том числе в течение дня, является обеспечение безопасных условий труда, а также определение заработной платы работника, включая, например, оплату его работы сверхурочно.</w:t>
      </w:r>
    </w:p>
    <w:p w:rsidR="00F84161" w:rsidRDefault="00F84161" w:rsidP="00BF195D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:rsidR="000E5D20" w:rsidRPr="00973B8D" w:rsidRDefault="00803361" w:rsidP="00BF19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3B8D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973B8D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:rsidR="00357F51" w:rsidRPr="00275E4E" w:rsidRDefault="00275E4E" w:rsidP="00275E4E">
      <w:pPr>
        <w:pStyle w:val="af2"/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275E4E">
        <w:rPr>
          <w:rFonts w:ascii="Times New Roman" w:hAnsi="Times New Roman"/>
          <w:b/>
          <w:bCs/>
          <w:i/>
          <w:color w:val="002060"/>
          <w:sz w:val="24"/>
          <w:szCs w:val="24"/>
        </w:rPr>
        <w:t>заказчик и исполнитель по ГПХ</w:t>
      </w:r>
    </w:p>
    <w:p w:rsidR="003C5969" w:rsidRPr="003C5969" w:rsidRDefault="00803361" w:rsidP="00C53370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916805" w:rsidRDefault="00916805" w:rsidP="00F9580E">
      <w:pPr>
        <w:spacing w:after="0" w:line="240" w:lineRule="auto"/>
      </w:pPr>
    </w:p>
    <w:p w:rsidR="00F9580E" w:rsidRPr="00275E4E" w:rsidRDefault="00704E74" w:rsidP="00275E4E">
      <w:pPr>
        <w:pStyle w:val="af2"/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hyperlink r:id="rId48" w:tooltip="Ссылка на КонсультантПлюс" w:history="1">
        <w:r w:rsidR="00F9580E" w:rsidRPr="00275E4E">
          <w:rPr>
            <w:rStyle w:val="af1"/>
            <w:rFonts w:ascii="Times New Roman" w:eastAsia="Arial" w:hAnsi="Times New Roman"/>
            <w:i/>
            <w:iCs/>
          </w:rPr>
          <w:t>ст. 19.1 ТК РФ {КонсультантПлюс}</w:t>
        </w:r>
      </w:hyperlink>
    </w:p>
    <w:p w:rsidR="00F9580E" w:rsidRPr="00275E4E" w:rsidRDefault="00704E74" w:rsidP="00275E4E">
      <w:pPr>
        <w:pStyle w:val="af2"/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hyperlink r:id="rId49" w:tooltip="Ссылка на КонсультантПлюс" w:history="1">
        <w:r w:rsidR="00AF2D20" w:rsidRPr="00275E4E">
          <w:rPr>
            <w:rStyle w:val="af1"/>
            <w:rFonts w:ascii="Times New Roman" w:eastAsia="Arial" w:hAnsi="Times New Roman"/>
            <w:i/>
            <w:iCs/>
          </w:rPr>
          <w:t>п. 1 ст. 702 ГК РФ {КонсультантПлюс}</w:t>
        </w:r>
      </w:hyperlink>
    </w:p>
    <w:p w:rsidR="00AF2D20" w:rsidRPr="00275E4E" w:rsidRDefault="00704E74" w:rsidP="00275E4E">
      <w:pPr>
        <w:pStyle w:val="af2"/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hyperlink r:id="rId50" w:tooltip="Ссылка на КонсультантПлюс" w:history="1">
        <w:r w:rsidR="00AF2D20" w:rsidRPr="00275E4E">
          <w:rPr>
            <w:rStyle w:val="af1"/>
            <w:rFonts w:ascii="Times New Roman" w:eastAsia="Arial" w:hAnsi="Times New Roman"/>
            <w:i/>
            <w:iCs/>
          </w:rPr>
          <w:t>п. 1 ст. 779 ГК РФ {КонсультантПлюс}</w:t>
        </w:r>
      </w:hyperlink>
    </w:p>
    <w:p w:rsidR="00AF2D20" w:rsidRPr="00275E4E" w:rsidRDefault="00AF2D20" w:rsidP="00F9580E">
      <w:pPr>
        <w:spacing w:after="0" w:line="240" w:lineRule="auto"/>
        <w:rPr>
          <w:rFonts w:ascii="Times New Roman" w:hAnsi="Times New Roman"/>
        </w:rPr>
      </w:pPr>
    </w:p>
    <w:p w:rsidR="0044437A" w:rsidRPr="00275E4E" w:rsidRDefault="00704E74" w:rsidP="00275E4E">
      <w:pPr>
        <w:pStyle w:val="af2"/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hyperlink r:id="rId51" w:tooltip="Ссылка на КонсультантПлюс" w:history="1">
        <w:r w:rsidR="007A60B5" w:rsidRPr="00275E4E">
          <w:rPr>
            <w:rStyle w:val="af1"/>
            <w:rFonts w:ascii="Times New Roman" w:eastAsia="Arial" w:hAnsi="Times New Roman"/>
            <w:i/>
            <w:iCs/>
          </w:rPr>
          <w:t>Готовое решение: В каких случаях гражданско-правовой договор (договор ГПХ) может быть признан трудовым и какие это влечет последствия (КонсультантПлюс, 2026) {КонсультантПлюс}</w:t>
        </w:r>
      </w:hyperlink>
    </w:p>
    <w:p w:rsidR="007A60B5" w:rsidRPr="00275E4E" w:rsidRDefault="007A60B5" w:rsidP="0044437A">
      <w:pPr>
        <w:spacing w:after="0" w:line="240" w:lineRule="auto"/>
        <w:rPr>
          <w:rFonts w:ascii="Times New Roman" w:hAnsi="Times New Roman"/>
        </w:rPr>
      </w:pPr>
    </w:p>
    <w:p w:rsidR="007A60B5" w:rsidRPr="00275E4E" w:rsidRDefault="00704E74" w:rsidP="00275E4E">
      <w:pPr>
        <w:pStyle w:val="af2"/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hyperlink r:id="rId52" w:tooltip="Ссылка на КонсультантПлюс" w:history="1">
        <w:r w:rsidR="007A60B5" w:rsidRPr="00275E4E">
          <w:rPr>
            <w:rStyle w:val="af1"/>
            <w:rFonts w:ascii="Times New Roman" w:eastAsia="Arial" w:hAnsi="Times New Roman"/>
            <w:i/>
            <w:iCs/>
          </w:rPr>
          <w:t>Типовая ситуация: Чем трудовой договор отличается от гражданско-правового (Издательство "Главная книга", 2026) {КонсультантПлюс}</w:t>
        </w:r>
      </w:hyperlink>
    </w:p>
    <w:p w:rsidR="007A60B5" w:rsidRPr="00275E4E" w:rsidRDefault="007A60B5" w:rsidP="0044437A">
      <w:pPr>
        <w:spacing w:after="0" w:line="240" w:lineRule="auto"/>
        <w:rPr>
          <w:rFonts w:ascii="Times New Roman" w:hAnsi="Times New Roman"/>
        </w:rPr>
      </w:pPr>
    </w:p>
    <w:p w:rsidR="007A60B5" w:rsidRPr="00275E4E" w:rsidRDefault="00704E74" w:rsidP="00275E4E">
      <w:pPr>
        <w:pStyle w:val="af2"/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hyperlink r:id="rId53" w:tooltip="Ссылка на КонсультантПлюс" w:history="1">
        <w:r w:rsidR="007A60B5" w:rsidRPr="00275E4E">
          <w:rPr>
            <w:rStyle w:val="af1"/>
            <w:rFonts w:ascii="Times New Roman" w:eastAsia="Arial" w:hAnsi="Times New Roman"/>
            <w:i/>
            <w:iCs/>
          </w:rPr>
          <w:t>Путеводитель. Что нужно знать о договоре возмездного оказания услуг (КонсультантПлюс, 2026) {КонсультантПлюс}</w:t>
        </w:r>
      </w:hyperlink>
    </w:p>
    <w:p w:rsidR="007A60B5" w:rsidRPr="00275E4E" w:rsidRDefault="007A60B5" w:rsidP="0044437A">
      <w:pPr>
        <w:spacing w:after="0" w:line="240" w:lineRule="auto"/>
        <w:rPr>
          <w:rFonts w:ascii="Times New Roman" w:hAnsi="Times New Roman"/>
        </w:rPr>
      </w:pPr>
    </w:p>
    <w:p w:rsidR="007A60B5" w:rsidRPr="00275E4E" w:rsidRDefault="00704E74" w:rsidP="00275E4E">
      <w:pPr>
        <w:pStyle w:val="af2"/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hyperlink r:id="rId54" w:tooltip="Ссылка на КонсультантПлюс" w:history="1">
        <w:r w:rsidR="007A60B5" w:rsidRPr="00275E4E">
          <w:rPr>
            <w:rStyle w:val="af1"/>
            <w:rFonts w:ascii="Times New Roman" w:eastAsia="Arial" w:hAnsi="Times New Roman"/>
            <w:i/>
            <w:iCs/>
          </w:rPr>
          <w:t xml:space="preserve">Статья: Отношения, входящие в предмет трудового права: современное состояние и необходимость изменений (Васильева Ю.В., </w:t>
        </w:r>
        <w:proofErr w:type="spellStart"/>
        <w:r w:rsidR="007A60B5" w:rsidRPr="00275E4E">
          <w:rPr>
            <w:rStyle w:val="af1"/>
            <w:rFonts w:ascii="Times New Roman" w:eastAsia="Arial" w:hAnsi="Times New Roman"/>
            <w:i/>
            <w:iCs/>
          </w:rPr>
          <w:t>Драчук</w:t>
        </w:r>
        <w:proofErr w:type="spellEnd"/>
        <w:r w:rsidR="007A60B5" w:rsidRPr="00275E4E">
          <w:rPr>
            <w:rStyle w:val="af1"/>
            <w:rFonts w:ascii="Times New Roman" w:eastAsia="Arial" w:hAnsi="Times New Roman"/>
            <w:i/>
            <w:iCs/>
          </w:rPr>
          <w:t xml:space="preserve"> М.А.) ("Вестник Пермского университета. Юридические науки", 2024, N 4) {КонсультантПлюс}</w:t>
        </w:r>
      </w:hyperlink>
    </w:p>
    <w:p w:rsidR="007A60B5" w:rsidRPr="00275E4E" w:rsidRDefault="007A60B5" w:rsidP="0044437A">
      <w:pPr>
        <w:spacing w:after="0" w:line="240" w:lineRule="auto"/>
        <w:rPr>
          <w:rFonts w:ascii="Times New Roman" w:hAnsi="Times New Roman"/>
        </w:rPr>
      </w:pPr>
    </w:p>
    <w:p w:rsidR="0044437A" w:rsidRPr="00275E4E" w:rsidRDefault="00704E74" w:rsidP="00275E4E">
      <w:pPr>
        <w:pStyle w:val="af2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hyperlink r:id="rId55" w:tooltip="Ссылка на КонсультантПлюс" w:history="1">
        <w:r w:rsidR="0044437A" w:rsidRPr="00275E4E">
          <w:rPr>
            <w:rStyle w:val="af1"/>
            <w:rFonts w:ascii="Times New Roman" w:eastAsia="Arial" w:hAnsi="Times New Roman"/>
            <w:i/>
            <w:iCs/>
          </w:rPr>
          <w:t>Постановление Одиннадцатого арбитражного апелляционного суда от 15.12.2025 N 11АП-11806/2025 по делу N А72-5807/2025 {КонсультантПлюс}</w:t>
        </w:r>
      </w:hyperlink>
    </w:p>
    <w:p w:rsidR="0044437A" w:rsidRDefault="0044437A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44437A" w:rsidRDefault="0044437A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275E4E" w:rsidRDefault="00275E4E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275E4E" w:rsidRDefault="00275E4E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275E4E" w:rsidRDefault="00275E4E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275E4E" w:rsidRDefault="00275E4E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275E4E" w:rsidRDefault="00275E4E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275E4E" w:rsidRDefault="00275E4E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E5D20" w:rsidRPr="00973B8D" w:rsidRDefault="00803361" w:rsidP="00B2030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lastRenderedPageBreak/>
        <w:t>Вопрос №5:</w:t>
      </w:r>
    </w:p>
    <w:p w:rsidR="00F277FD" w:rsidRDefault="00F277FD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работника сокращенный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график </w:t>
      </w:r>
      <w:r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4-х дневная рабочая</w:t>
      </w:r>
      <w:r>
        <w:rPr>
          <w:rFonts w:ascii="Times New Roman" w:hAnsi="Times New Roman"/>
          <w:color w:val="000000"/>
          <w:sz w:val="24"/>
          <w:szCs w:val="24"/>
        </w:rPr>
        <w:t xml:space="preserve"> неделя с тремя выходными днями -</w:t>
      </w:r>
      <w:r>
        <w:rPr>
          <w:rFonts w:ascii="Times New Roman" w:hAnsi="Times New Roman"/>
          <w:color w:val="000000"/>
          <w:sz w:val="24"/>
          <w:szCs w:val="24"/>
        </w:rPr>
        <w:t xml:space="preserve"> суббота, воскресенье, понедельник. В 2026 году п</w:t>
      </w:r>
      <w:r>
        <w:rPr>
          <w:rFonts w:ascii="Times New Roman" w:hAnsi="Times New Roman"/>
          <w:color w:val="000000"/>
          <w:sz w:val="24"/>
          <w:szCs w:val="24"/>
        </w:rPr>
        <w:t xml:space="preserve">онедельник совпал 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праздником </w:t>
      </w:r>
      <w:r>
        <w:rPr>
          <w:rFonts w:ascii="Times New Roman" w:hAnsi="Times New Roman"/>
          <w:color w:val="000000"/>
          <w:sz w:val="24"/>
          <w:szCs w:val="24"/>
        </w:rPr>
        <w:t xml:space="preserve"> 23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</w:p>
    <w:p w:rsidR="00AB15D6" w:rsidRDefault="00F277FD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Нужно ли в таком случае переносить его выходной с 23 на 24 февраля?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277FD" w:rsidRDefault="00F277FD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1C17E4" w:rsidRDefault="00D418EF" w:rsidP="003E393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973B8D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973B8D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1C17E4" w:rsidRPr="00805EE9" w:rsidRDefault="001C17E4" w:rsidP="003E3932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05EE9">
        <w:rPr>
          <w:rFonts w:ascii="Times New Roman" w:hAnsi="Times New Roman"/>
          <w:bCs/>
          <w:sz w:val="24"/>
          <w:szCs w:val="24"/>
        </w:rPr>
        <w:t>Проанализировав рассматриваемую ситуацию, полагаем, что предоставлять работнику дополнительный день отдыха в данном случае неправомерно. Работнику положены три дня отдыха: 21, 22,23 февраля. На работу он должен выйти 24 февраля.</w:t>
      </w:r>
    </w:p>
    <w:p w:rsidR="001C17E4" w:rsidRDefault="001C17E4" w:rsidP="003E3932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color w:val="002060"/>
          <w:sz w:val="24"/>
          <w:szCs w:val="24"/>
        </w:rPr>
      </w:pPr>
    </w:p>
    <w:p w:rsidR="00D418EF" w:rsidRPr="001C17E4" w:rsidRDefault="001C17E4" w:rsidP="001C17E4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1C17E4">
        <w:rPr>
          <w:rFonts w:ascii="Times New Roman" w:hAnsi="Times New Roman"/>
          <w:b/>
          <w:bCs/>
          <w:color w:val="002060"/>
          <w:sz w:val="24"/>
          <w:szCs w:val="24"/>
          <w:u w:val="single"/>
        </w:rPr>
        <w:t>Обоснование:</w:t>
      </w:r>
      <w:r w:rsidR="00D418EF" w:rsidRPr="001C17E4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begin"/>
      </w:r>
      <w:r w:rsidR="00D418EF" w:rsidRPr="001C17E4">
        <w:rPr>
          <w:rFonts w:ascii="Times New Roman" w:hAnsi="Times New Roman"/>
          <w:b/>
          <w:color w:val="000000"/>
          <w:sz w:val="24"/>
          <w:szCs w:val="24"/>
          <w:u w:val="single"/>
        </w:rPr>
        <w:instrText xml:space="preserve"> DOCVARIABLE ТЕКСТОТВЕТА </w:instrText>
      </w:r>
      <w:r w:rsidR="00D418EF" w:rsidRPr="001C17E4"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end"/>
      </w:r>
    </w:p>
    <w:p w:rsidR="00F277FD" w:rsidRDefault="00F277FD" w:rsidP="00F277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Рассматриваемая  ситуация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вызывает споры, в силу неоднозначности сформулированной норм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357F51" w:rsidRDefault="00F277FD" w:rsidP="00F277F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части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6" w:history="1">
        <w:r>
          <w:rPr>
            <w:rFonts w:ascii="Times New Roman" w:hAnsi="Times New Roman"/>
            <w:color w:val="0000FF"/>
            <w:sz w:val="24"/>
            <w:szCs w:val="24"/>
          </w:rPr>
          <w:t>2 ст. 112</w:t>
        </w:r>
      </w:hyperlink>
      <w:r>
        <w:rPr>
          <w:rFonts w:ascii="Times New Roman" w:hAnsi="Times New Roman"/>
          <w:sz w:val="24"/>
          <w:szCs w:val="24"/>
        </w:rPr>
        <w:t xml:space="preserve"> ТК РФ</w:t>
      </w:r>
      <w:r>
        <w:rPr>
          <w:rFonts w:ascii="Times New Roman" w:hAnsi="Times New Roman"/>
          <w:sz w:val="24"/>
          <w:szCs w:val="24"/>
        </w:rPr>
        <w:t>.</w:t>
      </w:r>
    </w:p>
    <w:p w:rsidR="00F277FD" w:rsidRDefault="00F277FD" w:rsidP="00F27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74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Согласно </w:t>
      </w:r>
      <w:hyperlink r:id="rId57" w:tgtFrame="_blank" w:history="1">
        <w:r w:rsidRPr="00C77480">
          <w:rPr>
            <w:rStyle w:val="af1"/>
            <w:rFonts w:ascii="Times New Roman" w:eastAsia="Arial" w:hAnsi="Times New Roman"/>
            <w:color w:val="1F31FF"/>
            <w:sz w:val="24"/>
            <w:szCs w:val="24"/>
            <w:shd w:val="clear" w:color="auto" w:fill="FFFFFF"/>
          </w:rPr>
          <w:t>части 2 статьи 112</w:t>
        </w:r>
      </w:hyperlink>
      <w:r w:rsidRPr="00C774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Трудового кодекса РФ, при совпадении выходного и нерабочего праздничного дня выходной день переносится на следующий после праздничного рабочий день. </w:t>
      </w:r>
    </w:p>
    <w:p w:rsidR="00F277FD" w:rsidRDefault="00F277FD" w:rsidP="00F27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Эксперты КонсультантПлюс считают, что в</w:t>
      </w:r>
      <w:r w:rsidRPr="00C774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данном случае работнику необходимо предоставить дополнительный выходной день 24 февраля. Это связано с тем, что выходной день работника совпадает с нерабочим праздничным днем 23 февраля. </w:t>
      </w:r>
    </w:p>
    <w:p w:rsidR="00F277FD" w:rsidRDefault="00F277FD" w:rsidP="00F277FD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96009"/>
          <w:sz w:val="24"/>
          <w:szCs w:val="24"/>
          <w:u w:val="single"/>
        </w:rPr>
      </w:pPr>
    </w:p>
    <w:p w:rsidR="00F277FD" w:rsidRDefault="00480A28" w:rsidP="00F27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yellow"/>
          <w:shd w:val="clear" w:color="auto" w:fill="FFFFFF"/>
        </w:rPr>
        <w:t xml:space="preserve">Обращаем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highlight w:val="yellow"/>
          <w:shd w:val="clear" w:color="auto" w:fill="FFFFFF"/>
        </w:rPr>
        <w:t xml:space="preserve">Ваше </w:t>
      </w:r>
      <w:r w:rsidR="00F277FD">
        <w:rPr>
          <w:rFonts w:ascii="Times New Roman" w:hAnsi="Times New Roman"/>
          <w:b/>
          <w:color w:val="000000"/>
          <w:sz w:val="24"/>
          <w:szCs w:val="24"/>
          <w:highlight w:val="yellow"/>
          <w:shd w:val="clear" w:color="auto" w:fill="FFFFFF"/>
        </w:rPr>
        <w:t xml:space="preserve"> внимание</w:t>
      </w:r>
      <w:proofErr w:type="gramEnd"/>
      <w:r w:rsidR="00F277FD">
        <w:rPr>
          <w:rFonts w:ascii="Times New Roman" w:hAnsi="Times New Roman"/>
          <w:b/>
          <w:color w:val="000000"/>
          <w:sz w:val="24"/>
          <w:szCs w:val="24"/>
          <w:highlight w:val="yellow"/>
          <w:shd w:val="clear" w:color="auto" w:fill="FFFFFF"/>
        </w:rPr>
        <w:t xml:space="preserve"> на следующие нюансы:</w:t>
      </w:r>
    </w:p>
    <w:p w:rsidR="00F277FD" w:rsidRPr="00DD1565" w:rsidRDefault="00F277FD" w:rsidP="00DD1565">
      <w:pPr>
        <w:pStyle w:val="af2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565">
        <w:rPr>
          <w:rFonts w:ascii="Times New Roman" w:hAnsi="Times New Roman"/>
          <w:sz w:val="24"/>
          <w:szCs w:val="24"/>
        </w:rPr>
        <w:t xml:space="preserve">Как отмечает </w:t>
      </w:r>
      <w:proofErr w:type="spellStart"/>
      <w:r w:rsidRPr="00DD1565">
        <w:rPr>
          <w:rFonts w:ascii="Times New Roman" w:hAnsi="Times New Roman"/>
          <w:sz w:val="24"/>
          <w:szCs w:val="24"/>
        </w:rPr>
        <w:t>Роструд</w:t>
      </w:r>
      <w:proofErr w:type="spellEnd"/>
      <w:r w:rsidRPr="00DD1565">
        <w:rPr>
          <w:rFonts w:ascii="Times New Roman" w:hAnsi="Times New Roman"/>
          <w:sz w:val="24"/>
          <w:szCs w:val="24"/>
        </w:rPr>
        <w:t xml:space="preserve"> в </w:t>
      </w:r>
      <w:hyperlink r:id="rId58" w:history="1">
        <w:r w:rsidRPr="00DD1565">
          <w:rPr>
            <w:rFonts w:ascii="Times New Roman" w:hAnsi="Times New Roman"/>
            <w:color w:val="0000FF"/>
            <w:sz w:val="24"/>
            <w:szCs w:val="24"/>
          </w:rPr>
          <w:t>Рекомендациях</w:t>
        </w:r>
      </w:hyperlink>
      <w:r w:rsidRPr="00DD1565">
        <w:rPr>
          <w:rFonts w:ascii="Times New Roman" w:hAnsi="Times New Roman"/>
          <w:sz w:val="24"/>
          <w:szCs w:val="24"/>
        </w:rPr>
        <w:t xml:space="preserve">, </w:t>
      </w:r>
      <w:r w:rsidRPr="00DD1565">
        <w:rPr>
          <w:rFonts w:ascii="Times New Roman" w:hAnsi="Times New Roman"/>
          <w:bCs/>
          <w:sz w:val="24"/>
          <w:szCs w:val="24"/>
        </w:rPr>
        <w:t>работодатели не вправе самостоятельно осуществлять перенос выходных дней при их совпадении с праздничными</w:t>
      </w:r>
      <w:r w:rsidRPr="00DD1565">
        <w:rPr>
          <w:rFonts w:ascii="Times New Roman" w:hAnsi="Times New Roman"/>
          <w:sz w:val="24"/>
          <w:szCs w:val="24"/>
        </w:rPr>
        <w:t>.</w:t>
      </w:r>
    </w:p>
    <w:p w:rsidR="00DD1565" w:rsidRPr="00DD1565" w:rsidRDefault="00DD1565" w:rsidP="00DD1565">
      <w:pPr>
        <w:pStyle w:val="af2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D1565">
        <w:rPr>
          <w:rFonts w:ascii="Times New Roman" w:hAnsi="Times New Roman"/>
          <w:color w:val="000000"/>
          <w:sz w:val="24"/>
          <w:szCs w:val="24"/>
        </w:rPr>
        <w:t>23 февраля 2026 года – это не перенесенный выходной, а п</w:t>
      </w:r>
      <w:r>
        <w:rPr>
          <w:rFonts w:ascii="Times New Roman" w:hAnsi="Times New Roman"/>
          <w:color w:val="000000"/>
          <w:sz w:val="24"/>
          <w:szCs w:val="24"/>
        </w:rPr>
        <w:t>раздничный день по ст.112 ТК РФ.</w:t>
      </w:r>
    </w:p>
    <w:p w:rsidR="00F277FD" w:rsidRPr="00DD1565" w:rsidRDefault="00F277FD" w:rsidP="00F277FD">
      <w:pPr>
        <w:pStyle w:val="af2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shd w:val="clear" w:color="auto" w:fill="FFFFFF"/>
        </w:rPr>
      </w:pPr>
      <w:r w:rsidRPr="00DD15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Если вы предоставите работнику еще один выходной день – 24 февраля,</w:t>
      </w:r>
      <w:r w:rsidRPr="00DD15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D1565">
        <w:rPr>
          <w:rFonts w:ascii="Times New Roman" w:hAnsi="Times New Roman"/>
          <w:b/>
          <w:color w:val="000000"/>
          <w:sz w:val="24"/>
          <w:szCs w:val="24"/>
          <w:highlight w:val="yellow"/>
          <w:shd w:val="clear" w:color="auto" w:fill="FFFFFF"/>
        </w:rPr>
        <w:t xml:space="preserve">то </w:t>
      </w:r>
      <w:r w:rsidRPr="00DD1565">
        <w:rPr>
          <w:rFonts w:ascii="Times New Roman" w:hAnsi="Times New Roman"/>
          <w:b/>
          <w:color w:val="000000"/>
          <w:sz w:val="24"/>
          <w:szCs w:val="24"/>
          <w:highlight w:val="yellow"/>
          <w:shd w:val="clear" w:color="auto" w:fill="FFFFFF"/>
        </w:rPr>
        <w:t xml:space="preserve"> норма</w:t>
      </w:r>
      <w:proofErr w:type="gramEnd"/>
      <w:r w:rsidRPr="00DD1565">
        <w:rPr>
          <w:rFonts w:ascii="Times New Roman" w:hAnsi="Times New Roman"/>
          <w:b/>
          <w:color w:val="000000"/>
          <w:sz w:val="24"/>
          <w:szCs w:val="24"/>
          <w:highlight w:val="yellow"/>
          <w:shd w:val="clear" w:color="auto" w:fill="FFFFFF"/>
        </w:rPr>
        <w:t xml:space="preserve"> рабочего времени данного конкретного работника</w:t>
      </w:r>
      <w:r w:rsidRPr="00DD1565">
        <w:rPr>
          <w:rFonts w:ascii="Times New Roman" w:hAnsi="Times New Roman"/>
          <w:b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Pr="00DD1565">
        <w:rPr>
          <w:rFonts w:ascii="Times New Roman" w:hAnsi="Times New Roman"/>
          <w:b/>
          <w:color w:val="000000"/>
          <w:sz w:val="24"/>
          <w:szCs w:val="24"/>
          <w:highlight w:val="yellow"/>
          <w:shd w:val="clear" w:color="auto" w:fill="FFFFFF"/>
        </w:rPr>
        <w:t>НЕ БУДЕТ ВЫПОЛНЕНА.</w:t>
      </w:r>
    </w:p>
    <w:p w:rsidR="00F277FD" w:rsidRDefault="00F277FD" w:rsidP="00F27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277FD" w:rsidRPr="006A0AA9" w:rsidRDefault="00F277FD" w:rsidP="00F27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0AA9">
        <w:rPr>
          <w:rFonts w:ascii="Times New Roman" w:hAnsi="Times New Roman"/>
          <w:bCs/>
          <w:sz w:val="24"/>
          <w:szCs w:val="24"/>
        </w:rPr>
        <w:t xml:space="preserve">Для вашего работника норма рассчитывается так: </w:t>
      </w:r>
    </w:p>
    <w:tbl>
      <w:tblPr>
        <w:tblW w:w="1038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0"/>
      </w:tblGrid>
      <w:tr w:rsidR="00F277FD" w:rsidTr="00AC2B8B">
        <w:trPr>
          <w:trHeight w:val="2295"/>
        </w:trPr>
        <w:tc>
          <w:tcPr>
            <w:tcW w:w="10380" w:type="dxa"/>
          </w:tcPr>
          <w:p w:rsidR="00F277FD" w:rsidRDefault="00F277FD" w:rsidP="00AC2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277FD" w:rsidRPr="00A65573" w:rsidRDefault="00F277FD" w:rsidP="00AC2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573">
              <w:rPr>
                <w:rFonts w:ascii="Times New Roman" w:hAnsi="Times New Roman"/>
                <w:bCs/>
                <w:sz w:val="24"/>
                <w:szCs w:val="24"/>
              </w:rPr>
              <w:t xml:space="preserve">32 </w:t>
            </w:r>
            <w:proofErr w:type="gramStart"/>
            <w:r w:rsidRPr="00A65573">
              <w:rPr>
                <w:rFonts w:ascii="Times New Roman" w:hAnsi="Times New Roman"/>
                <w:bCs/>
                <w:sz w:val="24"/>
                <w:szCs w:val="24"/>
              </w:rPr>
              <w:t>часа :</w:t>
            </w:r>
            <w:proofErr w:type="gramEnd"/>
            <w:r w:rsidRPr="00A65573">
              <w:rPr>
                <w:rFonts w:ascii="Times New Roman" w:hAnsi="Times New Roman"/>
                <w:bCs/>
                <w:sz w:val="24"/>
                <w:szCs w:val="24"/>
              </w:rPr>
              <w:t xml:space="preserve"> 5 дней х 19 рабочих дней в феврале 2026 = </w:t>
            </w:r>
            <w:r w:rsidRPr="00A65573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121, 6 часов</w:t>
            </w:r>
            <w:r w:rsidRPr="00A655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феврале</w:t>
            </w:r>
            <w:r w:rsidRPr="00A65573">
              <w:rPr>
                <w:rFonts w:ascii="Times New Roman" w:hAnsi="Times New Roman"/>
                <w:bCs/>
                <w:sz w:val="24"/>
                <w:szCs w:val="24"/>
              </w:rPr>
              <w:t xml:space="preserve"> до</w:t>
            </w:r>
            <w:r w:rsidR="00480A28">
              <w:rPr>
                <w:rFonts w:ascii="Times New Roman" w:hAnsi="Times New Roman"/>
                <w:bCs/>
                <w:sz w:val="24"/>
                <w:szCs w:val="24"/>
              </w:rPr>
              <w:t>лжен отработать данный работник, это его ЛИЧНАЯ НОРМА РАБОЧЕГО ВРЕМЕНИ в ФЕВРАЛЕ 2026 г.</w:t>
            </w:r>
          </w:p>
          <w:p w:rsidR="00F277FD" w:rsidRDefault="00F277FD" w:rsidP="00AC2B8B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277FD" w:rsidRPr="00855E8F" w:rsidRDefault="00F277FD" w:rsidP="00AC2B8B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5E8F">
              <w:rPr>
                <w:rFonts w:ascii="Times New Roman" w:hAnsi="Times New Roman"/>
                <w:bCs/>
                <w:sz w:val="24"/>
                <w:szCs w:val="24"/>
              </w:rPr>
              <w:t xml:space="preserve">Теперь нужно </w:t>
            </w:r>
            <w:r w:rsidRPr="00855E8F">
              <w:rPr>
                <w:rFonts w:ascii="Times New Roman" w:hAnsi="Times New Roman"/>
                <w:b/>
                <w:bCs/>
                <w:sz w:val="24"/>
                <w:szCs w:val="24"/>
              </w:rPr>
              <w:t>сравнить его личную норму</w:t>
            </w:r>
            <w:r w:rsidRPr="00855E8F">
              <w:rPr>
                <w:rFonts w:ascii="Times New Roman" w:hAnsi="Times New Roman"/>
                <w:bCs/>
                <w:sz w:val="24"/>
                <w:szCs w:val="24"/>
              </w:rPr>
              <w:t xml:space="preserve"> с тем количеством часов, которое будет отработано, если предоставить дополнительный выходной 24 февраля:</w:t>
            </w:r>
          </w:p>
          <w:p w:rsidR="00F277FD" w:rsidRDefault="00F277FD" w:rsidP="00AC2B8B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32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часа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 х 18 дней = </w:t>
            </w:r>
            <w:r w:rsidRPr="002528B5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115,2 часов</w:t>
            </w:r>
            <w:r w:rsidRPr="002528B5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277FD" w:rsidRDefault="00F277FD" w:rsidP="00AC2B8B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79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Т.о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., норму рабочего времени ваш работник не выполнит.</w:t>
            </w:r>
          </w:p>
        </w:tc>
      </w:tr>
    </w:tbl>
    <w:p w:rsidR="00DD1565" w:rsidRDefault="00DD1565" w:rsidP="00DD156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Исчисленная в указанном порядке норма рабочего времени распространяется на все режимы труда и отдыха.</w:t>
      </w:r>
    </w:p>
    <w:p w:rsidR="00DD1565" w:rsidRDefault="00DD1565" w:rsidP="00DD1565">
      <w:pPr>
        <w:autoSpaceDE w:val="0"/>
        <w:autoSpaceDN w:val="0"/>
        <w:adjustRightInd w:val="0"/>
        <w:spacing w:after="0" w:line="240" w:lineRule="auto"/>
        <w:jc w:val="both"/>
      </w:pPr>
      <w:r w:rsidRPr="00233142">
        <w:rPr>
          <w:rFonts w:ascii="Times New Roman" w:hAnsi="Times New Roman"/>
          <w:b/>
          <w:sz w:val="24"/>
          <w:szCs w:val="24"/>
        </w:rPr>
        <w:t xml:space="preserve">Работодатель обязан вести </w:t>
      </w:r>
      <w:hyperlink r:id="rId59" w:history="1">
        <w:r w:rsidRPr="00233142">
          <w:rPr>
            <w:rFonts w:ascii="Times New Roman" w:hAnsi="Times New Roman"/>
            <w:b/>
            <w:color w:val="0000FF"/>
            <w:sz w:val="24"/>
            <w:szCs w:val="24"/>
          </w:rPr>
          <w:t>учет</w:t>
        </w:r>
      </w:hyperlink>
      <w:r w:rsidRPr="00233142">
        <w:rPr>
          <w:rFonts w:ascii="Times New Roman" w:hAnsi="Times New Roman"/>
          <w:b/>
          <w:sz w:val="24"/>
          <w:szCs w:val="24"/>
        </w:rPr>
        <w:t xml:space="preserve"> времени, фактически отработанного каждым работником.</w:t>
      </w:r>
      <w:r w:rsidRPr="00F235C9">
        <w:t xml:space="preserve"> </w:t>
      </w:r>
      <w:hyperlink r:id="rId60" w:tooltip="Ссылка на КонсультантПлюс" w:history="1">
        <w:r>
          <w:rPr>
            <w:rStyle w:val="af1"/>
            <w:rFonts w:eastAsia="Arial"/>
            <w:i/>
            <w:iCs/>
          </w:rPr>
          <w:t>ст. 91 ТК РФ {КонсультантПлюс}</w:t>
        </w:r>
      </w:hyperlink>
      <w:r>
        <w:t xml:space="preserve">. </w:t>
      </w:r>
    </w:p>
    <w:p w:rsidR="00DD1565" w:rsidRPr="009D652E" w:rsidRDefault="00DD1565" w:rsidP="00DD1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52E">
        <w:rPr>
          <w:rFonts w:ascii="Times New Roman" w:hAnsi="Times New Roman"/>
          <w:sz w:val="24"/>
          <w:szCs w:val="24"/>
        </w:rPr>
        <w:t xml:space="preserve">В случае невыполнения норм труда по вине работника оплата нормируемой части заработной платы будет производиться в соответствии с объемом выполненной работы согласно </w:t>
      </w:r>
      <w:hyperlink r:id="rId61" w:history="1">
        <w:r w:rsidRPr="009D652E">
          <w:rPr>
            <w:rFonts w:ascii="Times New Roman" w:hAnsi="Times New Roman"/>
            <w:color w:val="0000FF"/>
            <w:sz w:val="24"/>
            <w:szCs w:val="24"/>
          </w:rPr>
          <w:t>ч. 3 ст. 155</w:t>
        </w:r>
      </w:hyperlink>
      <w:r w:rsidRPr="009D652E">
        <w:rPr>
          <w:rFonts w:ascii="Times New Roman" w:hAnsi="Times New Roman"/>
          <w:sz w:val="24"/>
          <w:szCs w:val="24"/>
        </w:rPr>
        <w:t xml:space="preserve"> ТК РФ.</w:t>
      </w:r>
    </w:p>
    <w:p w:rsidR="00DD1565" w:rsidRDefault="00DD1565" w:rsidP="00DD1565">
      <w:pPr>
        <w:autoSpaceDE w:val="0"/>
        <w:autoSpaceDN w:val="0"/>
        <w:adjustRightInd w:val="0"/>
        <w:spacing w:after="0" w:line="240" w:lineRule="auto"/>
        <w:jc w:val="both"/>
      </w:pPr>
    </w:p>
    <w:p w:rsidR="00DD1565" w:rsidRPr="00FC0103" w:rsidRDefault="00DD1565" w:rsidP="00DD1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0103">
        <w:rPr>
          <w:rFonts w:ascii="Times New Roman" w:hAnsi="Times New Roman"/>
          <w:bCs/>
          <w:sz w:val="24"/>
          <w:szCs w:val="24"/>
        </w:rPr>
        <w:t xml:space="preserve">Согласно </w:t>
      </w:r>
      <w:hyperlink r:id="rId62" w:history="1">
        <w:r w:rsidRPr="00FC0103">
          <w:rPr>
            <w:rFonts w:ascii="Times New Roman" w:hAnsi="Times New Roman"/>
            <w:bCs/>
            <w:color w:val="0000FF"/>
            <w:sz w:val="24"/>
            <w:szCs w:val="24"/>
          </w:rPr>
          <w:t>ст. 137</w:t>
        </w:r>
      </w:hyperlink>
      <w:r w:rsidRPr="00FC0103">
        <w:rPr>
          <w:rFonts w:ascii="Times New Roman" w:hAnsi="Times New Roman"/>
          <w:bCs/>
          <w:sz w:val="24"/>
          <w:szCs w:val="24"/>
        </w:rPr>
        <w:t xml:space="preserve"> ТК РФ излишне выплаченная работнику заработная плата может быть взыскана с него вследствие признания органом по рассмотрению индивидуальных трудовых споров вины работника в невыполнении норм труда. </w:t>
      </w:r>
    </w:p>
    <w:p w:rsidR="00DD1565" w:rsidRDefault="00DD1565" w:rsidP="00F277FD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96009"/>
          <w:sz w:val="24"/>
          <w:szCs w:val="24"/>
          <w:u w:val="single"/>
        </w:rPr>
      </w:pPr>
    </w:p>
    <w:p w:rsidR="00D418EF" w:rsidRPr="00C8252F" w:rsidRDefault="00D418EF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96009"/>
          <w:sz w:val="24"/>
          <w:szCs w:val="24"/>
          <w:u w:val="single"/>
        </w:rPr>
      </w:pPr>
      <w:r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 xml:space="preserve">Поисковые </w:t>
      </w:r>
      <w:proofErr w:type="gramStart"/>
      <w:r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>запросы  в</w:t>
      </w:r>
      <w:proofErr w:type="gramEnd"/>
      <w:r w:rsidRPr="00C8252F">
        <w:rPr>
          <w:rFonts w:ascii="Times New Roman" w:hAnsi="Times New Roman"/>
          <w:b/>
          <w:color w:val="C96009"/>
          <w:sz w:val="24"/>
          <w:szCs w:val="24"/>
          <w:u w:val="single"/>
        </w:rPr>
        <w:t xml:space="preserve"> КонсультантПлюс:   </w:t>
      </w:r>
    </w:p>
    <w:p w:rsidR="00357F51" w:rsidRPr="00824AAC" w:rsidRDefault="00824AAC" w:rsidP="00824AAC">
      <w:pPr>
        <w:pStyle w:val="af2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824AAC">
        <w:rPr>
          <w:rFonts w:ascii="Times New Roman" w:hAnsi="Times New Roman"/>
          <w:b/>
          <w:bCs/>
          <w:i/>
          <w:color w:val="002060"/>
          <w:sz w:val="24"/>
          <w:szCs w:val="24"/>
        </w:rPr>
        <w:t>Нормы рабочего времени</w:t>
      </w:r>
    </w:p>
    <w:p w:rsidR="00824AAC" w:rsidRPr="00824AAC" w:rsidRDefault="00824AAC" w:rsidP="00824AAC">
      <w:pPr>
        <w:pStyle w:val="af2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824AAC">
        <w:rPr>
          <w:rFonts w:ascii="Times New Roman" w:hAnsi="Times New Roman"/>
          <w:b/>
          <w:bCs/>
          <w:i/>
          <w:color w:val="002060"/>
          <w:sz w:val="24"/>
          <w:szCs w:val="24"/>
        </w:rPr>
        <w:t>4-дневная неделя</w:t>
      </w:r>
    </w:p>
    <w:p w:rsidR="00D418EF" w:rsidRDefault="00D418EF" w:rsidP="00D418EF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 w:rsidRPr="00F46AE7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 w:rsidRPr="00F46AE7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:rsidR="00F35AED" w:rsidRDefault="00F35AED" w:rsidP="00F35AED">
      <w:pPr>
        <w:autoSpaceDE w:val="0"/>
        <w:autoSpaceDN w:val="0"/>
        <w:adjustRightInd w:val="0"/>
        <w:spacing w:after="0" w:line="240" w:lineRule="auto"/>
      </w:pPr>
    </w:p>
    <w:p w:rsidR="008E7A4C" w:rsidRPr="008E7A4C" w:rsidRDefault="008E7A4C" w:rsidP="008E7A4C">
      <w:pPr>
        <w:pStyle w:val="af2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3" w:tooltip="Ссылка на КонсультантПлюс" w:history="1">
        <w:r w:rsidRPr="008E7A4C">
          <w:rPr>
            <w:rStyle w:val="af1"/>
            <w:rFonts w:ascii="Times New Roman" w:eastAsia="Arial" w:hAnsi="Times New Roman"/>
            <w:i/>
            <w:iCs/>
          </w:rPr>
          <w:t>Справочная информация: "Производственный календарь на 2026 год для пятидневной рабочей недели" {КонсультантПлюс}</w:t>
        </w:r>
      </w:hyperlink>
    </w:p>
    <w:p w:rsidR="008E7A4C" w:rsidRPr="008E7A4C" w:rsidRDefault="008E7A4C" w:rsidP="008E7A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7A4C" w:rsidRPr="008E7A4C" w:rsidRDefault="008E7A4C" w:rsidP="008E7A4C">
      <w:pPr>
        <w:pStyle w:val="af2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64" w:tooltip="Ссылка на КонсультантПлюс" w:history="1">
        <w:r w:rsidRPr="008E7A4C">
          <w:rPr>
            <w:rStyle w:val="af1"/>
            <w:rFonts w:ascii="Times New Roman" w:eastAsia="Arial" w:hAnsi="Times New Roman"/>
            <w:i/>
            <w:iCs/>
          </w:rPr>
          <w:t>ст. 112 ТК РФ {КонсультантПлюс}</w:t>
        </w:r>
      </w:hyperlink>
    </w:p>
    <w:p w:rsidR="008E7A4C" w:rsidRPr="008E7A4C" w:rsidRDefault="008E7A4C" w:rsidP="008E7A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7A4C" w:rsidRPr="008E7A4C" w:rsidRDefault="008E7A4C" w:rsidP="008E7A4C">
      <w:pPr>
        <w:pStyle w:val="af2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5" w:tooltip="Ссылка на КонсультантПлюс" w:history="1">
        <w:r w:rsidRPr="008E7A4C">
          <w:rPr>
            <w:rStyle w:val="af1"/>
            <w:rFonts w:ascii="Times New Roman" w:eastAsia="Arial" w:hAnsi="Times New Roman"/>
            <w:i/>
            <w:iCs/>
          </w:rPr>
          <w:t>"Рекомендации Федеральной службы по труду и занятости по вопросам соблюдения норм трудового законодательства, регулирующих порядок предоставления работникам нерабочих праздничных дней" (утв. на заседании рабочей группы по информированию и консультированию работников и работодателей по вопросам соблюдения трудового законодательства и нормативных правовых актов, содержащих нормы трудового права, протокол N 1, от 02.06.2014) {КонсультантПлюс}</w:t>
        </w:r>
      </w:hyperlink>
    </w:p>
    <w:p w:rsidR="008E7A4C" w:rsidRPr="008E7A4C" w:rsidRDefault="008E7A4C" w:rsidP="008E7A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E7A4C" w:rsidRPr="008E7A4C" w:rsidRDefault="008E7A4C" w:rsidP="008E7A4C">
      <w:pPr>
        <w:pStyle w:val="af2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6" w:tooltip="Ссылка на КонсультантПлюс" w:history="1">
        <w:r w:rsidRPr="008E7A4C">
          <w:rPr>
            <w:rStyle w:val="af1"/>
            <w:rFonts w:ascii="Times New Roman" w:eastAsia="Arial" w:hAnsi="Times New Roman"/>
            <w:i/>
            <w:iCs/>
          </w:rPr>
          <w:t xml:space="preserve">Вопрос: Об оформлении организацией-работодателем приказа о дополнительно предоставляемых работникам оплачиваемых выходных днях; об оплате за работу в указанные дни. (Письмо </w:t>
        </w:r>
        <w:proofErr w:type="spellStart"/>
        <w:r w:rsidRPr="008E7A4C">
          <w:rPr>
            <w:rStyle w:val="af1"/>
            <w:rFonts w:ascii="Times New Roman" w:eastAsia="Arial" w:hAnsi="Times New Roman"/>
            <w:i/>
            <w:iCs/>
          </w:rPr>
          <w:t>Роструда</w:t>
        </w:r>
        <w:proofErr w:type="spellEnd"/>
        <w:r w:rsidRPr="008E7A4C">
          <w:rPr>
            <w:rStyle w:val="af1"/>
            <w:rFonts w:ascii="Times New Roman" w:eastAsia="Arial" w:hAnsi="Times New Roman"/>
            <w:i/>
            <w:iCs/>
          </w:rPr>
          <w:t xml:space="preserve"> от 19.12.2007 N 5202-6-0) {КонсультантПлюс}</w:t>
        </w:r>
      </w:hyperlink>
    </w:p>
    <w:p w:rsidR="008E7A4C" w:rsidRPr="008E7A4C" w:rsidRDefault="008E7A4C" w:rsidP="008E7A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E7A4C" w:rsidRPr="008E7A4C" w:rsidRDefault="008E7A4C" w:rsidP="008E7A4C">
      <w:pPr>
        <w:pStyle w:val="af2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7" w:tooltip="Ссылка на КонсультантПлюс" w:history="1">
        <w:r w:rsidRPr="008E7A4C">
          <w:rPr>
            <w:rStyle w:val="af1"/>
            <w:rFonts w:ascii="Times New Roman" w:eastAsia="Arial" w:hAnsi="Times New Roman"/>
            <w:i/>
            <w:iCs/>
          </w:rPr>
          <w:t>Вопрос: Организация работает по пятидневной рабочей неделе. Выходные дни - воскресенье, понедельник. Какие дни для работников данной организации будут являться выходными в период с 28.04.2024 по 13.05.2024? (Консультация эксперта, 2024) {КонсультантПлюс}</w:t>
        </w:r>
      </w:hyperlink>
    </w:p>
    <w:p w:rsidR="008E7A4C" w:rsidRPr="008E7A4C" w:rsidRDefault="008E7A4C" w:rsidP="008E7A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E7A4C" w:rsidRPr="008E7A4C" w:rsidRDefault="008E7A4C" w:rsidP="008E7A4C">
      <w:pPr>
        <w:pStyle w:val="af2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8" w:tooltip="Ссылка на КонсультантПлюс" w:history="1">
        <w:r w:rsidRPr="008E7A4C">
          <w:rPr>
            <w:rStyle w:val="af1"/>
            <w:rFonts w:ascii="Times New Roman" w:eastAsia="Arial" w:hAnsi="Times New Roman"/>
            <w:i/>
            <w:iCs/>
          </w:rPr>
          <w:t xml:space="preserve">Вопрос: Работнику установлена четырехдневная рабочая неделя. Выходной: суббота, воскресенье, понедельник. Предусматривается перенос выходного на следующий </w:t>
        </w:r>
        <w:proofErr w:type="gramStart"/>
        <w:r w:rsidRPr="008E7A4C">
          <w:rPr>
            <w:rStyle w:val="af1"/>
            <w:rFonts w:ascii="Times New Roman" w:eastAsia="Arial" w:hAnsi="Times New Roman"/>
            <w:i/>
            <w:iCs/>
          </w:rPr>
          <w:t>после праздничного рабочий день</w:t>
        </w:r>
        <w:proofErr w:type="gramEnd"/>
        <w:r w:rsidRPr="008E7A4C">
          <w:rPr>
            <w:rStyle w:val="af1"/>
            <w:rFonts w:ascii="Times New Roman" w:eastAsia="Arial" w:hAnsi="Times New Roman"/>
            <w:i/>
            <w:iCs/>
          </w:rPr>
          <w:t xml:space="preserve"> при совпадении выходного и нерабочего праздничного 4 ноября. Как обозначается такой перенесенный день в табеле учета рабочего времени? ("Сайт "</w:t>
        </w:r>
        <w:proofErr w:type="spellStart"/>
        <w:r w:rsidRPr="008E7A4C">
          <w:rPr>
            <w:rStyle w:val="af1"/>
            <w:rFonts w:ascii="Times New Roman" w:eastAsia="Arial" w:hAnsi="Times New Roman"/>
            <w:i/>
            <w:iCs/>
          </w:rPr>
          <w:t>Онлайнинспекция.РФ</w:t>
        </w:r>
        <w:proofErr w:type="spellEnd"/>
        <w:r w:rsidRPr="008E7A4C">
          <w:rPr>
            <w:rStyle w:val="af1"/>
            <w:rFonts w:ascii="Times New Roman" w:eastAsia="Arial" w:hAnsi="Times New Roman"/>
            <w:i/>
            <w:iCs/>
          </w:rPr>
          <w:t>", 2024) {КонсультантПлюс}</w:t>
        </w:r>
      </w:hyperlink>
    </w:p>
    <w:p w:rsidR="008E7A4C" w:rsidRPr="008E7A4C" w:rsidRDefault="008E7A4C" w:rsidP="008E7A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E7A4C" w:rsidRPr="008E7A4C" w:rsidRDefault="008E7A4C" w:rsidP="008E7A4C">
      <w:pPr>
        <w:pStyle w:val="af2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69" w:tooltip="Ссылка на КонсультантПлюс" w:history="1">
        <w:r w:rsidRPr="008E7A4C">
          <w:rPr>
            <w:rStyle w:val="af1"/>
            <w:rFonts w:ascii="Times New Roman" w:eastAsia="Arial" w:hAnsi="Times New Roman"/>
            <w:i/>
            <w:iCs/>
          </w:rPr>
          <w:t>Готовое решение: Как переносятся выходные дни, совпавшие с праздничными днями (КонсультантПлюс, 2026) {КонсультантПлюс}</w:t>
        </w:r>
      </w:hyperlink>
    </w:p>
    <w:p w:rsidR="008E7A4C" w:rsidRPr="008E7A4C" w:rsidRDefault="008E7A4C" w:rsidP="008E7A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E7A4C" w:rsidRPr="008E7A4C" w:rsidRDefault="008E7A4C" w:rsidP="008E7A4C">
      <w:pPr>
        <w:pStyle w:val="af2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hyperlink r:id="rId70" w:tooltip="Ссылка на КонсультантПлюс" w:history="1">
        <w:r w:rsidRPr="008E7A4C">
          <w:rPr>
            <w:rStyle w:val="af1"/>
            <w:rFonts w:ascii="Times New Roman" w:eastAsia="Arial" w:hAnsi="Times New Roman"/>
            <w:i/>
            <w:iCs/>
          </w:rPr>
          <w:t>Типовая ситуация: Норма рабочего времени: расчет и особенности (Издательство "Главная книга", 2026) {КонсультантПлюс}</w:t>
        </w:r>
      </w:hyperlink>
    </w:p>
    <w:p w:rsidR="008E7A4C" w:rsidRPr="008E7A4C" w:rsidRDefault="008E7A4C" w:rsidP="008E7A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E7A4C" w:rsidRDefault="008E7A4C" w:rsidP="008E7A4C">
      <w:pPr>
        <w:pStyle w:val="af2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hyperlink r:id="rId71" w:tooltip="Ссылка на КонсультантПлюс" w:history="1">
        <w:r w:rsidRPr="008E7A4C">
          <w:rPr>
            <w:rStyle w:val="af1"/>
            <w:rFonts w:ascii="Times New Roman" w:eastAsia="Arial" w:hAnsi="Times New Roman"/>
            <w:i/>
            <w:iCs/>
          </w:rPr>
          <w:t>Статья: Нормирование труда: некоторые теоретические и практические проблемы (</w:t>
        </w:r>
        <w:proofErr w:type="spellStart"/>
        <w:r w:rsidRPr="008E7A4C">
          <w:rPr>
            <w:rStyle w:val="af1"/>
            <w:rFonts w:ascii="Times New Roman" w:eastAsia="Arial" w:hAnsi="Times New Roman"/>
            <w:i/>
            <w:iCs/>
          </w:rPr>
          <w:t>Мушков</w:t>
        </w:r>
        <w:proofErr w:type="spellEnd"/>
        <w:r w:rsidRPr="008E7A4C">
          <w:rPr>
            <w:rStyle w:val="af1"/>
            <w:rFonts w:ascii="Times New Roman" w:eastAsia="Arial" w:hAnsi="Times New Roman"/>
            <w:i/>
            <w:iCs/>
          </w:rPr>
          <w:t xml:space="preserve"> А.А.) ("Трудовое право в России и за рубежом", 2024, N 4) {КонсультантПлюс}</w:t>
        </w:r>
      </w:hyperlink>
    </w:p>
    <w:p w:rsidR="00357F51" w:rsidRDefault="00357F51" w:rsidP="00F35AED">
      <w:pPr>
        <w:autoSpaceDE w:val="0"/>
        <w:autoSpaceDN w:val="0"/>
        <w:adjustRightInd w:val="0"/>
        <w:spacing w:after="0" w:line="240" w:lineRule="auto"/>
      </w:pPr>
    </w:p>
    <w:p w:rsidR="008E7A4C" w:rsidRDefault="008E7A4C" w:rsidP="00F35AED">
      <w:pPr>
        <w:autoSpaceDE w:val="0"/>
        <w:autoSpaceDN w:val="0"/>
        <w:adjustRightInd w:val="0"/>
        <w:spacing w:after="0" w:line="240" w:lineRule="auto"/>
      </w:pPr>
    </w:p>
    <w:p w:rsidR="008E7A4C" w:rsidRDefault="008E7A4C" w:rsidP="00F35AED">
      <w:pPr>
        <w:autoSpaceDE w:val="0"/>
        <w:autoSpaceDN w:val="0"/>
        <w:adjustRightInd w:val="0"/>
        <w:spacing w:after="0" w:line="240" w:lineRule="auto"/>
      </w:pPr>
    </w:p>
    <w:p w:rsidR="00357F51" w:rsidRDefault="00357F51" w:rsidP="00F35AED">
      <w:pPr>
        <w:autoSpaceDE w:val="0"/>
        <w:autoSpaceDN w:val="0"/>
        <w:adjustRightInd w:val="0"/>
        <w:spacing w:after="0" w:line="240" w:lineRule="auto"/>
      </w:pPr>
    </w:p>
    <w:p w:rsidR="00357F51" w:rsidRDefault="00357F51" w:rsidP="00F35AED">
      <w:pPr>
        <w:autoSpaceDE w:val="0"/>
        <w:autoSpaceDN w:val="0"/>
        <w:adjustRightInd w:val="0"/>
        <w:spacing w:after="0" w:line="240" w:lineRule="auto"/>
      </w:pPr>
    </w:p>
    <w:p w:rsidR="000E5D20" w:rsidRPr="00973B8D" w:rsidRDefault="00803361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8"/>
          <w:szCs w:val="28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F79646" w:themeColor="accent6"/>
          <w:sz w:val="28"/>
          <w:szCs w:val="28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Законодательство многообразно, актуальное решение должно быть одно</w:t>
      </w:r>
    </w:p>
    <w:p w:rsidR="000E5D20" w:rsidRPr="00973B8D" w:rsidRDefault="000E5D20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E5D20" w:rsidRDefault="00803361" w:rsidP="0029731F">
      <w:pPr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3B8D">
        <w:rPr>
          <w:rFonts w:ascii="Times New Roman" w:hAnsi="Times New Roman"/>
          <w:b/>
          <w:color w:val="7030A0"/>
          <w:sz w:val="24"/>
          <w:szCs w:val="24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Благодарим Вас за выбор ООО «РИЦ» в качестве помощника в решении профессиональных вопросов</w:t>
      </w:r>
    </w:p>
    <w:sectPr w:rsidR="000E5D20">
      <w:footerReference w:type="default" r:id="rId72"/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20" w:rsidRDefault="00803361">
      <w:pPr>
        <w:spacing w:after="0" w:line="240" w:lineRule="auto"/>
      </w:pPr>
      <w:r>
        <w:separator/>
      </w:r>
    </w:p>
  </w:endnote>
  <w:endnote w:type="continuationSeparator" w:id="0">
    <w:p w:rsidR="000E5D20" w:rsidRDefault="0080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20" w:rsidRDefault="00803361">
    <w:pPr>
      <w:spacing w:after="0" w:line="240" w:lineRule="auto"/>
      <w:jc w:val="center"/>
      <w:rPr>
        <w:rFonts w:ascii="Times New Roman" w:hAnsi="Times New Roman"/>
        <w:b/>
        <w:bCs/>
        <w:color w:val="FF6600"/>
        <w:sz w:val="20"/>
        <w:szCs w:val="20"/>
        <w:u w:val="single"/>
      </w:rPr>
    </w:pPr>
    <w:r>
      <w:rPr>
        <w:rFonts w:ascii="Times New Roman" w:hAnsi="Times New Roman"/>
        <w:b/>
        <w:bCs/>
        <w:color w:val="FF6600"/>
        <w:sz w:val="20"/>
        <w:szCs w:val="20"/>
        <w:u w:val="single"/>
      </w:rPr>
      <w:t>Линия Консультаций ООО «РИЦ»</w:t>
    </w:r>
  </w:p>
  <w:p w:rsidR="000E5D20" w:rsidRDefault="00704E74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hyperlink r:id="rId1" w:tooltip="http://www.ric501.ru" w:history="1">
      <w:r w:rsidR="00803361">
        <w:rPr>
          <w:rStyle w:val="af1"/>
          <w:rFonts w:ascii="Times New Roman" w:hAnsi="Times New Roman"/>
          <w:b/>
          <w:bCs/>
        </w:rPr>
        <w:t>www.ric501.ru</w:t>
      </w:r>
    </w:hyperlink>
  </w:p>
  <w:p w:rsidR="000E5D20" w:rsidRDefault="00803361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proofErr w:type="gramStart"/>
    <w:r>
      <w:rPr>
        <w:rFonts w:ascii="Times New Roman" w:hAnsi="Times New Roman"/>
        <w:b/>
        <w:bCs/>
        <w:color w:val="7030A0"/>
        <w:sz w:val="20"/>
        <w:szCs w:val="20"/>
      </w:rPr>
      <w:t>телефон:</w:t>
    </w:r>
    <w:r>
      <w:rPr>
        <w:rFonts w:ascii="Times New Roman" w:hAnsi="Times New Roman"/>
        <w:b/>
        <w:bCs/>
        <w:color w:val="0000FF"/>
      </w:rPr>
      <w:t xml:space="preserve">  8</w:t>
    </w:r>
    <w:proofErr w:type="gramEnd"/>
    <w:r>
      <w:rPr>
        <w:rFonts w:ascii="Times New Roman" w:hAnsi="Times New Roman"/>
        <w:b/>
        <w:bCs/>
        <w:color w:val="0000FF"/>
      </w:rPr>
      <w:t>(812) 9-606-900</w:t>
    </w:r>
  </w:p>
  <w:p w:rsidR="000E5D20" w:rsidRDefault="00803361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r>
      <w:rPr>
        <w:rFonts w:ascii="Times New Roman" w:hAnsi="Times New Roman"/>
        <w:b/>
        <w:bCs/>
        <w:color w:val="7030A0"/>
        <w:sz w:val="20"/>
        <w:szCs w:val="20"/>
        <w:lang w:val="en-US"/>
      </w:rPr>
      <w:t>e</w:t>
    </w:r>
    <w:r>
      <w:rPr>
        <w:rFonts w:ascii="Times New Roman" w:hAnsi="Times New Roman"/>
        <w:b/>
        <w:bCs/>
        <w:color w:val="7030A0"/>
        <w:sz w:val="20"/>
        <w:szCs w:val="20"/>
      </w:rPr>
      <w:t>-</w:t>
    </w:r>
    <w:r>
      <w:rPr>
        <w:rFonts w:ascii="Times New Roman" w:hAnsi="Times New Roman"/>
        <w:b/>
        <w:bCs/>
        <w:color w:val="7030A0"/>
        <w:sz w:val="20"/>
        <w:szCs w:val="20"/>
        <w:lang w:val="en-US"/>
      </w:rPr>
      <w:t>mail</w:t>
    </w:r>
    <w:r>
      <w:rPr>
        <w:rFonts w:ascii="Times New Roman" w:hAnsi="Times New Roman"/>
        <w:b/>
        <w:bCs/>
        <w:color w:val="7030A0"/>
        <w:sz w:val="20"/>
        <w:szCs w:val="20"/>
      </w:rPr>
      <w:t>:</w:t>
    </w:r>
    <w:r>
      <w:rPr>
        <w:rFonts w:ascii="Times New Roman" w:hAnsi="Times New Roman"/>
        <w:b/>
        <w:bCs/>
        <w:color w:val="0000FF"/>
      </w:rPr>
      <w:t xml:space="preserve"> </w:t>
    </w:r>
    <w:hyperlink r:id="rId2" w:tooltip="mailto:gl@ric501.ru" w:history="1">
      <w:r>
        <w:rPr>
          <w:rStyle w:val="af1"/>
          <w:rFonts w:ascii="Times New Roman" w:hAnsi="Times New Roman"/>
          <w:b/>
          <w:bCs/>
          <w:lang w:val="en-US"/>
        </w:rPr>
        <w:t>gl</w:t>
      </w:r>
      <w:r>
        <w:rPr>
          <w:rStyle w:val="af1"/>
          <w:rFonts w:ascii="Times New Roman" w:hAnsi="Times New Roman"/>
          <w:b/>
          <w:bCs/>
        </w:rPr>
        <w:t>@</w:t>
      </w:r>
      <w:r>
        <w:rPr>
          <w:rStyle w:val="af1"/>
          <w:rFonts w:ascii="Times New Roman" w:hAnsi="Times New Roman"/>
          <w:b/>
          <w:bCs/>
          <w:lang w:val="en-US"/>
        </w:rPr>
        <w:t>ric</w:t>
      </w:r>
      <w:r>
        <w:rPr>
          <w:rStyle w:val="af1"/>
          <w:rFonts w:ascii="Times New Roman" w:hAnsi="Times New Roman"/>
          <w:b/>
          <w:bCs/>
        </w:rPr>
        <w:t>501.</w:t>
      </w:r>
      <w:proofErr w:type="spellStart"/>
      <w:r>
        <w:rPr>
          <w:rStyle w:val="af1"/>
          <w:rFonts w:ascii="Times New Roman" w:hAnsi="Times New Roman"/>
          <w:b/>
          <w:bCs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20" w:rsidRDefault="00803361">
      <w:pPr>
        <w:spacing w:after="0" w:line="240" w:lineRule="auto"/>
      </w:pPr>
      <w:r>
        <w:separator/>
      </w:r>
    </w:p>
  </w:footnote>
  <w:footnote w:type="continuationSeparator" w:id="0">
    <w:p w:rsidR="000E5D20" w:rsidRDefault="00803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6D2F"/>
    <w:multiLevelType w:val="hybridMultilevel"/>
    <w:tmpl w:val="9468E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DEA"/>
    <w:multiLevelType w:val="hybridMultilevel"/>
    <w:tmpl w:val="6C206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61F62"/>
    <w:multiLevelType w:val="hybridMultilevel"/>
    <w:tmpl w:val="66B2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2538"/>
    <w:multiLevelType w:val="hybridMultilevel"/>
    <w:tmpl w:val="2C729A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C1A09"/>
    <w:multiLevelType w:val="hybridMultilevel"/>
    <w:tmpl w:val="8C8E9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293"/>
    <w:multiLevelType w:val="hybridMultilevel"/>
    <w:tmpl w:val="DEBC8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80826"/>
    <w:multiLevelType w:val="hybridMultilevel"/>
    <w:tmpl w:val="812AC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93177"/>
    <w:multiLevelType w:val="hybridMultilevel"/>
    <w:tmpl w:val="D6421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C14CB"/>
    <w:multiLevelType w:val="hybridMultilevel"/>
    <w:tmpl w:val="A8740D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F7CE6"/>
    <w:multiLevelType w:val="hybridMultilevel"/>
    <w:tmpl w:val="AC48D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2290B"/>
    <w:multiLevelType w:val="hybridMultilevel"/>
    <w:tmpl w:val="7916DE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F475A"/>
    <w:multiLevelType w:val="hybridMultilevel"/>
    <w:tmpl w:val="E98C44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882FB8"/>
    <w:multiLevelType w:val="hybridMultilevel"/>
    <w:tmpl w:val="1E10AF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B336B"/>
    <w:multiLevelType w:val="hybridMultilevel"/>
    <w:tmpl w:val="F7A8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608F5"/>
    <w:multiLevelType w:val="hybridMultilevel"/>
    <w:tmpl w:val="C3EA6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77018"/>
    <w:multiLevelType w:val="hybridMultilevel"/>
    <w:tmpl w:val="566CE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3EC0"/>
    <w:multiLevelType w:val="hybridMultilevel"/>
    <w:tmpl w:val="3A90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16C9C"/>
    <w:multiLevelType w:val="hybridMultilevel"/>
    <w:tmpl w:val="C26C1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85037"/>
    <w:multiLevelType w:val="hybridMultilevel"/>
    <w:tmpl w:val="144A9F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D4C2D"/>
    <w:multiLevelType w:val="hybridMultilevel"/>
    <w:tmpl w:val="399A52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479BF"/>
    <w:multiLevelType w:val="hybridMultilevel"/>
    <w:tmpl w:val="E7AEC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3134C"/>
    <w:multiLevelType w:val="hybridMultilevel"/>
    <w:tmpl w:val="E0E8A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31774"/>
    <w:multiLevelType w:val="hybridMultilevel"/>
    <w:tmpl w:val="EB28F8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4E58C3"/>
    <w:multiLevelType w:val="hybridMultilevel"/>
    <w:tmpl w:val="48C8A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67F8E"/>
    <w:multiLevelType w:val="multilevel"/>
    <w:tmpl w:val="627A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3E02A7"/>
    <w:multiLevelType w:val="hybridMultilevel"/>
    <w:tmpl w:val="E98A15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F5B3C"/>
    <w:multiLevelType w:val="hybridMultilevel"/>
    <w:tmpl w:val="A774B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03C32"/>
    <w:multiLevelType w:val="hybridMultilevel"/>
    <w:tmpl w:val="83D86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836E5"/>
    <w:multiLevelType w:val="hybridMultilevel"/>
    <w:tmpl w:val="5CE08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72ACE"/>
    <w:multiLevelType w:val="hybridMultilevel"/>
    <w:tmpl w:val="AB3E1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92F67"/>
    <w:multiLevelType w:val="hybridMultilevel"/>
    <w:tmpl w:val="4D16C96A"/>
    <w:lvl w:ilvl="0" w:tplc="5420A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D0A8B"/>
    <w:multiLevelType w:val="hybridMultilevel"/>
    <w:tmpl w:val="4FFA89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C5742"/>
    <w:multiLevelType w:val="hybridMultilevel"/>
    <w:tmpl w:val="941A4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8"/>
  </w:num>
  <w:num w:numId="4">
    <w:abstractNumId w:val="0"/>
  </w:num>
  <w:num w:numId="5">
    <w:abstractNumId w:val="11"/>
  </w:num>
  <w:num w:numId="6">
    <w:abstractNumId w:val="20"/>
  </w:num>
  <w:num w:numId="7">
    <w:abstractNumId w:val="10"/>
  </w:num>
  <w:num w:numId="8">
    <w:abstractNumId w:val="4"/>
  </w:num>
  <w:num w:numId="9">
    <w:abstractNumId w:val="21"/>
  </w:num>
  <w:num w:numId="10">
    <w:abstractNumId w:val="17"/>
  </w:num>
  <w:num w:numId="11">
    <w:abstractNumId w:val="14"/>
  </w:num>
  <w:num w:numId="12">
    <w:abstractNumId w:val="13"/>
  </w:num>
  <w:num w:numId="13">
    <w:abstractNumId w:val="3"/>
  </w:num>
  <w:num w:numId="14">
    <w:abstractNumId w:val="7"/>
  </w:num>
  <w:num w:numId="15">
    <w:abstractNumId w:val="27"/>
  </w:num>
  <w:num w:numId="16">
    <w:abstractNumId w:val="26"/>
  </w:num>
  <w:num w:numId="17">
    <w:abstractNumId w:val="2"/>
  </w:num>
  <w:num w:numId="18">
    <w:abstractNumId w:val="12"/>
  </w:num>
  <w:num w:numId="19">
    <w:abstractNumId w:val="24"/>
  </w:num>
  <w:num w:numId="20">
    <w:abstractNumId w:val="1"/>
  </w:num>
  <w:num w:numId="21">
    <w:abstractNumId w:val="9"/>
  </w:num>
  <w:num w:numId="22">
    <w:abstractNumId w:val="23"/>
  </w:num>
  <w:num w:numId="23">
    <w:abstractNumId w:val="18"/>
  </w:num>
  <w:num w:numId="24">
    <w:abstractNumId w:val="6"/>
  </w:num>
  <w:num w:numId="25">
    <w:abstractNumId w:val="19"/>
  </w:num>
  <w:num w:numId="26">
    <w:abstractNumId w:val="15"/>
  </w:num>
  <w:num w:numId="27">
    <w:abstractNumId w:val="31"/>
  </w:num>
  <w:num w:numId="28">
    <w:abstractNumId w:val="16"/>
  </w:num>
  <w:num w:numId="29">
    <w:abstractNumId w:val="28"/>
  </w:num>
  <w:num w:numId="30">
    <w:abstractNumId w:val="5"/>
  </w:num>
  <w:num w:numId="31">
    <w:abstractNumId w:val="30"/>
  </w:num>
  <w:num w:numId="32">
    <w:abstractNumId w:val="25"/>
  </w:num>
  <w:num w:numId="33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20"/>
    <w:rsid w:val="000023F9"/>
    <w:rsid w:val="000124D4"/>
    <w:rsid w:val="000146C2"/>
    <w:rsid w:val="00020D97"/>
    <w:rsid w:val="0002243D"/>
    <w:rsid w:val="00025601"/>
    <w:rsid w:val="00026E93"/>
    <w:rsid w:val="0002725F"/>
    <w:rsid w:val="000321D1"/>
    <w:rsid w:val="00033329"/>
    <w:rsid w:val="000349E8"/>
    <w:rsid w:val="00041A2C"/>
    <w:rsid w:val="0004614D"/>
    <w:rsid w:val="00050A27"/>
    <w:rsid w:val="00053733"/>
    <w:rsid w:val="000541DC"/>
    <w:rsid w:val="0005468E"/>
    <w:rsid w:val="00054C2D"/>
    <w:rsid w:val="00070B70"/>
    <w:rsid w:val="00070BDF"/>
    <w:rsid w:val="00074974"/>
    <w:rsid w:val="00075773"/>
    <w:rsid w:val="00076679"/>
    <w:rsid w:val="000840C3"/>
    <w:rsid w:val="00085AAE"/>
    <w:rsid w:val="00086608"/>
    <w:rsid w:val="000909C2"/>
    <w:rsid w:val="000953AB"/>
    <w:rsid w:val="00096536"/>
    <w:rsid w:val="00096674"/>
    <w:rsid w:val="00096D96"/>
    <w:rsid w:val="0009790A"/>
    <w:rsid w:val="000A0E6E"/>
    <w:rsid w:val="000A5547"/>
    <w:rsid w:val="000A5E64"/>
    <w:rsid w:val="000A73B2"/>
    <w:rsid w:val="000B236C"/>
    <w:rsid w:val="000B41CE"/>
    <w:rsid w:val="000B54DE"/>
    <w:rsid w:val="000B6E5C"/>
    <w:rsid w:val="000C74E5"/>
    <w:rsid w:val="000D256F"/>
    <w:rsid w:val="000D2D72"/>
    <w:rsid w:val="000D35E7"/>
    <w:rsid w:val="000D4EDB"/>
    <w:rsid w:val="000D6B35"/>
    <w:rsid w:val="000D733E"/>
    <w:rsid w:val="000E19B2"/>
    <w:rsid w:val="000E56F9"/>
    <w:rsid w:val="000E5D20"/>
    <w:rsid w:val="000F2858"/>
    <w:rsid w:val="0010176A"/>
    <w:rsid w:val="00103CFD"/>
    <w:rsid w:val="00104271"/>
    <w:rsid w:val="00106E34"/>
    <w:rsid w:val="00107720"/>
    <w:rsid w:val="00111094"/>
    <w:rsid w:val="00112107"/>
    <w:rsid w:val="00114343"/>
    <w:rsid w:val="00121946"/>
    <w:rsid w:val="00122378"/>
    <w:rsid w:val="00122A6E"/>
    <w:rsid w:val="0012514F"/>
    <w:rsid w:val="001265C9"/>
    <w:rsid w:val="0013056C"/>
    <w:rsid w:val="0013293C"/>
    <w:rsid w:val="0013483A"/>
    <w:rsid w:val="00135F04"/>
    <w:rsid w:val="00137311"/>
    <w:rsid w:val="001405FD"/>
    <w:rsid w:val="00143917"/>
    <w:rsid w:val="00144BD9"/>
    <w:rsid w:val="00152A77"/>
    <w:rsid w:val="0016076E"/>
    <w:rsid w:val="00161A92"/>
    <w:rsid w:val="00161F5A"/>
    <w:rsid w:val="00163781"/>
    <w:rsid w:val="00170527"/>
    <w:rsid w:val="00170B9E"/>
    <w:rsid w:val="00173FC9"/>
    <w:rsid w:val="0018252E"/>
    <w:rsid w:val="00185208"/>
    <w:rsid w:val="0019004A"/>
    <w:rsid w:val="001901AA"/>
    <w:rsid w:val="001908B9"/>
    <w:rsid w:val="00193E5A"/>
    <w:rsid w:val="00197296"/>
    <w:rsid w:val="001B6A63"/>
    <w:rsid w:val="001B7610"/>
    <w:rsid w:val="001C17E4"/>
    <w:rsid w:val="001C1921"/>
    <w:rsid w:val="001C5BD2"/>
    <w:rsid w:val="001D00DF"/>
    <w:rsid w:val="001E027B"/>
    <w:rsid w:val="001E02E9"/>
    <w:rsid w:val="001E185F"/>
    <w:rsid w:val="001E5883"/>
    <w:rsid w:val="001F060D"/>
    <w:rsid w:val="001F07B1"/>
    <w:rsid w:val="001F478B"/>
    <w:rsid w:val="001F5AA5"/>
    <w:rsid w:val="00200258"/>
    <w:rsid w:val="00200A8A"/>
    <w:rsid w:val="00201ED9"/>
    <w:rsid w:val="00203733"/>
    <w:rsid w:val="00205E25"/>
    <w:rsid w:val="00206DA5"/>
    <w:rsid w:val="0021231C"/>
    <w:rsid w:val="00213919"/>
    <w:rsid w:val="0021443D"/>
    <w:rsid w:val="00217817"/>
    <w:rsid w:val="00220886"/>
    <w:rsid w:val="00220E20"/>
    <w:rsid w:val="00222AA5"/>
    <w:rsid w:val="002233D3"/>
    <w:rsid w:val="0022413B"/>
    <w:rsid w:val="00230B83"/>
    <w:rsid w:val="00230C09"/>
    <w:rsid w:val="00232949"/>
    <w:rsid w:val="00232D0A"/>
    <w:rsid w:val="00233D97"/>
    <w:rsid w:val="00241CBB"/>
    <w:rsid w:val="002478FC"/>
    <w:rsid w:val="00251F2C"/>
    <w:rsid w:val="00252FF5"/>
    <w:rsid w:val="002537AF"/>
    <w:rsid w:val="00265039"/>
    <w:rsid w:val="0027364A"/>
    <w:rsid w:val="00273763"/>
    <w:rsid w:val="00275E4E"/>
    <w:rsid w:val="00275FCE"/>
    <w:rsid w:val="002841E4"/>
    <w:rsid w:val="00285E77"/>
    <w:rsid w:val="00290756"/>
    <w:rsid w:val="002971C8"/>
    <w:rsid w:val="0029731F"/>
    <w:rsid w:val="002A3DA9"/>
    <w:rsid w:val="002A51C7"/>
    <w:rsid w:val="002A55B5"/>
    <w:rsid w:val="002B2592"/>
    <w:rsid w:val="002B2877"/>
    <w:rsid w:val="002B6B5D"/>
    <w:rsid w:val="002C64D5"/>
    <w:rsid w:val="002C6669"/>
    <w:rsid w:val="002D2136"/>
    <w:rsid w:val="002D3FC5"/>
    <w:rsid w:val="002D5053"/>
    <w:rsid w:val="002D59B7"/>
    <w:rsid w:val="002E2E2A"/>
    <w:rsid w:val="002E4880"/>
    <w:rsid w:val="002E5F4C"/>
    <w:rsid w:val="002E6D22"/>
    <w:rsid w:val="002F54C4"/>
    <w:rsid w:val="002F56C3"/>
    <w:rsid w:val="00301154"/>
    <w:rsid w:val="00305BC0"/>
    <w:rsid w:val="00314C81"/>
    <w:rsid w:val="003241A2"/>
    <w:rsid w:val="003244B2"/>
    <w:rsid w:val="00324E9C"/>
    <w:rsid w:val="00325B4B"/>
    <w:rsid w:val="00326EC5"/>
    <w:rsid w:val="00335629"/>
    <w:rsid w:val="0033783A"/>
    <w:rsid w:val="00340225"/>
    <w:rsid w:val="00344EF8"/>
    <w:rsid w:val="00345B98"/>
    <w:rsid w:val="0035187B"/>
    <w:rsid w:val="003537E3"/>
    <w:rsid w:val="00354CEB"/>
    <w:rsid w:val="00355926"/>
    <w:rsid w:val="00357C43"/>
    <w:rsid w:val="00357F51"/>
    <w:rsid w:val="0036189C"/>
    <w:rsid w:val="0037142F"/>
    <w:rsid w:val="00371D1A"/>
    <w:rsid w:val="003832B0"/>
    <w:rsid w:val="003835E1"/>
    <w:rsid w:val="003849CC"/>
    <w:rsid w:val="003853CD"/>
    <w:rsid w:val="00390C03"/>
    <w:rsid w:val="003928E6"/>
    <w:rsid w:val="003A4BFD"/>
    <w:rsid w:val="003B0DC7"/>
    <w:rsid w:val="003B41A0"/>
    <w:rsid w:val="003B51A9"/>
    <w:rsid w:val="003B7389"/>
    <w:rsid w:val="003B77C0"/>
    <w:rsid w:val="003C3E51"/>
    <w:rsid w:val="003C5969"/>
    <w:rsid w:val="003D1BCE"/>
    <w:rsid w:val="003D2327"/>
    <w:rsid w:val="003D3EE2"/>
    <w:rsid w:val="003E3598"/>
    <w:rsid w:val="003E3932"/>
    <w:rsid w:val="003E57CD"/>
    <w:rsid w:val="003E7B51"/>
    <w:rsid w:val="003F1236"/>
    <w:rsid w:val="003F33B0"/>
    <w:rsid w:val="003F405B"/>
    <w:rsid w:val="003F6755"/>
    <w:rsid w:val="00402AEA"/>
    <w:rsid w:val="00403265"/>
    <w:rsid w:val="004068E8"/>
    <w:rsid w:val="00410382"/>
    <w:rsid w:val="004112D8"/>
    <w:rsid w:val="004160A5"/>
    <w:rsid w:val="00416FAC"/>
    <w:rsid w:val="00417150"/>
    <w:rsid w:val="00430734"/>
    <w:rsid w:val="00431FED"/>
    <w:rsid w:val="00440178"/>
    <w:rsid w:val="004412D6"/>
    <w:rsid w:val="00442CC1"/>
    <w:rsid w:val="0044437A"/>
    <w:rsid w:val="004472F0"/>
    <w:rsid w:val="004532C8"/>
    <w:rsid w:val="00453A07"/>
    <w:rsid w:val="00453B50"/>
    <w:rsid w:val="00453EC8"/>
    <w:rsid w:val="00464BB6"/>
    <w:rsid w:val="00470A20"/>
    <w:rsid w:val="0047168E"/>
    <w:rsid w:val="00472A2F"/>
    <w:rsid w:val="004740D4"/>
    <w:rsid w:val="004756AE"/>
    <w:rsid w:val="004760BB"/>
    <w:rsid w:val="00477BB7"/>
    <w:rsid w:val="00480781"/>
    <w:rsid w:val="00480A28"/>
    <w:rsid w:val="00481426"/>
    <w:rsid w:val="00492AE2"/>
    <w:rsid w:val="004932AE"/>
    <w:rsid w:val="00494A06"/>
    <w:rsid w:val="00497321"/>
    <w:rsid w:val="004A06F5"/>
    <w:rsid w:val="004A3053"/>
    <w:rsid w:val="004A3ED6"/>
    <w:rsid w:val="004A66C2"/>
    <w:rsid w:val="004B3959"/>
    <w:rsid w:val="004B53FD"/>
    <w:rsid w:val="004B5481"/>
    <w:rsid w:val="004B6B70"/>
    <w:rsid w:val="004B6FB7"/>
    <w:rsid w:val="004C56E8"/>
    <w:rsid w:val="004C78DE"/>
    <w:rsid w:val="004D483E"/>
    <w:rsid w:val="004E3CA6"/>
    <w:rsid w:val="004E6967"/>
    <w:rsid w:val="004E7F72"/>
    <w:rsid w:val="004F155F"/>
    <w:rsid w:val="004F192D"/>
    <w:rsid w:val="004F597E"/>
    <w:rsid w:val="004F71FE"/>
    <w:rsid w:val="004F7D11"/>
    <w:rsid w:val="0050008B"/>
    <w:rsid w:val="00502BFC"/>
    <w:rsid w:val="0050674D"/>
    <w:rsid w:val="00507B8A"/>
    <w:rsid w:val="00517B97"/>
    <w:rsid w:val="0052256D"/>
    <w:rsid w:val="0052575B"/>
    <w:rsid w:val="005311E8"/>
    <w:rsid w:val="0053235E"/>
    <w:rsid w:val="00533AEE"/>
    <w:rsid w:val="00542229"/>
    <w:rsid w:val="00542C9B"/>
    <w:rsid w:val="005452CB"/>
    <w:rsid w:val="00547C36"/>
    <w:rsid w:val="005507B8"/>
    <w:rsid w:val="00560C13"/>
    <w:rsid w:val="0056527E"/>
    <w:rsid w:val="00566919"/>
    <w:rsid w:val="00573496"/>
    <w:rsid w:val="00574351"/>
    <w:rsid w:val="0057463B"/>
    <w:rsid w:val="00577095"/>
    <w:rsid w:val="00580631"/>
    <w:rsid w:val="0058071D"/>
    <w:rsid w:val="00591C13"/>
    <w:rsid w:val="005931D2"/>
    <w:rsid w:val="00595418"/>
    <w:rsid w:val="005A0684"/>
    <w:rsid w:val="005A4789"/>
    <w:rsid w:val="005A7D10"/>
    <w:rsid w:val="005B0971"/>
    <w:rsid w:val="005B4795"/>
    <w:rsid w:val="005B5F08"/>
    <w:rsid w:val="005B7A54"/>
    <w:rsid w:val="005C46B6"/>
    <w:rsid w:val="005C5D06"/>
    <w:rsid w:val="005C6D09"/>
    <w:rsid w:val="005C7382"/>
    <w:rsid w:val="005D0844"/>
    <w:rsid w:val="005D2DAA"/>
    <w:rsid w:val="005E06C0"/>
    <w:rsid w:val="005E5512"/>
    <w:rsid w:val="005E6688"/>
    <w:rsid w:val="005E7B66"/>
    <w:rsid w:val="005F0FAE"/>
    <w:rsid w:val="005F1CA6"/>
    <w:rsid w:val="005F4489"/>
    <w:rsid w:val="0060276D"/>
    <w:rsid w:val="00604EFC"/>
    <w:rsid w:val="00610825"/>
    <w:rsid w:val="006117A6"/>
    <w:rsid w:val="00614EA3"/>
    <w:rsid w:val="006212F5"/>
    <w:rsid w:val="00621D46"/>
    <w:rsid w:val="00626BEF"/>
    <w:rsid w:val="0063595E"/>
    <w:rsid w:val="00640F97"/>
    <w:rsid w:val="006422F3"/>
    <w:rsid w:val="00643D40"/>
    <w:rsid w:val="00644382"/>
    <w:rsid w:val="00646E1A"/>
    <w:rsid w:val="00651F22"/>
    <w:rsid w:val="00655F7B"/>
    <w:rsid w:val="00656CFA"/>
    <w:rsid w:val="0065791F"/>
    <w:rsid w:val="0066025A"/>
    <w:rsid w:val="00665FAD"/>
    <w:rsid w:val="0067243A"/>
    <w:rsid w:val="006759BC"/>
    <w:rsid w:val="00683635"/>
    <w:rsid w:val="0068402D"/>
    <w:rsid w:val="00695087"/>
    <w:rsid w:val="00695AA7"/>
    <w:rsid w:val="006A0F94"/>
    <w:rsid w:val="006A7FFD"/>
    <w:rsid w:val="006B4751"/>
    <w:rsid w:val="006C0556"/>
    <w:rsid w:val="006C110F"/>
    <w:rsid w:val="006C1DB4"/>
    <w:rsid w:val="006C3FB1"/>
    <w:rsid w:val="006C53DE"/>
    <w:rsid w:val="006C7CEC"/>
    <w:rsid w:val="006D1009"/>
    <w:rsid w:val="006D4FB9"/>
    <w:rsid w:val="006D7D15"/>
    <w:rsid w:val="006E3E11"/>
    <w:rsid w:val="006E561B"/>
    <w:rsid w:val="006E584F"/>
    <w:rsid w:val="006E7117"/>
    <w:rsid w:val="006F20DB"/>
    <w:rsid w:val="006F3587"/>
    <w:rsid w:val="006F604E"/>
    <w:rsid w:val="00701E34"/>
    <w:rsid w:val="00704E74"/>
    <w:rsid w:val="007119BE"/>
    <w:rsid w:val="00711B6D"/>
    <w:rsid w:val="00711F57"/>
    <w:rsid w:val="00713A4C"/>
    <w:rsid w:val="00716CF9"/>
    <w:rsid w:val="00717114"/>
    <w:rsid w:val="00723435"/>
    <w:rsid w:val="00725044"/>
    <w:rsid w:val="0072535B"/>
    <w:rsid w:val="0072792A"/>
    <w:rsid w:val="0073045D"/>
    <w:rsid w:val="0074671D"/>
    <w:rsid w:val="007506F1"/>
    <w:rsid w:val="007519DB"/>
    <w:rsid w:val="007528FB"/>
    <w:rsid w:val="00753649"/>
    <w:rsid w:val="00762361"/>
    <w:rsid w:val="00762A65"/>
    <w:rsid w:val="0076680D"/>
    <w:rsid w:val="00767291"/>
    <w:rsid w:val="007717A3"/>
    <w:rsid w:val="00776810"/>
    <w:rsid w:val="007843BF"/>
    <w:rsid w:val="00785AA1"/>
    <w:rsid w:val="007875D6"/>
    <w:rsid w:val="00792F49"/>
    <w:rsid w:val="007A5233"/>
    <w:rsid w:val="007A60B5"/>
    <w:rsid w:val="007B1C97"/>
    <w:rsid w:val="007B3B73"/>
    <w:rsid w:val="007B44AC"/>
    <w:rsid w:val="007B4520"/>
    <w:rsid w:val="007B460F"/>
    <w:rsid w:val="007B5C4E"/>
    <w:rsid w:val="007C2A62"/>
    <w:rsid w:val="007C54E2"/>
    <w:rsid w:val="007C5D17"/>
    <w:rsid w:val="007C7C16"/>
    <w:rsid w:val="007D0593"/>
    <w:rsid w:val="007E0311"/>
    <w:rsid w:val="007E48AF"/>
    <w:rsid w:val="007E6A5E"/>
    <w:rsid w:val="007F394A"/>
    <w:rsid w:val="007F4544"/>
    <w:rsid w:val="007F4D04"/>
    <w:rsid w:val="007F5983"/>
    <w:rsid w:val="00801682"/>
    <w:rsid w:val="00803361"/>
    <w:rsid w:val="0080431B"/>
    <w:rsid w:val="00805EE9"/>
    <w:rsid w:val="008106C8"/>
    <w:rsid w:val="00811A89"/>
    <w:rsid w:val="00812BA5"/>
    <w:rsid w:val="0081553B"/>
    <w:rsid w:val="0081569E"/>
    <w:rsid w:val="008162A6"/>
    <w:rsid w:val="008165FC"/>
    <w:rsid w:val="00817107"/>
    <w:rsid w:val="00817815"/>
    <w:rsid w:val="00820AC3"/>
    <w:rsid w:val="0082295C"/>
    <w:rsid w:val="00824AAC"/>
    <w:rsid w:val="0082689D"/>
    <w:rsid w:val="008355B7"/>
    <w:rsid w:val="008359D1"/>
    <w:rsid w:val="0083637B"/>
    <w:rsid w:val="0083710C"/>
    <w:rsid w:val="00837EB7"/>
    <w:rsid w:val="008467D9"/>
    <w:rsid w:val="00846B62"/>
    <w:rsid w:val="00847341"/>
    <w:rsid w:val="00847E51"/>
    <w:rsid w:val="00850F4D"/>
    <w:rsid w:val="0085229A"/>
    <w:rsid w:val="00854B27"/>
    <w:rsid w:val="00854C3A"/>
    <w:rsid w:val="00863653"/>
    <w:rsid w:val="00870234"/>
    <w:rsid w:val="00870949"/>
    <w:rsid w:val="0087293F"/>
    <w:rsid w:val="00880550"/>
    <w:rsid w:val="00882544"/>
    <w:rsid w:val="00883C0E"/>
    <w:rsid w:val="00892E76"/>
    <w:rsid w:val="008959BC"/>
    <w:rsid w:val="008A389D"/>
    <w:rsid w:val="008A4063"/>
    <w:rsid w:val="008B00B0"/>
    <w:rsid w:val="008B2926"/>
    <w:rsid w:val="008B499D"/>
    <w:rsid w:val="008B7571"/>
    <w:rsid w:val="008B7DF3"/>
    <w:rsid w:val="008C20F0"/>
    <w:rsid w:val="008C2322"/>
    <w:rsid w:val="008C3F7F"/>
    <w:rsid w:val="008C43AE"/>
    <w:rsid w:val="008D0904"/>
    <w:rsid w:val="008D7A25"/>
    <w:rsid w:val="008E031C"/>
    <w:rsid w:val="008E24C4"/>
    <w:rsid w:val="008E2C71"/>
    <w:rsid w:val="008E38DB"/>
    <w:rsid w:val="008E439C"/>
    <w:rsid w:val="008E4930"/>
    <w:rsid w:val="008E5832"/>
    <w:rsid w:val="008E72B2"/>
    <w:rsid w:val="008E7A4C"/>
    <w:rsid w:val="008F1C6C"/>
    <w:rsid w:val="008F3E3B"/>
    <w:rsid w:val="008F424A"/>
    <w:rsid w:val="008F49D4"/>
    <w:rsid w:val="008F54E8"/>
    <w:rsid w:val="00901644"/>
    <w:rsid w:val="009018F1"/>
    <w:rsid w:val="009027BC"/>
    <w:rsid w:val="00911B48"/>
    <w:rsid w:val="00916805"/>
    <w:rsid w:val="0091758F"/>
    <w:rsid w:val="00920B17"/>
    <w:rsid w:val="00921499"/>
    <w:rsid w:val="00922CF4"/>
    <w:rsid w:val="0092610A"/>
    <w:rsid w:val="00926574"/>
    <w:rsid w:val="009266FA"/>
    <w:rsid w:val="00930B2C"/>
    <w:rsid w:val="0093176B"/>
    <w:rsid w:val="00931E56"/>
    <w:rsid w:val="009328F5"/>
    <w:rsid w:val="00933E3E"/>
    <w:rsid w:val="00941B8B"/>
    <w:rsid w:val="0094787A"/>
    <w:rsid w:val="00950762"/>
    <w:rsid w:val="00950CD4"/>
    <w:rsid w:val="00952B59"/>
    <w:rsid w:val="00960079"/>
    <w:rsid w:val="009614CD"/>
    <w:rsid w:val="00961C72"/>
    <w:rsid w:val="00961F4B"/>
    <w:rsid w:val="00962F12"/>
    <w:rsid w:val="00965A5B"/>
    <w:rsid w:val="0097154B"/>
    <w:rsid w:val="00972C1E"/>
    <w:rsid w:val="00972F50"/>
    <w:rsid w:val="00973B8D"/>
    <w:rsid w:val="00974943"/>
    <w:rsid w:val="00975B4F"/>
    <w:rsid w:val="0097733A"/>
    <w:rsid w:val="0098638E"/>
    <w:rsid w:val="00991B2B"/>
    <w:rsid w:val="009A66CC"/>
    <w:rsid w:val="009A70F8"/>
    <w:rsid w:val="009A7A9C"/>
    <w:rsid w:val="009B63CA"/>
    <w:rsid w:val="009B7030"/>
    <w:rsid w:val="009C18C9"/>
    <w:rsid w:val="009C2EC6"/>
    <w:rsid w:val="009C491D"/>
    <w:rsid w:val="009C66FD"/>
    <w:rsid w:val="009C7EF8"/>
    <w:rsid w:val="009D1968"/>
    <w:rsid w:val="009D1F18"/>
    <w:rsid w:val="009D3B2D"/>
    <w:rsid w:val="009D7490"/>
    <w:rsid w:val="009F1BE6"/>
    <w:rsid w:val="009F35F9"/>
    <w:rsid w:val="009F361D"/>
    <w:rsid w:val="009F3E79"/>
    <w:rsid w:val="009F4367"/>
    <w:rsid w:val="009F4404"/>
    <w:rsid w:val="009F57F5"/>
    <w:rsid w:val="00A01FFA"/>
    <w:rsid w:val="00A06289"/>
    <w:rsid w:val="00A06674"/>
    <w:rsid w:val="00A104BD"/>
    <w:rsid w:val="00A11557"/>
    <w:rsid w:val="00A1615A"/>
    <w:rsid w:val="00A20176"/>
    <w:rsid w:val="00A2064C"/>
    <w:rsid w:val="00A2185D"/>
    <w:rsid w:val="00A2368A"/>
    <w:rsid w:val="00A2654F"/>
    <w:rsid w:val="00A30C78"/>
    <w:rsid w:val="00A315A7"/>
    <w:rsid w:val="00A32314"/>
    <w:rsid w:val="00A32BB2"/>
    <w:rsid w:val="00A34190"/>
    <w:rsid w:val="00A34FAA"/>
    <w:rsid w:val="00A36372"/>
    <w:rsid w:val="00A50A57"/>
    <w:rsid w:val="00A52260"/>
    <w:rsid w:val="00A529A7"/>
    <w:rsid w:val="00A55B40"/>
    <w:rsid w:val="00A565F5"/>
    <w:rsid w:val="00A57082"/>
    <w:rsid w:val="00A570BC"/>
    <w:rsid w:val="00A57575"/>
    <w:rsid w:val="00A57821"/>
    <w:rsid w:val="00A6422A"/>
    <w:rsid w:val="00A73DFD"/>
    <w:rsid w:val="00A77041"/>
    <w:rsid w:val="00A8782C"/>
    <w:rsid w:val="00A901A6"/>
    <w:rsid w:val="00A91354"/>
    <w:rsid w:val="00A9153D"/>
    <w:rsid w:val="00A92F39"/>
    <w:rsid w:val="00AA0C2C"/>
    <w:rsid w:val="00AA0CAC"/>
    <w:rsid w:val="00AA1C43"/>
    <w:rsid w:val="00AA7F74"/>
    <w:rsid w:val="00AB15D6"/>
    <w:rsid w:val="00AC133D"/>
    <w:rsid w:val="00AD0155"/>
    <w:rsid w:val="00AD0B65"/>
    <w:rsid w:val="00AD1F2E"/>
    <w:rsid w:val="00AD22DE"/>
    <w:rsid w:val="00AD3A00"/>
    <w:rsid w:val="00AE0288"/>
    <w:rsid w:val="00AE26F0"/>
    <w:rsid w:val="00AE620D"/>
    <w:rsid w:val="00AF2D20"/>
    <w:rsid w:val="00AF3A6E"/>
    <w:rsid w:val="00B011CD"/>
    <w:rsid w:val="00B03DB0"/>
    <w:rsid w:val="00B0564E"/>
    <w:rsid w:val="00B07378"/>
    <w:rsid w:val="00B10A9E"/>
    <w:rsid w:val="00B15D0D"/>
    <w:rsid w:val="00B16813"/>
    <w:rsid w:val="00B16C7C"/>
    <w:rsid w:val="00B20309"/>
    <w:rsid w:val="00B219EB"/>
    <w:rsid w:val="00B22229"/>
    <w:rsid w:val="00B2434D"/>
    <w:rsid w:val="00B27B20"/>
    <w:rsid w:val="00B336FE"/>
    <w:rsid w:val="00B34328"/>
    <w:rsid w:val="00B344C1"/>
    <w:rsid w:val="00B34F7E"/>
    <w:rsid w:val="00B3532D"/>
    <w:rsid w:val="00B40A1D"/>
    <w:rsid w:val="00B42F10"/>
    <w:rsid w:val="00B430FF"/>
    <w:rsid w:val="00B4329E"/>
    <w:rsid w:val="00B47C25"/>
    <w:rsid w:val="00B47FF0"/>
    <w:rsid w:val="00B533D0"/>
    <w:rsid w:val="00B54339"/>
    <w:rsid w:val="00B6064D"/>
    <w:rsid w:val="00B61C51"/>
    <w:rsid w:val="00B63FDD"/>
    <w:rsid w:val="00B64329"/>
    <w:rsid w:val="00B6448D"/>
    <w:rsid w:val="00B650FC"/>
    <w:rsid w:val="00B655E0"/>
    <w:rsid w:val="00B660D4"/>
    <w:rsid w:val="00B704E2"/>
    <w:rsid w:val="00B70BCB"/>
    <w:rsid w:val="00B73EF8"/>
    <w:rsid w:val="00B746BD"/>
    <w:rsid w:val="00B7639D"/>
    <w:rsid w:val="00B774C9"/>
    <w:rsid w:val="00B77D75"/>
    <w:rsid w:val="00B83580"/>
    <w:rsid w:val="00B86514"/>
    <w:rsid w:val="00B95481"/>
    <w:rsid w:val="00B96261"/>
    <w:rsid w:val="00B966C2"/>
    <w:rsid w:val="00BA1D77"/>
    <w:rsid w:val="00BA2983"/>
    <w:rsid w:val="00BA3D04"/>
    <w:rsid w:val="00BA7490"/>
    <w:rsid w:val="00BB133B"/>
    <w:rsid w:val="00BC4195"/>
    <w:rsid w:val="00BD15CF"/>
    <w:rsid w:val="00BD1A97"/>
    <w:rsid w:val="00BD343D"/>
    <w:rsid w:val="00BE1078"/>
    <w:rsid w:val="00BE5B27"/>
    <w:rsid w:val="00BF195D"/>
    <w:rsid w:val="00BF2D41"/>
    <w:rsid w:val="00BF6239"/>
    <w:rsid w:val="00BF7FE5"/>
    <w:rsid w:val="00C014A5"/>
    <w:rsid w:val="00C03431"/>
    <w:rsid w:val="00C05AB4"/>
    <w:rsid w:val="00C0708B"/>
    <w:rsid w:val="00C13287"/>
    <w:rsid w:val="00C1427E"/>
    <w:rsid w:val="00C15D6F"/>
    <w:rsid w:val="00C16127"/>
    <w:rsid w:val="00C23C1B"/>
    <w:rsid w:val="00C241E5"/>
    <w:rsid w:val="00C24ACF"/>
    <w:rsid w:val="00C27D57"/>
    <w:rsid w:val="00C303A6"/>
    <w:rsid w:val="00C34EBF"/>
    <w:rsid w:val="00C353DB"/>
    <w:rsid w:val="00C37D8E"/>
    <w:rsid w:val="00C42AA9"/>
    <w:rsid w:val="00C43A2E"/>
    <w:rsid w:val="00C4404A"/>
    <w:rsid w:val="00C448FB"/>
    <w:rsid w:val="00C50A6C"/>
    <w:rsid w:val="00C52405"/>
    <w:rsid w:val="00C53297"/>
    <w:rsid w:val="00C53370"/>
    <w:rsid w:val="00C542D5"/>
    <w:rsid w:val="00C54631"/>
    <w:rsid w:val="00C57AC7"/>
    <w:rsid w:val="00C6330B"/>
    <w:rsid w:val="00C64B59"/>
    <w:rsid w:val="00C7176E"/>
    <w:rsid w:val="00C7384E"/>
    <w:rsid w:val="00C74727"/>
    <w:rsid w:val="00C7527C"/>
    <w:rsid w:val="00C754A6"/>
    <w:rsid w:val="00C77AAA"/>
    <w:rsid w:val="00C807F4"/>
    <w:rsid w:val="00C81121"/>
    <w:rsid w:val="00C811AA"/>
    <w:rsid w:val="00C818F2"/>
    <w:rsid w:val="00C8252F"/>
    <w:rsid w:val="00C8319E"/>
    <w:rsid w:val="00C83D8F"/>
    <w:rsid w:val="00C86FEE"/>
    <w:rsid w:val="00C87D23"/>
    <w:rsid w:val="00C9286B"/>
    <w:rsid w:val="00CA6E63"/>
    <w:rsid w:val="00CA724C"/>
    <w:rsid w:val="00CA7BE2"/>
    <w:rsid w:val="00CB0664"/>
    <w:rsid w:val="00CB294D"/>
    <w:rsid w:val="00CB4F6C"/>
    <w:rsid w:val="00CB5397"/>
    <w:rsid w:val="00CC3E06"/>
    <w:rsid w:val="00CC42ED"/>
    <w:rsid w:val="00CC443D"/>
    <w:rsid w:val="00CC4F2B"/>
    <w:rsid w:val="00CC56CD"/>
    <w:rsid w:val="00CD23C2"/>
    <w:rsid w:val="00CD283D"/>
    <w:rsid w:val="00CD65BC"/>
    <w:rsid w:val="00CE1A18"/>
    <w:rsid w:val="00CE3F51"/>
    <w:rsid w:val="00CF042B"/>
    <w:rsid w:val="00CF1D9A"/>
    <w:rsid w:val="00CF537F"/>
    <w:rsid w:val="00D04684"/>
    <w:rsid w:val="00D05B42"/>
    <w:rsid w:val="00D171DE"/>
    <w:rsid w:val="00D20E5D"/>
    <w:rsid w:val="00D220A9"/>
    <w:rsid w:val="00D247BA"/>
    <w:rsid w:val="00D313FC"/>
    <w:rsid w:val="00D31B61"/>
    <w:rsid w:val="00D32327"/>
    <w:rsid w:val="00D33D5A"/>
    <w:rsid w:val="00D418EF"/>
    <w:rsid w:val="00D4395F"/>
    <w:rsid w:val="00D526F3"/>
    <w:rsid w:val="00D5314B"/>
    <w:rsid w:val="00D55765"/>
    <w:rsid w:val="00D57D65"/>
    <w:rsid w:val="00D57E5C"/>
    <w:rsid w:val="00D60096"/>
    <w:rsid w:val="00D60619"/>
    <w:rsid w:val="00D629E5"/>
    <w:rsid w:val="00D65074"/>
    <w:rsid w:val="00D660A0"/>
    <w:rsid w:val="00D70B70"/>
    <w:rsid w:val="00D72A21"/>
    <w:rsid w:val="00D74517"/>
    <w:rsid w:val="00D80D6E"/>
    <w:rsid w:val="00D924B1"/>
    <w:rsid w:val="00D92A8C"/>
    <w:rsid w:val="00D948AD"/>
    <w:rsid w:val="00D95690"/>
    <w:rsid w:val="00D960E5"/>
    <w:rsid w:val="00D9692F"/>
    <w:rsid w:val="00DB0154"/>
    <w:rsid w:val="00DB24A8"/>
    <w:rsid w:val="00DB2964"/>
    <w:rsid w:val="00DB5A3B"/>
    <w:rsid w:val="00DB725F"/>
    <w:rsid w:val="00DB7610"/>
    <w:rsid w:val="00DC35F9"/>
    <w:rsid w:val="00DC43AE"/>
    <w:rsid w:val="00DD1565"/>
    <w:rsid w:val="00DD7D12"/>
    <w:rsid w:val="00DD7D81"/>
    <w:rsid w:val="00DE114D"/>
    <w:rsid w:val="00DE12B3"/>
    <w:rsid w:val="00DE2EAC"/>
    <w:rsid w:val="00DE649A"/>
    <w:rsid w:val="00DF1B0E"/>
    <w:rsid w:val="00E00D1A"/>
    <w:rsid w:val="00E01FC0"/>
    <w:rsid w:val="00E04951"/>
    <w:rsid w:val="00E0661A"/>
    <w:rsid w:val="00E071FA"/>
    <w:rsid w:val="00E10D3A"/>
    <w:rsid w:val="00E16278"/>
    <w:rsid w:val="00E21F55"/>
    <w:rsid w:val="00E23F84"/>
    <w:rsid w:val="00E23FCD"/>
    <w:rsid w:val="00E36366"/>
    <w:rsid w:val="00E43723"/>
    <w:rsid w:val="00E46796"/>
    <w:rsid w:val="00E46F29"/>
    <w:rsid w:val="00E516C1"/>
    <w:rsid w:val="00E52F56"/>
    <w:rsid w:val="00E560AA"/>
    <w:rsid w:val="00E61387"/>
    <w:rsid w:val="00E70047"/>
    <w:rsid w:val="00E7497E"/>
    <w:rsid w:val="00E7646F"/>
    <w:rsid w:val="00E77857"/>
    <w:rsid w:val="00E806A1"/>
    <w:rsid w:val="00E84662"/>
    <w:rsid w:val="00E8674C"/>
    <w:rsid w:val="00E87248"/>
    <w:rsid w:val="00E872E3"/>
    <w:rsid w:val="00E905A2"/>
    <w:rsid w:val="00E91B67"/>
    <w:rsid w:val="00E921F1"/>
    <w:rsid w:val="00E92AB0"/>
    <w:rsid w:val="00EA25D6"/>
    <w:rsid w:val="00EA46E8"/>
    <w:rsid w:val="00EA703A"/>
    <w:rsid w:val="00EA7261"/>
    <w:rsid w:val="00EB18F8"/>
    <w:rsid w:val="00EB3E2D"/>
    <w:rsid w:val="00EB7337"/>
    <w:rsid w:val="00EC284B"/>
    <w:rsid w:val="00EC38E5"/>
    <w:rsid w:val="00ED213A"/>
    <w:rsid w:val="00ED7B2B"/>
    <w:rsid w:val="00EE0890"/>
    <w:rsid w:val="00EF4D74"/>
    <w:rsid w:val="00EF5D55"/>
    <w:rsid w:val="00EF7068"/>
    <w:rsid w:val="00F05656"/>
    <w:rsid w:val="00F06100"/>
    <w:rsid w:val="00F11151"/>
    <w:rsid w:val="00F1327F"/>
    <w:rsid w:val="00F147D8"/>
    <w:rsid w:val="00F24059"/>
    <w:rsid w:val="00F24CE0"/>
    <w:rsid w:val="00F277FD"/>
    <w:rsid w:val="00F27F3B"/>
    <w:rsid w:val="00F35AED"/>
    <w:rsid w:val="00F42352"/>
    <w:rsid w:val="00F43F15"/>
    <w:rsid w:val="00F44BBB"/>
    <w:rsid w:val="00F46AE7"/>
    <w:rsid w:val="00F47542"/>
    <w:rsid w:val="00F5000D"/>
    <w:rsid w:val="00F52555"/>
    <w:rsid w:val="00F56AB4"/>
    <w:rsid w:val="00F5761F"/>
    <w:rsid w:val="00F60634"/>
    <w:rsid w:val="00F61A2E"/>
    <w:rsid w:val="00F61F0E"/>
    <w:rsid w:val="00F623D9"/>
    <w:rsid w:val="00F646D9"/>
    <w:rsid w:val="00F64F72"/>
    <w:rsid w:val="00F65A77"/>
    <w:rsid w:val="00F6687E"/>
    <w:rsid w:val="00F66CD7"/>
    <w:rsid w:val="00F724A6"/>
    <w:rsid w:val="00F84161"/>
    <w:rsid w:val="00F84EC3"/>
    <w:rsid w:val="00F906DD"/>
    <w:rsid w:val="00F91C2A"/>
    <w:rsid w:val="00F92FCE"/>
    <w:rsid w:val="00F9580E"/>
    <w:rsid w:val="00F960D1"/>
    <w:rsid w:val="00F96592"/>
    <w:rsid w:val="00FA0668"/>
    <w:rsid w:val="00FA1C4A"/>
    <w:rsid w:val="00FA5A58"/>
    <w:rsid w:val="00FA7946"/>
    <w:rsid w:val="00FB045F"/>
    <w:rsid w:val="00FC0A99"/>
    <w:rsid w:val="00FC123F"/>
    <w:rsid w:val="00FC2FCF"/>
    <w:rsid w:val="00FC3E07"/>
    <w:rsid w:val="00FC53B7"/>
    <w:rsid w:val="00FC74E6"/>
    <w:rsid w:val="00FD081F"/>
    <w:rsid w:val="00FD32FE"/>
    <w:rsid w:val="00FD3F4A"/>
    <w:rsid w:val="00FD5877"/>
    <w:rsid w:val="00FD5EA2"/>
    <w:rsid w:val="00FE2AAD"/>
    <w:rsid w:val="00FF0DE5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4F25"/>
  <w15:docId w15:val="{4E8569A0-762D-4EF5-A11D-80A08A49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styleId="af0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rmal (Web)"/>
    <w:basedOn w:val="a"/>
    <w:uiPriority w:val="99"/>
    <w:pPr>
      <w:spacing w:before="100" w:after="119" w:line="240" w:lineRule="auto"/>
    </w:pPr>
    <w:rPr>
      <w:rFonts w:ascii="Times New Roman" w:hAnsi="Times New Roman"/>
      <w:sz w:val="24"/>
      <w:szCs w:val="20"/>
      <w:lang w:eastAsia="zh-CN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cs="Times New Roman"/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0661A"/>
  </w:style>
  <w:style w:type="paragraph" w:customStyle="1" w:styleId="me">
    <w:name w:val="me"/>
    <w:basedOn w:val="a"/>
    <w:rsid w:val="00EC28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ime">
    <w:name w:val="time"/>
    <w:basedOn w:val="a0"/>
    <w:rsid w:val="00EC284B"/>
  </w:style>
  <w:style w:type="character" w:styleId="aff3">
    <w:name w:val="Strong"/>
    <w:basedOn w:val="a0"/>
    <w:uiPriority w:val="22"/>
    <w:qFormat/>
    <w:rsid w:val="00EC284B"/>
    <w:rPr>
      <w:b/>
      <w:bCs/>
    </w:rPr>
  </w:style>
  <w:style w:type="character" w:styleId="aff4">
    <w:name w:val="Emphasis"/>
    <w:basedOn w:val="a0"/>
    <w:uiPriority w:val="20"/>
    <w:qFormat/>
    <w:rsid w:val="00B15D0D"/>
    <w:rPr>
      <w:i/>
      <w:iCs/>
    </w:rPr>
  </w:style>
  <w:style w:type="character" w:customStyle="1" w:styleId="body">
    <w:name w:val="body"/>
    <w:basedOn w:val="a0"/>
    <w:rsid w:val="00371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PBI&amp;n=312466&amp;dst=100001" TargetMode="External"/><Relationship Id="rId18" Type="http://schemas.openxmlformats.org/officeDocument/2006/relationships/hyperlink" Target="https://login.consultant.ru/link/?req=doc&amp;base=PKV&amp;n=12&amp;dst=100163" TargetMode="External"/><Relationship Id="rId26" Type="http://schemas.openxmlformats.org/officeDocument/2006/relationships/hyperlink" Target="https://login.consultant.ru/link/?req=doc&amp;base=LAW&amp;n=523865&amp;dst=9850" TargetMode="External"/><Relationship Id="rId39" Type="http://schemas.openxmlformats.org/officeDocument/2006/relationships/hyperlink" Target="https://login.consultant.ru/link/?req=doc&amp;base=LAW&amp;n=523253&amp;dst=2001" TargetMode="External"/><Relationship Id="rId21" Type="http://schemas.openxmlformats.org/officeDocument/2006/relationships/hyperlink" Target="https://login.consultant.ru/link/?req=doc&amp;base=PKV&amp;n=12&amp;dst=100163" TargetMode="External"/><Relationship Id="rId34" Type="http://schemas.openxmlformats.org/officeDocument/2006/relationships/hyperlink" Target="https://login.consultant.ru/link/?req=doc&amp;base=KSOJ001&amp;n=202613" TargetMode="External"/><Relationship Id="rId42" Type="http://schemas.openxmlformats.org/officeDocument/2006/relationships/hyperlink" Target="https://login.consultant.ru/link/?req=doc&amp;base=PBI&amp;n=305978&amp;dst=100003" TargetMode="External"/><Relationship Id="rId47" Type="http://schemas.openxmlformats.org/officeDocument/2006/relationships/hyperlink" Target="https://login.consultant.ru/link/?req=doc&amp;base=LAW&amp;n=508490&amp;dst=100129" TargetMode="External"/><Relationship Id="rId50" Type="http://schemas.openxmlformats.org/officeDocument/2006/relationships/hyperlink" Target="https://login.consultant.ru/link/?req=doc&amp;base=LAW&amp;n=508506&amp;dst=101328" TargetMode="External"/><Relationship Id="rId55" Type="http://schemas.openxmlformats.org/officeDocument/2006/relationships/hyperlink" Target="https://login.consultant.ru/link/?req=doc&amp;base=RAPS011&amp;n=256714&amp;dst=100106" TargetMode="External"/><Relationship Id="rId63" Type="http://schemas.openxmlformats.org/officeDocument/2006/relationships/hyperlink" Target="https://login.consultant.ru/link/?req=doc&amp;base=LAW&amp;n=508943&amp;dst=100040" TargetMode="External"/><Relationship Id="rId68" Type="http://schemas.openxmlformats.org/officeDocument/2006/relationships/hyperlink" Target="https://login.consultant.ru/link/?req=doc&amp;base=PBI&amp;n=339341&amp;dst=10000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CJI&amp;n=155198&amp;dst=1000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1617&amp;dst=16" TargetMode="External"/><Relationship Id="rId29" Type="http://schemas.openxmlformats.org/officeDocument/2006/relationships/hyperlink" Target="https://login.consultant.ru/link/?req=doc&amp;base=PBI&amp;n=351562&amp;dst=100004" TargetMode="External"/><Relationship Id="rId11" Type="http://schemas.openxmlformats.org/officeDocument/2006/relationships/hyperlink" Target="https://login.consultant.ru/link/?req=doc&amp;base=LAW&amp;n=521617&amp;dst=100068" TargetMode="External"/><Relationship Id="rId24" Type="http://schemas.openxmlformats.org/officeDocument/2006/relationships/hyperlink" Target="https://login.consultant.ru/link/?req=doc&amp;base=LAW&amp;n=523865&amp;dst=9446" TargetMode="External"/><Relationship Id="rId32" Type="http://schemas.openxmlformats.org/officeDocument/2006/relationships/hyperlink" Target="https://login.consultant.ru/link/?req=doc&amp;base=LAW&amp;n=316055&amp;dst=100005" TargetMode="External"/><Relationship Id="rId37" Type="http://schemas.openxmlformats.org/officeDocument/2006/relationships/hyperlink" Target="https://login.consultant.ru/link/?req=doc&amp;base=KSOJ001&amp;n=202613" TargetMode="External"/><Relationship Id="rId40" Type="http://schemas.openxmlformats.org/officeDocument/2006/relationships/hyperlink" Target="https://login.consultant.ru/link/?req=doc&amp;base=LAW&amp;n=523253&amp;dst=1140" TargetMode="External"/><Relationship Id="rId45" Type="http://schemas.openxmlformats.org/officeDocument/2006/relationships/hyperlink" Target="https://login.consultant.ru/link/?req=doc&amp;base=LAW&amp;n=508506&amp;dst=101025" TargetMode="External"/><Relationship Id="rId53" Type="http://schemas.openxmlformats.org/officeDocument/2006/relationships/hyperlink" Target="https://login.consultant.ru/link/?req=doc&amp;base=PDR&amp;n=40&amp;dst=100020" TargetMode="External"/><Relationship Id="rId58" Type="http://schemas.openxmlformats.org/officeDocument/2006/relationships/hyperlink" Target="https://login.consultant.ru/link/?req=doc&amp;base=LAW&amp;n=165162&amp;dst=100031" TargetMode="External"/><Relationship Id="rId66" Type="http://schemas.openxmlformats.org/officeDocument/2006/relationships/hyperlink" Target="https://login.consultant.ru/link/?req=doc&amp;base=QUEST&amp;n=56664&amp;dst=100002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QUEST&amp;n=231054&amp;dst=100003" TargetMode="External"/><Relationship Id="rId23" Type="http://schemas.openxmlformats.org/officeDocument/2006/relationships/hyperlink" Target="https://login.consultant.ru/link/?req=doc&amp;base=LAW&amp;n=316055&amp;dst=100005" TargetMode="External"/><Relationship Id="rId28" Type="http://schemas.openxmlformats.org/officeDocument/2006/relationships/hyperlink" Target="https://login.consultant.ru/link/?req=doc&amp;base=PKV&amp;n=12&amp;dst=100166,1" TargetMode="External"/><Relationship Id="rId36" Type="http://schemas.openxmlformats.org/officeDocument/2006/relationships/hyperlink" Target="https://login.consultant.ru/link/?req=doc&amp;base=KSOJ001&amp;n=202613" TargetMode="External"/><Relationship Id="rId49" Type="http://schemas.openxmlformats.org/officeDocument/2006/relationships/hyperlink" Target="https://login.consultant.ru/link/?req=doc&amp;base=LAW&amp;n=508506&amp;dst=101025" TargetMode="External"/><Relationship Id="rId57" Type="http://schemas.openxmlformats.org/officeDocument/2006/relationships/hyperlink" Target="https://login.consultant.ru/link/?req=doc&amp;base=LAW&amp;n=523253&amp;dst=1803" TargetMode="External"/><Relationship Id="rId61" Type="http://schemas.openxmlformats.org/officeDocument/2006/relationships/hyperlink" Target="https://login.consultant.ru/link/?req=doc&amp;base=LAW&amp;n=475114&amp;dst=729" TargetMode="External"/><Relationship Id="rId10" Type="http://schemas.openxmlformats.org/officeDocument/2006/relationships/hyperlink" Target="https://login.consultant.ru/link/?req=doc&amp;base=LAW&amp;n=521617&amp;dst=16" TargetMode="External"/><Relationship Id="rId19" Type="http://schemas.openxmlformats.org/officeDocument/2006/relationships/hyperlink" Target="https://login.consultant.ru/link/?req=doc&amp;base=LAW&amp;n=452984" TargetMode="External"/><Relationship Id="rId31" Type="http://schemas.openxmlformats.org/officeDocument/2006/relationships/hyperlink" Target="https://login.consultant.ru/link/?req=doc&amp;base=CJI&amp;n=130019&amp;dst=100061" TargetMode="External"/><Relationship Id="rId44" Type="http://schemas.openxmlformats.org/officeDocument/2006/relationships/hyperlink" Target="https://glavkniga.ru/situations/k508168?ysclid=mlakwhkqvq538822706" TargetMode="External"/><Relationship Id="rId52" Type="http://schemas.openxmlformats.org/officeDocument/2006/relationships/hyperlink" Target="https://login.consultant.ru/link/?req=doc&amp;base=PBI&amp;n=199745&amp;dst=100024" TargetMode="External"/><Relationship Id="rId60" Type="http://schemas.openxmlformats.org/officeDocument/2006/relationships/hyperlink" Target="https://login.consultant.ru/link/?req=doc&amp;base=LAW&amp;n=523253&amp;dst=100678" TargetMode="External"/><Relationship Id="rId65" Type="http://schemas.openxmlformats.org/officeDocument/2006/relationships/hyperlink" Target="https://login.consultant.ru/link/?req=doc&amp;base=LAW&amp;n=165162&amp;dst=100027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QUEST&amp;n=231054&amp;dst=100003" TargetMode="External"/><Relationship Id="rId14" Type="http://schemas.openxmlformats.org/officeDocument/2006/relationships/hyperlink" Target="https://login.consultant.ru/link/?req=doc&amp;base=PBI&amp;n=167968&amp;dst=100001" TargetMode="External"/><Relationship Id="rId22" Type="http://schemas.openxmlformats.org/officeDocument/2006/relationships/hyperlink" Target="https://login.consultant.ru/link/?req=doc&amp;base=LAW&amp;n=523865&amp;dst=5656" TargetMode="External"/><Relationship Id="rId27" Type="http://schemas.openxmlformats.org/officeDocument/2006/relationships/hyperlink" Target="https://login.consultant.ru/link/?req=doc&amp;base=QUEST&amp;n=164088&amp;dst=100041" TargetMode="External"/><Relationship Id="rId30" Type="http://schemas.openxmlformats.org/officeDocument/2006/relationships/hyperlink" Target="https://login.consultant.ru/link/?req=doc&amp;base=PBI&amp;n=338753&amp;dst=100006" TargetMode="External"/><Relationship Id="rId35" Type="http://schemas.openxmlformats.org/officeDocument/2006/relationships/hyperlink" Target="https://login.consultant.ru/link/?req=doc&amp;base=KSOJ001&amp;n=202613" TargetMode="External"/><Relationship Id="rId43" Type="http://schemas.openxmlformats.org/officeDocument/2006/relationships/hyperlink" Target="https://login.consultant.ru/link/?req=doc&amp;base=KSOJ001&amp;n=202613&amp;dst=100004" TargetMode="External"/><Relationship Id="rId48" Type="http://schemas.openxmlformats.org/officeDocument/2006/relationships/hyperlink" Target="https://login.consultant.ru/link/?req=doc&amp;base=LAW&amp;n=523253&amp;dst=102493" TargetMode="External"/><Relationship Id="rId56" Type="http://schemas.openxmlformats.org/officeDocument/2006/relationships/hyperlink" Target="https://login.consultant.ru/link/?req=doc&amp;base=LAW&amp;n=523253&amp;dst=1803" TargetMode="External"/><Relationship Id="rId64" Type="http://schemas.openxmlformats.org/officeDocument/2006/relationships/hyperlink" Target="https://login.consultant.ru/link/?req=doc&amp;base=LAW&amp;n=523253&amp;dst=1803" TargetMode="External"/><Relationship Id="rId69" Type="http://schemas.openxmlformats.org/officeDocument/2006/relationships/hyperlink" Target="https://login.consultant.ru/link/?req=doc&amp;base=PBI&amp;n=244321&amp;dst=100023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GRKPR&amp;n=53&amp;dst=100002" TargetMode="Externa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PBI&amp;n=242830&amp;dst=100002" TargetMode="External"/><Relationship Id="rId17" Type="http://schemas.openxmlformats.org/officeDocument/2006/relationships/hyperlink" Target="https://login.consultant.ru/link/?req=doc&amp;base=LAW&amp;n=521617&amp;dst=100068" TargetMode="External"/><Relationship Id="rId25" Type="http://schemas.openxmlformats.org/officeDocument/2006/relationships/hyperlink" Target="https://login.consultant.ru/link/?req=doc&amp;base=LAW&amp;n=523865&amp;dst=9849" TargetMode="External"/><Relationship Id="rId33" Type="http://schemas.openxmlformats.org/officeDocument/2006/relationships/hyperlink" Target="https://login.consultant.ru/link/?req=doc&amp;base=QUEST&amp;n=164088&amp;dst=100041" TargetMode="External"/><Relationship Id="rId38" Type="http://schemas.openxmlformats.org/officeDocument/2006/relationships/hyperlink" Target="https://login.consultant.ru/link/?req=doc&amp;base=KSOJ001&amp;n=202613" TargetMode="External"/><Relationship Id="rId46" Type="http://schemas.openxmlformats.org/officeDocument/2006/relationships/hyperlink" Target="https://login.consultant.ru/link/?req=doc&amp;base=LAW&amp;n=508506&amp;dst=101328" TargetMode="External"/><Relationship Id="rId59" Type="http://schemas.openxmlformats.org/officeDocument/2006/relationships/hyperlink" Target="https://login.consultant.ru/link/?req=doc&amp;base=LAW&amp;n=47274&amp;dst=100554" TargetMode="External"/><Relationship Id="rId67" Type="http://schemas.openxmlformats.org/officeDocument/2006/relationships/hyperlink" Target="https://login.consultant.ru/link/?req=doc&amp;base=QUEST&amp;n=222007&amp;dst=100023" TargetMode="External"/><Relationship Id="rId20" Type="http://schemas.openxmlformats.org/officeDocument/2006/relationships/hyperlink" Target="https://login.consultant.ru/link/?req=doc&amp;base=LAW&amp;n=404665&amp;dst=100058" TargetMode="External"/><Relationship Id="rId41" Type="http://schemas.openxmlformats.org/officeDocument/2006/relationships/hyperlink" Target="https://login.consultant.ru/link/?req=doc&amp;base=GRKO&amp;n=1&amp;dst=3" TargetMode="External"/><Relationship Id="rId54" Type="http://schemas.openxmlformats.org/officeDocument/2006/relationships/hyperlink" Target="https://login.consultant.ru/link/?req=doc&amp;base=CJI&amp;n=156817&amp;dst=100043" TargetMode="External"/><Relationship Id="rId62" Type="http://schemas.openxmlformats.org/officeDocument/2006/relationships/hyperlink" Target="https://login.consultant.ru/link/?req=doc&amp;base=LAW&amp;n=475114&amp;dst=100931" TargetMode="External"/><Relationship Id="rId70" Type="http://schemas.openxmlformats.org/officeDocument/2006/relationships/hyperlink" Target="https://login.consultant.ru/link/?req=doc&amp;base=PBI&amp;n=349206&amp;dst=10000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@ric501.ru" TargetMode="External"/><Relationship Id="rId1" Type="http://schemas.openxmlformats.org/officeDocument/2006/relationships/hyperlink" Target="http://www.ric50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F9589B9-0934-41A6-9A68-9F256438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4197</TotalTime>
  <Pages>7</Pages>
  <Words>3654</Words>
  <Characters>20832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express</dc:creator>
  <cp:keywords/>
  <dc:description/>
  <cp:lastModifiedBy>Кутузова Е.Г.</cp:lastModifiedBy>
  <cp:revision>928</cp:revision>
  <dcterms:created xsi:type="dcterms:W3CDTF">2023-11-15T07:34:00Z</dcterms:created>
  <dcterms:modified xsi:type="dcterms:W3CDTF">2026-02-25T08:05:00Z</dcterms:modified>
</cp:coreProperties>
</file>