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20" w:rsidRDefault="00803361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1AA72C44" wp14:editId="1A59EABF">
            <wp:extent cx="7658100" cy="1752600"/>
            <wp:effectExtent l="0" t="0" r="0" b="0"/>
            <wp:docPr id="1" name="Рисунок 1" descr="C:\Users\kutuzova\AppData\Local\Temp\OrientExpress\ExternalFiles\ric501\rId_oe_1288129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uzova\AppData\Local\Temp\OrientExpress\ExternalFiles\ric501\rId_oe_128812924.png"/>
                    <pic:cNvPicPr>
                      <a:picLocks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658100" cy="1752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C1" w:rsidRPr="00973B8D" w:rsidRDefault="00BF5030" w:rsidP="00252FF5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Май</w:t>
      </w:r>
      <w:r w:rsidR="00C7527C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CB4F6C">
        <w:rPr>
          <w:rFonts w:ascii="Times New Roman" w:hAnsi="Times New Roman"/>
          <w:b/>
          <w:color w:val="7030A0"/>
          <w:sz w:val="24"/>
          <w:szCs w:val="24"/>
        </w:rPr>
        <w:t>2026</w:t>
      </w:r>
      <w:r w:rsidR="003832B0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922CF4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</w:p>
    <w:p w:rsidR="0097154B" w:rsidRPr="00973B8D" w:rsidRDefault="0097154B" w:rsidP="002B2877">
      <w:pPr>
        <w:spacing w:after="0" w:line="240" w:lineRule="auto"/>
        <w:ind w:left="1416" w:firstLine="708"/>
        <w:rPr>
          <w:rFonts w:ascii="Times New Roman" w:hAnsi="Times New Roman"/>
          <w:b/>
          <w:color w:val="7030A0"/>
          <w:sz w:val="28"/>
          <w:szCs w:val="28"/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ТОП-</w:t>
      </w:r>
      <w:proofErr w:type="gramStart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5  простых</w:t>
      </w:r>
      <w:proofErr w:type="gramEnd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ответов  на  сложные вопросы</w:t>
      </w:r>
    </w:p>
    <w:p w:rsidR="003832B0" w:rsidRPr="00973B8D" w:rsidRDefault="00975B4F" w:rsidP="002B287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</w:t>
      </w:r>
      <w:r w:rsidR="00B344C1"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ля специалиста отдела кадров</w:t>
      </w:r>
    </w:p>
    <w:p w:rsidR="00170527" w:rsidRPr="00973B8D" w:rsidRDefault="001705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gramStart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Мы  поможем</w:t>
      </w:r>
      <w:proofErr w:type="gramEnd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выбрать единственно правильное решение,</w:t>
      </w: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когда в спор вступают законодательные нормы</w:t>
      </w:r>
    </w:p>
    <w:p w:rsidR="000E5D20" w:rsidRPr="00973B8D" w:rsidRDefault="000E5D20">
      <w:pPr>
        <w:spacing w:after="0" w:line="240" w:lineRule="auto"/>
        <w:rPr>
          <w:rFonts w:ascii="Times New Roman" w:hAnsi="Times New Roman"/>
          <w:b/>
          <w:bCs/>
          <w:color w:val="F79646" w:themeColor="accent6"/>
          <w:sz w:val="24"/>
          <w:szCs w:val="24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0E5D20" w:rsidRPr="00973B8D" w:rsidTr="005B5F08">
        <w:trPr>
          <w:trHeight w:val="2440"/>
        </w:trPr>
        <w:tc>
          <w:tcPr>
            <w:tcW w:w="10305" w:type="dxa"/>
          </w:tcPr>
          <w:p w:rsidR="00B22229" w:rsidRDefault="006E561B">
            <w:pPr>
              <w:spacing w:after="0" w:line="240" w:lineRule="auto"/>
              <w:ind w:left="78"/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 </w:t>
            </w:r>
            <w:r w:rsidR="00803361"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Сегодня в </w:t>
            </w:r>
            <w:proofErr w:type="gramStart"/>
            <w:r w:rsidR="00803361"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>выпуске</w:t>
            </w:r>
            <w:r w:rsidR="00803361"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  <w:r w:rsidR="00F66CD7"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</w:t>
            </w:r>
          </w:p>
          <w:p w:rsidR="00F1327F" w:rsidRDefault="00F1327F" w:rsidP="006E56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5258C4" w:rsidRDefault="00A519A7" w:rsidP="00B7774E">
            <w:pPr>
              <w:pStyle w:val="af2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519A7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Можно </w:t>
            </w:r>
            <w:r w:rsidR="00B7774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ли </w:t>
            </w:r>
            <w:r w:rsidRPr="00A519A7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 один и тот же день принять на работу и перевести на другую должность?</w:t>
            </w:r>
          </w:p>
          <w:p w:rsidR="005258C4" w:rsidRPr="005669E7" w:rsidRDefault="005258C4" w:rsidP="005258C4">
            <w:pPr>
              <w:pStyle w:val="af2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669E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Какие риски могут быть у компании, если принять на работу сотрудника, проживающего за границей? Какие последствия могут быть и со стороны каких органов?</w:t>
            </w:r>
          </w:p>
          <w:p w:rsidR="008B7571" w:rsidRDefault="00E92C99" w:rsidP="00E92C99">
            <w:pPr>
              <w:pStyle w:val="af2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 праве на компенсацию за неиспользованный отпуск при увольнении работника, пребывавшего в отпуске за свой счет с первого до последнего дня действия трудового договора.</w:t>
            </w:r>
          </w:p>
          <w:p w:rsidR="00E92C99" w:rsidRPr="005669E7" w:rsidRDefault="00B35001" w:rsidP="00E92C99">
            <w:pPr>
              <w:pStyle w:val="af2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669E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Об обязанности восстановить на работе после увольнения по собственному желанию беременной работницы</w:t>
            </w:r>
          </w:p>
          <w:p w:rsidR="00B35001" w:rsidRDefault="004A1E33" w:rsidP="004A1E33">
            <w:pPr>
              <w:pStyle w:val="af2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Неполное рабочее время в за</w:t>
            </w:r>
            <w:r w:rsidR="00691E9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явлении о приме на работу </w:t>
            </w:r>
          </w:p>
          <w:p w:rsidR="008D582D" w:rsidRPr="00A519A7" w:rsidRDefault="008D582D" w:rsidP="008D582D">
            <w:pPr>
              <w:pStyle w:val="af2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</w:tbl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8E5832" w:rsidRDefault="008E58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:rsidR="00070B70" w:rsidRPr="00CA6BA1" w:rsidRDefault="00CA6BA1" w:rsidP="00CA6B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6BA1">
        <w:rPr>
          <w:rFonts w:ascii="Times New Roman" w:hAnsi="Times New Roman"/>
          <w:sz w:val="24"/>
          <w:szCs w:val="24"/>
        </w:rPr>
        <w:t xml:space="preserve">Можно </w:t>
      </w:r>
      <w:r w:rsidR="00B7774E">
        <w:rPr>
          <w:rFonts w:ascii="Times New Roman" w:hAnsi="Times New Roman"/>
          <w:sz w:val="24"/>
          <w:szCs w:val="24"/>
        </w:rPr>
        <w:t>ли</w:t>
      </w:r>
      <w:r w:rsidRPr="00CA6BA1">
        <w:rPr>
          <w:rFonts w:ascii="Times New Roman" w:hAnsi="Times New Roman"/>
          <w:sz w:val="24"/>
          <w:szCs w:val="24"/>
        </w:rPr>
        <w:t xml:space="preserve"> в один и тот же день принять на работу и перевести на другую должность?</w:t>
      </w:r>
    </w:p>
    <w:p w:rsidR="00B7774E" w:rsidRDefault="00B7774E" w:rsidP="00711F57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6C0556" w:rsidRDefault="00803361" w:rsidP="00711F57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AA1C43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AA1C43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FB5770" w:rsidRDefault="00BC4DE1" w:rsidP="00FB57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="00FB5770">
        <w:rPr>
          <w:rFonts w:ascii="Times New Roman" w:hAnsi="Times New Roman"/>
          <w:color w:val="000000"/>
          <w:sz w:val="24"/>
          <w:szCs w:val="24"/>
        </w:rPr>
        <w:t>опрос законодательно не урегулирован.</w:t>
      </w:r>
    </w:p>
    <w:p w:rsidR="00A533FE" w:rsidRPr="00E35692" w:rsidRDefault="00A533FE" w:rsidP="00A533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533FE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E35692">
        <w:rPr>
          <w:rFonts w:ascii="Times New Roman" w:hAnsi="Times New Roman"/>
          <w:b/>
          <w:color w:val="000000"/>
          <w:sz w:val="24"/>
          <w:szCs w:val="24"/>
        </w:rPr>
        <w:t xml:space="preserve">о избежание недоразумений и спорных ситуаций рекомендуем либо заключать трудовой договор сразу на другую должность, либо оформлять перевод на другую должность </w:t>
      </w:r>
      <w:r w:rsidRPr="001F064D">
        <w:rPr>
          <w:rFonts w:ascii="Times New Roman" w:hAnsi="Times New Roman"/>
          <w:b/>
          <w:color w:val="000000"/>
          <w:sz w:val="24"/>
          <w:szCs w:val="24"/>
          <w:u w:val="single"/>
        </w:rPr>
        <w:t>не ранее, чем на следующий день после приема на работу</w:t>
      </w:r>
      <w:r w:rsidRPr="00E35692">
        <w:rPr>
          <w:rFonts w:ascii="Times New Roman" w:hAnsi="Times New Roman"/>
          <w:b/>
          <w:color w:val="000000"/>
          <w:sz w:val="24"/>
          <w:szCs w:val="24"/>
        </w:rPr>
        <w:t xml:space="preserve"> по первичной должности.</w:t>
      </w:r>
    </w:p>
    <w:p w:rsidR="00A533FE" w:rsidRDefault="00A533FE" w:rsidP="00FB57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B5770" w:rsidRDefault="00A533FE" w:rsidP="00FB57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Рекомендуем учитывать следующее:</w:t>
      </w:r>
    </w:p>
    <w:p w:rsidR="00FB5770" w:rsidRPr="00A533FE" w:rsidRDefault="00A533FE" w:rsidP="00A533FE">
      <w:pPr>
        <w:pStyle w:val="af2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33FE">
        <w:rPr>
          <w:rFonts w:ascii="Times New Roman" w:hAnsi="Times New Roman"/>
          <w:color w:val="000000"/>
          <w:sz w:val="24"/>
          <w:szCs w:val="24"/>
        </w:rPr>
        <w:t>Т</w:t>
      </w:r>
      <w:r w:rsidR="00FB5770" w:rsidRPr="00A533FE">
        <w:rPr>
          <w:rFonts w:ascii="Times New Roman" w:hAnsi="Times New Roman"/>
          <w:color w:val="000000"/>
          <w:sz w:val="24"/>
          <w:szCs w:val="24"/>
        </w:rPr>
        <w:t>рудовое законодательство не содержит прямой нормы, запрещающей перевод на другую должность в день приема на работу.</w:t>
      </w:r>
      <w:r>
        <w:rPr>
          <w:rFonts w:ascii="Times New Roman" w:hAnsi="Times New Roman"/>
          <w:color w:val="000000"/>
          <w:sz w:val="24"/>
          <w:szCs w:val="24"/>
        </w:rPr>
        <w:t xml:space="preserve"> Тем не менее, о</w:t>
      </w:r>
      <w:r w:rsidR="00FB5770" w:rsidRPr="00A533FE">
        <w:rPr>
          <w:rFonts w:ascii="Times New Roman" w:hAnsi="Times New Roman"/>
          <w:color w:val="000000"/>
          <w:sz w:val="24"/>
          <w:szCs w:val="24"/>
        </w:rPr>
        <w:t xml:space="preserve">чевидно, что у проверяющих возникнут вопросы о причинах, препятствовавших заключению трудового договора на другую должность сразу. </w:t>
      </w:r>
    </w:p>
    <w:p w:rsidR="00FB5770" w:rsidRPr="00A533FE" w:rsidRDefault="00A533FE" w:rsidP="00A533FE">
      <w:pPr>
        <w:pStyle w:val="af2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FB5770" w:rsidRPr="00A533FE">
        <w:rPr>
          <w:rFonts w:ascii="Times New Roman" w:hAnsi="Times New Roman"/>
          <w:color w:val="000000"/>
          <w:sz w:val="24"/>
          <w:szCs w:val="24"/>
        </w:rPr>
        <w:t xml:space="preserve">огласно </w:t>
      </w:r>
      <w:r w:rsidR="00FB5770" w:rsidRPr="00A533F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FB5770" w:rsidRPr="00A533FE">
          <w:rPr>
            <w:rFonts w:ascii="Times New Roman" w:hAnsi="Times New Roman"/>
            <w:color w:val="0000FF"/>
            <w:sz w:val="24"/>
            <w:szCs w:val="24"/>
          </w:rPr>
          <w:t>ч. 4 ст. 61 ТК</w:t>
        </w:r>
      </w:hyperlink>
      <w:r w:rsidR="00FB5770" w:rsidRPr="00A533FE">
        <w:rPr>
          <w:rFonts w:ascii="Times New Roman" w:hAnsi="Times New Roman"/>
          <w:sz w:val="24"/>
          <w:szCs w:val="24"/>
        </w:rPr>
        <w:t xml:space="preserve"> РФ если работник не приступил к работе в день начала работы, установленный в соответствии с </w:t>
      </w:r>
      <w:hyperlink r:id="rId10" w:history="1">
        <w:r w:rsidR="00FB5770" w:rsidRPr="00A533FE">
          <w:rPr>
            <w:rFonts w:ascii="Times New Roman" w:hAnsi="Times New Roman"/>
            <w:color w:val="0000FF"/>
            <w:sz w:val="24"/>
            <w:szCs w:val="24"/>
          </w:rPr>
          <w:t>частью второй</w:t>
        </w:r>
      </w:hyperlink>
      <w:r w:rsidR="00FB5770" w:rsidRPr="00A533FE">
        <w:rPr>
          <w:rFonts w:ascii="Times New Roman" w:hAnsi="Times New Roman"/>
          <w:sz w:val="24"/>
          <w:szCs w:val="24"/>
        </w:rPr>
        <w:t xml:space="preserve"> или </w:t>
      </w:r>
      <w:hyperlink r:id="rId11" w:history="1">
        <w:r w:rsidR="00FB5770" w:rsidRPr="00A533FE">
          <w:rPr>
            <w:rFonts w:ascii="Times New Roman" w:hAnsi="Times New Roman"/>
            <w:color w:val="0000FF"/>
            <w:sz w:val="24"/>
            <w:szCs w:val="24"/>
          </w:rPr>
          <w:t>третьей</w:t>
        </w:r>
      </w:hyperlink>
      <w:r w:rsidR="00FB5770" w:rsidRPr="00A533FE">
        <w:rPr>
          <w:rFonts w:ascii="Times New Roman" w:hAnsi="Times New Roman"/>
          <w:sz w:val="24"/>
          <w:szCs w:val="24"/>
        </w:rPr>
        <w:t xml:space="preserve"> настоящей статьи, то работодатель имеет право аннулировать трудовой договор. Аннулированный трудовой договор считается незаключенным. </w:t>
      </w:r>
    </w:p>
    <w:p w:rsidR="00A533FE" w:rsidRDefault="00A533FE" w:rsidP="00A533FE">
      <w:pPr>
        <w:pStyle w:val="af2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3FE">
        <w:rPr>
          <w:rFonts w:ascii="Times New Roman" w:hAnsi="Times New Roman"/>
          <w:sz w:val="24"/>
          <w:szCs w:val="24"/>
        </w:rPr>
        <w:t xml:space="preserve">Согласно </w:t>
      </w:r>
      <w:hyperlink r:id="rId12" w:history="1">
        <w:r w:rsidRPr="00A533FE">
          <w:rPr>
            <w:rFonts w:ascii="Times New Roman" w:hAnsi="Times New Roman"/>
            <w:color w:val="0000FF"/>
            <w:sz w:val="24"/>
            <w:szCs w:val="24"/>
          </w:rPr>
          <w:t>части 1 статьи 72.1</w:t>
        </w:r>
      </w:hyperlink>
      <w:r w:rsidRPr="00A533FE">
        <w:rPr>
          <w:rFonts w:ascii="Times New Roman" w:hAnsi="Times New Roman"/>
          <w:sz w:val="24"/>
          <w:szCs w:val="24"/>
        </w:rPr>
        <w:t xml:space="preserve"> ТК РФ переводом на другую работу является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работодателя, а также перевод на работу в </w:t>
      </w:r>
      <w:r w:rsidRPr="00A533FE">
        <w:rPr>
          <w:rFonts w:ascii="Times New Roman" w:hAnsi="Times New Roman"/>
          <w:sz w:val="24"/>
          <w:szCs w:val="24"/>
        </w:rPr>
        <w:lastRenderedPageBreak/>
        <w:t xml:space="preserve">другую местность вместе с работодателем. Перевод на другую работу допускается только с письменного согласия работника, за исключением случаев, предусмотренных </w:t>
      </w:r>
      <w:hyperlink r:id="rId13" w:history="1">
        <w:r w:rsidRPr="00A533FE">
          <w:rPr>
            <w:rFonts w:ascii="Times New Roman" w:hAnsi="Times New Roman"/>
            <w:color w:val="0000FF"/>
            <w:sz w:val="24"/>
            <w:szCs w:val="24"/>
          </w:rPr>
          <w:t>частями 2</w:t>
        </w:r>
      </w:hyperlink>
      <w:r w:rsidRPr="00A533FE">
        <w:rPr>
          <w:rFonts w:ascii="Times New Roman" w:hAnsi="Times New Roman"/>
          <w:sz w:val="24"/>
          <w:szCs w:val="24"/>
        </w:rPr>
        <w:t xml:space="preserve"> и </w:t>
      </w:r>
      <w:hyperlink r:id="rId14" w:history="1">
        <w:r w:rsidRPr="00A533FE">
          <w:rPr>
            <w:rFonts w:ascii="Times New Roman" w:hAnsi="Times New Roman"/>
            <w:color w:val="0000FF"/>
            <w:sz w:val="24"/>
            <w:szCs w:val="24"/>
          </w:rPr>
          <w:t>3 статьи 72.2</w:t>
        </w:r>
      </w:hyperlink>
      <w:r w:rsidRPr="00A533FE">
        <w:rPr>
          <w:rFonts w:ascii="Times New Roman" w:hAnsi="Times New Roman"/>
          <w:sz w:val="24"/>
          <w:szCs w:val="24"/>
        </w:rPr>
        <w:t xml:space="preserve"> названного кодекса.</w:t>
      </w:r>
    </w:p>
    <w:p w:rsidR="009979A3" w:rsidRPr="009979A3" w:rsidRDefault="009979A3" w:rsidP="009979A3">
      <w:pPr>
        <w:pStyle w:val="af2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979A3">
        <w:rPr>
          <w:rFonts w:ascii="Times New Roman" w:hAnsi="Times New Roman"/>
          <w:bCs/>
          <w:iCs/>
          <w:sz w:val="24"/>
          <w:szCs w:val="24"/>
        </w:rPr>
        <w:t>Условие об испытании устанавливается только при заключении трудового договора. Перевод на другую работу у того же работодателя оформляется дополнительным соглашением к трудовому договору, новый договор в этом случае не заключается (</w:t>
      </w:r>
      <w:hyperlink r:id="rId15" w:history="1">
        <w:r w:rsidRPr="009979A3">
          <w:rPr>
            <w:rFonts w:ascii="Times New Roman" w:hAnsi="Times New Roman"/>
            <w:bCs/>
            <w:iCs/>
            <w:color w:val="0000FF"/>
            <w:sz w:val="24"/>
            <w:szCs w:val="24"/>
          </w:rPr>
          <w:t>ч. 1 ст. 70</w:t>
        </w:r>
      </w:hyperlink>
      <w:r w:rsidRPr="009979A3">
        <w:rPr>
          <w:rFonts w:ascii="Times New Roman" w:hAnsi="Times New Roman"/>
          <w:bCs/>
          <w:iCs/>
          <w:sz w:val="24"/>
          <w:szCs w:val="24"/>
        </w:rPr>
        <w:t xml:space="preserve">, </w:t>
      </w:r>
      <w:hyperlink r:id="rId16" w:history="1">
        <w:r w:rsidRPr="009979A3">
          <w:rPr>
            <w:rFonts w:ascii="Times New Roman" w:hAnsi="Times New Roman"/>
            <w:bCs/>
            <w:iCs/>
            <w:color w:val="0000FF"/>
            <w:sz w:val="24"/>
            <w:szCs w:val="24"/>
          </w:rPr>
          <w:t>ст. 72</w:t>
        </w:r>
      </w:hyperlink>
      <w:r w:rsidRPr="009979A3">
        <w:rPr>
          <w:rFonts w:ascii="Times New Roman" w:hAnsi="Times New Roman"/>
          <w:bCs/>
          <w:iCs/>
          <w:sz w:val="24"/>
          <w:szCs w:val="24"/>
        </w:rPr>
        <w:t xml:space="preserve"> ТК РФ). Таким образом, </w:t>
      </w:r>
      <w:r w:rsidRPr="009979A3">
        <w:rPr>
          <w:rFonts w:ascii="Times New Roman" w:hAnsi="Times New Roman"/>
          <w:bCs/>
          <w:sz w:val="24"/>
          <w:szCs w:val="24"/>
        </w:rPr>
        <w:t>если до истечения его срока работник был переведен на другую работу</w:t>
      </w:r>
      <w:r w:rsidRPr="009979A3">
        <w:rPr>
          <w:rFonts w:ascii="Times New Roman" w:hAnsi="Times New Roman"/>
          <w:sz w:val="24"/>
          <w:szCs w:val="24"/>
        </w:rPr>
        <w:t>, условие об испытании фактически утрачивает силу.</w:t>
      </w:r>
    </w:p>
    <w:p w:rsidR="00A533FE" w:rsidRPr="009979A3" w:rsidRDefault="00A533FE" w:rsidP="009979A3">
      <w:pPr>
        <w:pStyle w:val="af2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979A3">
        <w:rPr>
          <w:rFonts w:ascii="Times New Roman" w:hAnsi="Times New Roman"/>
          <w:sz w:val="24"/>
          <w:szCs w:val="24"/>
        </w:rPr>
        <w:t>При переводе на другую постоянную работу вносится соответствующая запись в трудовую книжку работника (в случае ее ведения) и (или) сведения о трудовой деятельности, а также в орган СФР представляются сведения о трудовой деятельности.</w:t>
      </w:r>
    </w:p>
    <w:p w:rsidR="00D0379B" w:rsidRDefault="00D0379B" w:rsidP="001B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26574" w:rsidRDefault="00803361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BA74B8" w:rsidRDefault="00BA74B8" w:rsidP="00BA74B8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215868" w:themeColor="accent5" w:themeShade="80"/>
          <w:sz w:val="24"/>
          <w:szCs w:val="24"/>
        </w:rPr>
      </w:pPr>
      <w:r w:rsidRPr="00BA74B8">
        <w:rPr>
          <w:rFonts w:ascii="Times New Roman" w:hAnsi="Times New Roman"/>
          <w:b/>
          <w:bCs/>
          <w:i/>
          <w:color w:val="215868" w:themeColor="accent5" w:themeShade="80"/>
          <w:sz w:val="24"/>
          <w:szCs w:val="24"/>
        </w:rPr>
        <w:t>Аннулирование трудового договора</w:t>
      </w:r>
    </w:p>
    <w:p w:rsidR="009979A3" w:rsidRPr="00BA74B8" w:rsidRDefault="009979A3" w:rsidP="009979A3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215868" w:themeColor="accent5" w:themeShade="80"/>
          <w:sz w:val="24"/>
          <w:szCs w:val="24"/>
        </w:rPr>
      </w:pPr>
      <w:r w:rsidRPr="009979A3">
        <w:rPr>
          <w:rFonts w:ascii="Times New Roman" w:hAnsi="Times New Roman"/>
          <w:b/>
          <w:bCs/>
          <w:i/>
          <w:color w:val="215868" w:themeColor="accent5" w:themeShade="80"/>
          <w:sz w:val="24"/>
          <w:szCs w:val="24"/>
        </w:rPr>
        <w:t>испытательный срок при переводе на другую работу</w:t>
      </w:r>
    </w:p>
    <w:p w:rsidR="000E5D20" w:rsidRPr="008E38DB" w:rsidRDefault="0080336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5E08C0" w:rsidRPr="005E08C0" w:rsidRDefault="00E04D81" w:rsidP="005E08C0">
      <w:pPr>
        <w:pStyle w:val="af2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7" w:tooltip="Ссылка на КонсультантПлюс" w:history="1">
        <w:r w:rsidR="005E08C0" w:rsidRPr="005E08C0">
          <w:rPr>
            <w:rStyle w:val="af1"/>
            <w:rFonts w:ascii="Times New Roman" w:eastAsia="Arial" w:hAnsi="Times New Roman"/>
            <w:i/>
            <w:iCs/>
          </w:rPr>
          <w:t>ст. 61 ТК РФ {КонсультантПлюс}</w:t>
        </w:r>
      </w:hyperlink>
    </w:p>
    <w:p w:rsidR="005E08C0" w:rsidRPr="005E08C0" w:rsidRDefault="00E04D81" w:rsidP="005E08C0">
      <w:pPr>
        <w:pStyle w:val="af2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8" w:tooltip="Ссылка на КонсультантПлюс" w:history="1">
        <w:r w:rsidR="005E08C0" w:rsidRPr="005E08C0">
          <w:rPr>
            <w:rStyle w:val="af1"/>
            <w:rFonts w:ascii="Times New Roman" w:eastAsia="Arial" w:hAnsi="Times New Roman"/>
            <w:i/>
            <w:iCs/>
          </w:rPr>
          <w:t>ст. 72.1 ТК РФ {КонсультантПлюс}</w:t>
        </w:r>
      </w:hyperlink>
    </w:p>
    <w:p w:rsidR="005E08C0" w:rsidRPr="005E08C0" w:rsidRDefault="00E04D81" w:rsidP="005E08C0">
      <w:pPr>
        <w:pStyle w:val="af2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9" w:tooltip="Ссылка на КонсультантПлюс" w:history="1">
        <w:r w:rsidR="005E08C0" w:rsidRPr="005E08C0">
          <w:rPr>
            <w:rStyle w:val="af1"/>
            <w:rFonts w:ascii="Times New Roman" w:eastAsia="Arial" w:hAnsi="Times New Roman"/>
            <w:i/>
            <w:iCs/>
          </w:rPr>
          <w:t>Типовая ситуация: Как аннулировать трудовой договор (Издательство "Главная книга", 2026) {КонсультантПлюс}</w:t>
        </w:r>
      </w:hyperlink>
    </w:p>
    <w:p w:rsidR="005E08C0" w:rsidRPr="005E08C0" w:rsidRDefault="00E04D81" w:rsidP="005E08C0">
      <w:pPr>
        <w:pStyle w:val="af2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20" w:tooltip="Ссылка на КонсультантПлюс" w:history="1">
        <w:r w:rsidR="005E08C0" w:rsidRPr="005E08C0">
          <w:rPr>
            <w:rStyle w:val="af1"/>
            <w:rFonts w:ascii="Times New Roman" w:eastAsia="Arial" w:hAnsi="Times New Roman"/>
            <w:i/>
            <w:iCs/>
          </w:rPr>
          <w:t xml:space="preserve">Вопрос: </w:t>
        </w:r>
        <w:proofErr w:type="gramStart"/>
        <w:r w:rsidR="005E08C0" w:rsidRPr="005E08C0">
          <w:rPr>
            <w:rStyle w:val="af1"/>
            <w:rFonts w:ascii="Times New Roman" w:eastAsia="Arial" w:hAnsi="Times New Roman"/>
            <w:i/>
            <w:iCs/>
          </w:rPr>
          <w:t>В</w:t>
        </w:r>
        <w:proofErr w:type="gramEnd"/>
        <w:r w:rsidR="005E08C0" w:rsidRPr="005E08C0">
          <w:rPr>
            <w:rStyle w:val="af1"/>
            <w:rFonts w:ascii="Times New Roman" w:eastAsia="Arial" w:hAnsi="Times New Roman"/>
            <w:i/>
            <w:iCs/>
          </w:rPr>
          <w:t xml:space="preserve"> каких случаях и в каком порядке возможен перевод работника на другую должность по инициативе работодателя? (Консультация эксперта, Гострудинспекция в Кировской обл., 2026) {КонсультантПлюс}</w:t>
        </w:r>
      </w:hyperlink>
    </w:p>
    <w:p w:rsidR="005E08C0" w:rsidRPr="009979A3" w:rsidRDefault="00E04D81" w:rsidP="005E08C0">
      <w:pPr>
        <w:pStyle w:val="af2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Style w:val="af1"/>
          <w:rFonts w:ascii="Times New Roman" w:hAnsi="Times New Roman"/>
          <w:color w:val="auto"/>
          <w:u w:val="none"/>
        </w:rPr>
      </w:pPr>
      <w:hyperlink r:id="rId21" w:tooltip="Ссылка на КонсультантПлюс" w:history="1">
        <w:r w:rsidR="005E08C0" w:rsidRPr="005E08C0">
          <w:rPr>
            <w:rStyle w:val="af1"/>
            <w:rFonts w:ascii="Times New Roman" w:eastAsia="Arial" w:hAnsi="Times New Roman"/>
            <w:i/>
            <w:iCs/>
          </w:rPr>
          <w:t>Вопрос: Какие причины могут служить основанием для перевода работника на другую работу и в каком порядке он производится? (Консультация эксперта, Минтруд России, 2026) {КонсультантПлюс}</w:t>
        </w:r>
      </w:hyperlink>
    </w:p>
    <w:p w:rsidR="009979A3" w:rsidRPr="009979A3" w:rsidRDefault="00E04D81" w:rsidP="005E08C0">
      <w:pPr>
        <w:pStyle w:val="af2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22" w:tooltip="Ссылка на КонсультантПлюс" w:history="1">
        <w:r w:rsidR="009979A3" w:rsidRPr="009979A3">
          <w:rPr>
            <w:rStyle w:val="af1"/>
            <w:rFonts w:ascii="Times New Roman" w:eastAsia="Arial" w:hAnsi="Times New Roman"/>
            <w:i/>
            <w:iCs/>
          </w:rPr>
          <w:t>Готовое решение: Как установить испытательный срок при приеме на работу по трудовому договору (КонсультантПлюс, 2026) {КонсультантПлюс}</w:t>
        </w:r>
      </w:hyperlink>
    </w:p>
    <w:p w:rsidR="005E08C0" w:rsidRPr="005E08C0" w:rsidRDefault="005E08C0" w:rsidP="005E08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1F40" w:rsidRDefault="00671F40" w:rsidP="00671F40">
      <w:pPr>
        <w:spacing w:after="0" w:line="240" w:lineRule="auto"/>
      </w:pPr>
    </w:p>
    <w:p w:rsidR="008D0904" w:rsidRPr="00973B8D" w:rsidRDefault="008D0904" w:rsidP="008D090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776810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2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B746BD" w:rsidRDefault="005258C4" w:rsidP="00B7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Какие риски могут быть у компании, если принять на работу сотрудника, проживающего за границей? Какие последствия могут быть и со стороны каких органов?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611972" w:rsidRDefault="008D0904" w:rsidP="00BF50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bookmarkStart w:id="0" w:name="Par0"/>
      <w:bookmarkEnd w:id="0"/>
    </w:p>
    <w:p w:rsidR="00A3092C" w:rsidRPr="005258C4" w:rsidRDefault="00A3092C" w:rsidP="00A30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58C4">
        <w:rPr>
          <w:rFonts w:ascii="Times New Roman" w:hAnsi="Times New Roman"/>
          <w:b/>
          <w:sz w:val="24"/>
          <w:szCs w:val="24"/>
        </w:rPr>
        <w:t>Заключение трудового договора о дистанционной работе с гражданином для осуществления трудовой деятельности за пределами Российской Федерации не допускается.</w:t>
      </w:r>
    </w:p>
    <w:p w:rsidR="00A3092C" w:rsidRDefault="00A3092C" w:rsidP="00A30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58C4">
        <w:rPr>
          <w:rFonts w:ascii="Times New Roman" w:hAnsi="Times New Roman"/>
          <w:b/>
          <w:color w:val="000000"/>
          <w:sz w:val="24"/>
          <w:szCs w:val="24"/>
        </w:rPr>
        <w:t xml:space="preserve">Поэтому с таким работником придется заключить ГПХ во избежание как претензий со стороны проверяющих, так и недоразумений с оплатой работнику, например, пособия по больничному, </w:t>
      </w:r>
      <w:proofErr w:type="spellStart"/>
      <w:r w:rsidRPr="005258C4">
        <w:rPr>
          <w:rFonts w:ascii="Times New Roman" w:hAnsi="Times New Roman"/>
          <w:b/>
          <w:color w:val="000000"/>
          <w:sz w:val="24"/>
          <w:szCs w:val="24"/>
        </w:rPr>
        <w:t>БиР</w:t>
      </w:r>
      <w:proofErr w:type="spellEnd"/>
      <w:r w:rsidRPr="005258C4">
        <w:rPr>
          <w:rFonts w:ascii="Times New Roman" w:hAnsi="Times New Roman"/>
          <w:b/>
          <w:color w:val="000000"/>
          <w:sz w:val="24"/>
          <w:szCs w:val="24"/>
        </w:rPr>
        <w:t>, т.д.</w:t>
      </w:r>
    </w:p>
    <w:p w:rsidR="00A3092C" w:rsidRDefault="00A3092C" w:rsidP="00BF50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5258C4" w:rsidRPr="00153A5D" w:rsidRDefault="005258C4" w:rsidP="005258C4">
      <w:pPr>
        <w:pStyle w:val="af2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  <w:u w:val="single"/>
        </w:rPr>
      </w:pPr>
      <w:r w:rsidRPr="00153A5D">
        <w:rPr>
          <w:rFonts w:ascii="Times New Roman" w:hAnsi="Times New Roman"/>
          <w:b/>
          <w:sz w:val="24"/>
          <w:szCs w:val="24"/>
          <w:highlight w:val="cyan"/>
          <w:u w:val="single"/>
        </w:rPr>
        <w:t>Риски нарушения трудового законодательства</w:t>
      </w:r>
    </w:p>
    <w:p w:rsidR="005258C4" w:rsidRPr="005322CA" w:rsidRDefault="005258C4" w:rsidP="005258C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2CA">
        <w:rPr>
          <w:rFonts w:ascii="Times New Roman" w:hAnsi="Times New Roman"/>
          <w:sz w:val="24"/>
          <w:szCs w:val="24"/>
        </w:rPr>
        <w:t xml:space="preserve">Трудовой </w:t>
      </w:r>
      <w:hyperlink r:id="rId23" w:history="1">
        <w:r w:rsidRPr="005322CA">
          <w:rPr>
            <w:rFonts w:ascii="Times New Roman" w:hAnsi="Times New Roman"/>
            <w:color w:val="0000FF"/>
            <w:sz w:val="24"/>
            <w:szCs w:val="24"/>
          </w:rPr>
          <w:t>кодекс</w:t>
        </w:r>
      </w:hyperlink>
      <w:r w:rsidRPr="005322CA">
        <w:rPr>
          <w:rFonts w:ascii="Times New Roman" w:hAnsi="Times New Roman"/>
          <w:sz w:val="24"/>
          <w:szCs w:val="24"/>
        </w:rPr>
        <w:t xml:space="preserve"> РФ не предусматривает возможности заключать трудовой договор о дистанционной работе с лицами, которые трудятся за пределами РФ. Это касается граждан РФ, иностранцев и лиц без гражданства. Вы вправе требовать, чтобы работник исполнял трудовые обязанности в месте, указанном в трудовом договоре, расположенном в РФ (</w:t>
      </w:r>
      <w:hyperlink r:id="rId24" w:history="1">
        <w:r w:rsidRPr="005322CA">
          <w:rPr>
            <w:rFonts w:ascii="Times New Roman" w:hAnsi="Times New Roman"/>
            <w:color w:val="0000FF"/>
            <w:sz w:val="24"/>
            <w:szCs w:val="24"/>
          </w:rPr>
          <w:t>Информация</w:t>
        </w:r>
      </w:hyperlink>
      <w:r w:rsidRPr="00532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2CA">
        <w:rPr>
          <w:rFonts w:ascii="Times New Roman" w:hAnsi="Times New Roman"/>
          <w:sz w:val="24"/>
          <w:szCs w:val="24"/>
        </w:rPr>
        <w:t>Роструда</w:t>
      </w:r>
      <w:proofErr w:type="spellEnd"/>
      <w:r w:rsidRPr="005322CA">
        <w:rPr>
          <w:rFonts w:ascii="Times New Roman" w:hAnsi="Times New Roman"/>
          <w:sz w:val="24"/>
          <w:szCs w:val="24"/>
        </w:rPr>
        <w:t xml:space="preserve"> от 02.09.2022).</w:t>
      </w:r>
    </w:p>
    <w:p w:rsidR="005258C4" w:rsidRDefault="005258C4" w:rsidP="005258C4">
      <w:r>
        <w:rPr>
          <w:rFonts w:ascii="Times New Roman" w:hAnsi="Times New Roman"/>
          <w:bCs/>
          <w:sz w:val="24"/>
          <w:szCs w:val="24"/>
          <w:lang w:eastAsia="ru-RU"/>
        </w:rPr>
        <w:t>Кроме того, р</w:t>
      </w:r>
      <w:r w:rsidRPr="00626447">
        <w:rPr>
          <w:rFonts w:ascii="Times New Roman" w:hAnsi="Times New Roman"/>
          <w:bCs/>
          <w:sz w:val="24"/>
          <w:szCs w:val="24"/>
          <w:lang w:eastAsia="ru-RU"/>
        </w:rPr>
        <w:t xml:space="preserve">аботодатель обязан обеспечивать </w:t>
      </w:r>
      <w:r w:rsidRPr="007668D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безопасные условия труда и охрану труда </w:t>
      </w:r>
      <w:r w:rsidRPr="00626447">
        <w:rPr>
          <w:rFonts w:ascii="Times New Roman" w:hAnsi="Times New Roman"/>
          <w:bCs/>
          <w:sz w:val="24"/>
          <w:szCs w:val="24"/>
          <w:lang w:eastAsia="ru-RU"/>
        </w:rPr>
        <w:t xml:space="preserve">дистанционных работников в период их дистанционной работы только в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объеме, предусмотренном </w:t>
      </w:r>
      <w:hyperlink r:id="rId25" w:history="1">
        <w:r w:rsidRPr="0062066C">
          <w:rPr>
            <w:rFonts w:ascii="Times New Roman" w:hAnsi="Times New Roman"/>
            <w:b/>
            <w:bCs/>
            <w:color w:val="0000FF"/>
            <w:sz w:val="24"/>
            <w:szCs w:val="24"/>
            <w:lang w:eastAsia="ru-RU"/>
          </w:rPr>
          <w:t>ст. 312.7</w:t>
        </w:r>
      </w:hyperlink>
      <w:r w:rsidRPr="006206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ТК РФ</w:t>
      </w:r>
      <w:r>
        <w:rPr>
          <w:rFonts w:ascii="Times New Roman" w:hAnsi="Times New Roman"/>
          <w:bCs/>
          <w:sz w:val="24"/>
          <w:szCs w:val="24"/>
          <w:lang w:eastAsia="ru-RU"/>
        </w:rPr>
        <w:t>. А это невозможно в силу пребывания работника за границей</w:t>
      </w:r>
    </w:p>
    <w:p w:rsidR="005258C4" w:rsidRPr="00807475" w:rsidRDefault="005258C4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2262">
        <w:rPr>
          <w:rFonts w:ascii="Times New Roman" w:hAnsi="Times New Roman"/>
          <w:sz w:val="24"/>
          <w:szCs w:val="24"/>
          <w:lang w:eastAsia="ru-RU"/>
        </w:rPr>
        <w:t xml:space="preserve">Вместо трудовых договоров Минтруд  рекомендует заключать с иностранцами и гражданами РФ, работающими за границей, </w:t>
      </w:r>
      <w:r w:rsidRPr="00D82262">
        <w:rPr>
          <w:rFonts w:ascii="Times New Roman" w:hAnsi="Times New Roman"/>
          <w:b/>
          <w:sz w:val="24"/>
          <w:szCs w:val="24"/>
          <w:lang w:eastAsia="ru-RU"/>
        </w:rPr>
        <w:t>гражданско-правовые договоры</w:t>
      </w:r>
      <w:r w:rsidRPr="00D82262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 xml:space="preserve">см. Письма от 16.01.2017 </w:t>
      </w:r>
      <w:hyperlink r:id="rId26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N 14-2/ООГ-245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от 27.07.2016 </w:t>
      </w:r>
      <w:hyperlink r:id="rId27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N 17-3/В-292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от 07.08.2015 </w:t>
      </w:r>
      <w:hyperlink r:id="rId28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N 17-3/В-410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07475">
        <w:rPr>
          <w:rFonts w:ascii="Times New Roman" w:hAnsi="Times New Roman"/>
          <w:bCs/>
          <w:sz w:val="24"/>
          <w:szCs w:val="24"/>
        </w:rPr>
        <w:t xml:space="preserve">от 09.09.2022 </w:t>
      </w:r>
      <w:hyperlink r:id="rId29" w:history="1">
        <w:r w:rsidRPr="00807475">
          <w:rPr>
            <w:rFonts w:ascii="Times New Roman" w:hAnsi="Times New Roman"/>
            <w:bCs/>
            <w:color w:val="0000FF"/>
            <w:sz w:val="24"/>
            <w:szCs w:val="24"/>
          </w:rPr>
          <w:t>N 14-2/ООГ-5755</w:t>
        </w:r>
      </w:hyperlink>
      <w:r w:rsidRPr="00807475">
        <w:rPr>
          <w:rFonts w:ascii="Times New Roman" w:hAnsi="Times New Roman"/>
          <w:bCs/>
          <w:sz w:val="24"/>
          <w:szCs w:val="24"/>
        </w:rPr>
        <w:t xml:space="preserve">, от 15.02.2022 </w:t>
      </w:r>
      <w:hyperlink r:id="rId30" w:history="1">
        <w:r w:rsidRPr="00807475">
          <w:rPr>
            <w:rFonts w:ascii="Times New Roman" w:hAnsi="Times New Roman"/>
            <w:bCs/>
            <w:color w:val="0000FF"/>
            <w:sz w:val="24"/>
            <w:szCs w:val="24"/>
          </w:rPr>
          <w:t>N 14-4/10/В-1848</w:t>
        </w:r>
      </w:hyperlink>
      <w:r w:rsidRPr="00807475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258C4" w:rsidRDefault="005258C4" w:rsidP="005258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258C4" w:rsidRPr="006C4AD5" w:rsidRDefault="005258C4" w:rsidP="005258C4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4AD5">
        <w:rPr>
          <w:rFonts w:ascii="Times New Roman" w:hAnsi="Times New Roman"/>
          <w:b/>
          <w:i/>
          <w:color w:val="000000"/>
          <w:sz w:val="24"/>
          <w:szCs w:val="24"/>
        </w:rPr>
        <w:t>Если с таким работником заключается трудовой договор, то нарушаются следующие нормы трудового права:</w:t>
      </w:r>
    </w:p>
    <w:p w:rsidR="005258C4" w:rsidRDefault="00E04D81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5258C4">
          <w:rPr>
            <w:rFonts w:ascii="Times New Roman" w:hAnsi="Times New Roman"/>
            <w:color w:val="0000FF"/>
            <w:sz w:val="24"/>
            <w:szCs w:val="24"/>
          </w:rPr>
          <w:t>часть четвертая статьи 312.1</w:t>
        </w:r>
      </w:hyperlink>
      <w:r w:rsidR="005258C4">
        <w:rPr>
          <w:rFonts w:ascii="Times New Roman" w:hAnsi="Times New Roman"/>
          <w:sz w:val="24"/>
          <w:szCs w:val="24"/>
        </w:rPr>
        <w:t xml:space="preserve"> ТК РФ,</w:t>
      </w:r>
    </w:p>
    <w:p w:rsidR="005258C4" w:rsidRDefault="00E04D81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5258C4">
          <w:rPr>
            <w:rFonts w:ascii="Times New Roman" w:hAnsi="Times New Roman"/>
            <w:color w:val="0000FF"/>
            <w:sz w:val="24"/>
            <w:szCs w:val="24"/>
          </w:rPr>
          <w:t>ч. 1 ст. 13</w:t>
        </w:r>
      </w:hyperlink>
      <w:r w:rsidR="005258C4">
        <w:rPr>
          <w:rFonts w:ascii="Times New Roman" w:hAnsi="Times New Roman"/>
          <w:sz w:val="24"/>
          <w:szCs w:val="24"/>
        </w:rPr>
        <w:t xml:space="preserve"> ТК РФ,</w:t>
      </w:r>
    </w:p>
    <w:p w:rsidR="005258C4" w:rsidRDefault="00E04D81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3" w:history="1">
        <w:r w:rsidR="005258C4">
          <w:rPr>
            <w:rFonts w:ascii="Times New Roman" w:hAnsi="Times New Roman"/>
            <w:color w:val="0000FF"/>
            <w:sz w:val="24"/>
            <w:szCs w:val="24"/>
          </w:rPr>
          <w:t>ч. 2 ст. 22</w:t>
        </w:r>
      </w:hyperlink>
      <w:r w:rsidR="005258C4">
        <w:rPr>
          <w:rFonts w:ascii="Times New Roman" w:hAnsi="Times New Roman"/>
          <w:sz w:val="24"/>
          <w:szCs w:val="24"/>
        </w:rPr>
        <w:t xml:space="preserve"> ТК РФ,</w:t>
      </w:r>
    </w:p>
    <w:p w:rsidR="005258C4" w:rsidRDefault="00E04D81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4" w:history="1">
        <w:proofErr w:type="spellStart"/>
        <w:r w:rsidR="005258C4">
          <w:rPr>
            <w:rFonts w:ascii="Times New Roman" w:hAnsi="Times New Roman"/>
            <w:color w:val="0000FF"/>
            <w:sz w:val="24"/>
            <w:szCs w:val="24"/>
          </w:rPr>
          <w:t>абз</w:t>
        </w:r>
        <w:proofErr w:type="spellEnd"/>
        <w:r w:rsidR="005258C4">
          <w:rPr>
            <w:rFonts w:ascii="Times New Roman" w:hAnsi="Times New Roman"/>
            <w:color w:val="0000FF"/>
            <w:sz w:val="24"/>
            <w:szCs w:val="24"/>
          </w:rPr>
          <w:t>. 17</w:t>
        </w:r>
      </w:hyperlink>
      <w:r w:rsidR="005258C4">
        <w:rPr>
          <w:rFonts w:ascii="Times New Roman" w:hAnsi="Times New Roman"/>
          <w:sz w:val="24"/>
          <w:szCs w:val="24"/>
        </w:rPr>
        <w:t xml:space="preserve">, </w:t>
      </w:r>
      <w:hyperlink r:id="rId35" w:history="1">
        <w:r w:rsidR="005258C4">
          <w:rPr>
            <w:rFonts w:ascii="Times New Roman" w:hAnsi="Times New Roman"/>
            <w:color w:val="0000FF"/>
            <w:sz w:val="24"/>
            <w:szCs w:val="24"/>
          </w:rPr>
          <w:t>20</w:t>
        </w:r>
      </w:hyperlink>
      <w:r w:rsidR="005258C4">
        <w:rPr>
          <w:rFonts w:ascii="Times New Roman" w:hAnsi="Times New Roman"/>
          <w:sz w:val="24"/>
          <w:szCs w:val="24"/>
        </w:rPr>
        <w:t xml:space="preserve"> и </w:t>
      </w:r>
      <w:hyperlink r:id="rId36" w:history="1">
        <w:r w:rsidR="005258C4">
          <w:rPr>
            <w:rFonts w:ascii="Times New Roman" w:hAnsi="Times New Roman"/>
            <w:color w:val="0000FF"/>
            <w:sz w:val="24"/>
            <w:szCs w:val="24"/>
          </w:rPr>
          <w:t>21 ч. 1 ст. 214</w:t>
        </w:r>
      </w:hyperlink>
      <w:r w:rsidR="005258C4">
        <w:rPr>
          <w:rFonts w:ascii="Times New Roman" w:hAnsi="Times New Roman"/>
          <w:sz w:val="24"/>
          <w:szCs w:val="24"/>
        </w:rPr>
        <w:t xml:space="preserve"> ТК РФ,</w:t>
      </w:r>
    </w:p>
    <w:p w:rsidR="005258C4" w:rsidRDefault="00E04D81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7" w:history="1">
        <w:r w:rsidR="005258C4">
          <w:rPr>
            <w:rFonts w:ascii="Times New Roman" w:hAnsi="Times New Roman"/>
            <w:color w:val="0000FF"/>
            <w:sz w:val="24"/>
            <w:szCs w:val="24"/>
          </w:rPr>
          <w:t>ч. 3 ст. 214</w:t>
        </w:r>
      </w:hyperlink>
      <w:r w:rsidR="005258C4">
        <w:rPr>
          <w:rFonts w:ascii="Times New Roman" w:hAnsi="Times New Roman"/>
          <w:sz w:val="24"/>
          <w:szCs w:val="24"/>
        </w:rPr>
        <w:t xml:space="preserve"> ТК РФ, </w:t>
      </w:r>
    </w:p>
    <w:p w:rsidR="005258C4" w:rsidRDefault="00E04D81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hyperlink r:id="rId38" w:history="1">
        <w:r w:rsidR="005258C4">
          <w:rPr>
            <w:rFonts w:ascii="Times New Roman" w:hAnsi="Times New Roman"/>
            <w:color w:val="0000FF"/>
            <w:sz w:val="24"/>
            <w:szCs w:val="24"/>
          </w:rPr>
          <w:t>ч. 4 ст. 312.1</w:t>
        </w:r>
      </w:hyperlink>
      <w:r w:rsidR="005258C4">
        <w:rPr>
          <w:rFonts w:ascii="Times New Roman" w:hAnsi="Times New Roman"/>
          <w:sz w:val="24"/>
          <w:szCs w:val="24"/>
        </w:rPr>
        <w:t xml:space="preserve"> ТК РФ</w:t>
      </w:r>
    </w:p>
    <w:p w:rsidR="005258C4" w:rsidRPr="00A43334" w:rsidRDefault="00E04D81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9" w:history="1">
        <w:r w:rsidR="005258C4" w:rsidRPr="00A43334">
          <w:rPr>
            <w:rFonts w:ascii="Times New Roman" w:hAnsi="Times New Roman"/>
            <w:color w:val="0000FF"/>
            <w:sz w:val="24"/>
            <w:szCs w:val="24"/>
          </w:rPr>
          <w:t>ст. 312.7</w:t>
        </w:r>
      </w:hyperlink>
      <w:r w:rsidR="005258C4" w:rsidRPr="00A43334">
        <w:rPr>
          <w:rFonts w:ascii="Times New Roman" w:hAnsi="Times New Roman"/>
          <w:sz w:val="24"/>
          <w:szCs w:val="24"/>
        </w:rPr>
        <w:t xml:space="preserve"> ТК РФ</w:t>
      </w:r>
      <w:r w:rsidR="005258C4">
        <w:rPr>
          <w:rFonts w:ascii="Times New Roman" w:hAnsi="Times New Roman"/>
          <w:sz w:val="24"/>
          <w:szCs w:val="24"/>
        </w:rPr>
        <w:t>.</w:t>
      </w:r>
    </w:p>
    <w:p w:rsidR="005258C4" w:rsidRDefault="005258C4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258C4" w:rsidRPr="006C4AD5" w:rsidRDefault="005258C4" w:rsidP="005258C4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4AD5">
        <w:rPr>
          <w:rFonts w:ascii="Times New Roman" w:hAnsi="Times New Roman"/>
          <w:b/>
          <w:i/>
          <w:sz w:val="24"/>
          <w:szCs w:val="24"/>
        </w:rPr>
        <w:t>Риски штрафов:</w:t>
      </w:r>
    </w:p>
    <w:p w:rsidR="005258C4" w:rsidRPr="005124FB" w:rsidRDefault="005258C4" w:rsidP="005258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124FB">
        <w:rPr>
          <w:rFonts w:ascii="Times New Roman" w:hAnsi="Times New Roman"/>
          <w:sz w:val="24"/>
          <w:szCs w:val="24"/>
        </w:rPr>
        <w:t xml:space="preserve">ст. </w:t>
      </w:r>
      <w:hyperlink r:id="rId40" w:history="1">
        <w:r w:rsidRPr="005124FB">
          <w:rPr>
            <w:rStyle w:val="af1"/>
            <w:rFonts w:ascii="Times New Roman" w:eastAsia="Arial" w:hAnsi="Times New Roman"/>
            <w:sz w:val="24"/>
            <w:szCs w:val="24"/>
          </w:rPr>
          <w:t>5.27</w:t>
        </w:r>
      </w:hyperlink>
      <w:r w:rsidRPr="005124FB">
        <w:rPr>
          <w:rFonts w:ascii="Times New Roman" w:hAnsi="Times New Roman"/>
          <w:sz w:val="24"/>
          <w:szCs w:val="24"/>
        </w:rPr>
        <w:t xml:space="preserve"> КоАП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124FB">
        <w:rPr>
          <w:rFonts w:ascii="Times New Roman" w:hAnsi="Times New Roman"/>
          <w:i/>
          <w:sz w:val="24"/>
          <w:szCs w:val="24"/>
        </w:rPr>
        <w:t>(</w:t>
      </w:r>
      <w:r w:rsidRPr="005124FB">
        <w:rPr>
          <w:rFonts w:ascii="Times New Roman" w:hAnsi="Times New Roman"/>
          <w:bCs/>
          <w:sz w:val="24"/>
          <w:szCs w:val="24"/>
        </w:rPr>
        <w:t>Нарушение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/>
          <w:bCs/>
          <w:sz w:val="24"/>
          <w:szCs w:val="24"/>
        </w:rPr>
        <w:t>),</w:t>
      </w:r>
    </w:p>
    <w:p w:rsidR="005258C4" w:rsidRPr="005124FB" w:rsidRDefault="00E04D81" w:rsidP="005258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hyperlink r:id="rId41" w:history="1">
        <w:r w:rsidR="005258C4" w:rsidRPr="005124FB">
          <w:rPr>
            <w:rStyle w:val="af1"/>
            <w:rFonts w:ascii="Times New Roman" w:eastAsia="Arial" w:hAnsi="Times New Roman"/>
            <w:sz w:val="24"/>
            <w:szCs w:val="24"/>
          </w:rPr>
          <w:t>5.27.1 КоАП</w:t>
        </w:r>
      </w:hyperlink>
      <w:r w:rsidR="005258C4">
        <w:rPr>
          <w:rFonts w:ascii="Times New Roman" w:hAnsi="Times New Roman"/>
          <w:sz w:val="24"/>
          <w:szCs w:val="24"/>
        </w:rPr>
        <w:t xml:space="preserve"> (</w:t>
      </w:r>
      <w:r w:rsidR="005258C4" w:rsidRPr="005124FB">
        <w:rPr>
          <w:rFonts w:ascii="Times New Roman" w:hAnsi="Times New Roman"/>
          <w:bCs/>
          <w:sz w:val="24"/>
          <w:szCs w:val="24"/>
        </w:rPr>
        <w:t>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</w:t>
      </w:r>
      <w:r w:rsidR="005258C4">
        <w:rPr>
          <w:rFonts w:ascii="Times New Roman" w:hAnsi="Times New Roman"/>
          <w:bCs/>
          <w:sz w:val="24"/>
          <w:szCs w:val="24"/>
        </w:rPr>
        <w:t>)</w:t>
      </w:r>
    </w:p>
    <w:p w:rsidR="005258C4" w:rsidRPr="005124FB" w:rsidRDefault="005258C4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8C4" w:rsidRPr="000E3D02" w:rsidRDefault="005258C4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 этом нужно избегать в ГПХ формулировок трудового договора, чтобы </w:t>
      </w:r>
      <w:r w:rsidRPr="005258C4">
        <w:rPr>
          <w:rFonts w:ascii="Times New Roman" w:hAnsi="Times New Roman"/>
          <w:b/>
          <w:sz w:val="24"/>
          <w:szCs w:val="24"/>
        </w:rPr>
        <w:t xml:space="preserve">избежать </w:t>
      </w:r>
      <w:r w:rsidRPr="005258C4">
        <w:rPr>
          <w:rFonts w:ascii="Times New Roman" w:hAnsi="Times New Roman"/>
          <w:sz w:val="24"/>
          <w:szCs w:val="24"/>
        </w:rPr>
        <w:t xml:space="preserve"> </w:t>
      </w:r>
      <w:hyperlink r:id="rId42" w:history="1">
        <w:r w:rsidRPr="005258C4">
          <w:rPr>
            <w:rFonts w:ascii="Times New Roman" w:hAnsi="Times New Roman"/>
            <w:b/>
            <w:color w:val="0000FF"/>
            <w:sz w:val="24"/>
            <w:szCs w:val="24"/>
          </w:rPr>
          <w:t>налоговых последствий</w:t>
        </w:r>
      </w:hyperlink>
      <w:r>
        <w:rPr>
          <w:rFonts w:ascii="Times New Roman" w:hAnsi="Times New Roman"/>
          <w:b/>
          <w:sz w:val="24"/>
          <w:szCs w:val="24"/>
        </w:rPr>
        <w:t xml:space="preserve"> (</w:t>
      </w:r>
      <w:r w:rsidRPr="000E3D02">
        <w:rPr>
          <w:rFonts w:ascii="Times New Roman" w:hAnsi="Times New Roman"/>
          <w:b/>
          <w:i/>
          <w:sz w:val="24"/>
          <w:szCs w:val="24"/>
        </w:rPr>
        <w:t>конкретно о том, какие это последствия, см. ниже по тексту).</w:t>
      </w:r>
    </w:p>
    <w:p w:rsidR="00BF5030" w:rsidRDefault="00BF5030" w:rsidP="00BF50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5258C4" w:rsidRPr="00153A5D" w:rsidRDefault="005258C4" w:rsidP="005258C4">
      <w:pPr>
        <w:pStyle w:val="af2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cyan"/>
          <w:u w:val="single"/>
        </w:rPr>
      </w:pPr>
      <w:r w:rsidRPr="00153A5D">
        <w:rPr>
          <w:rFonts w:ascii="Times New Roman" w:hAnsi="Times New Roman"/>
          <w:b/>
          <w:color w:val="000000"/>
          <w:sz w:val="24"/>
          <w:szCs w:val="24"/>
          <w:highlight w:val="cyan"/>
          <w:u w:val="single"/>
        </w:rPr>
        <w:t>Налоговые последствия переквалификации ГПД в трудовой договор</w:t>
      </w:r>
    </w:p>
    <w:p w:rsidR="005258C4" w:rsidRPr="00A15FAB" w:rsidRDefault="005258C4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262">
        <w:rPr>
          <w:rFonts w:ascii="Times New Roman" w:hAnsi="Times New Roman"/>
          <w:sz w:val="24"/>
          <w:szCs w:val="24"/>
        </w:rPr>
        <w:t xml:space="preserve">В связи с этим возможны, в частности, </w:t>
      </w:r>
      <w:hyperlink r:id="rId43" w:history="1">
        <w:r w:rsidRPr="00D82262">
          <w:rPr>
            <w:rFonts w:ascii="Times New Roman" w:hAnsi="Times New Roman"/>
            <w:b/>
            <w:color w:val="0000FF"/>
            <w:sz w:val="24"/>
            <w:szCs w:val="24"/>
          </w:rPr>
          <w:t>налоговые последствия</w:t>
        </w:r>
      </w:hyperlink>
      <w:r w:rsidRPr="00A15FAB">
        <w:rPr>
          <w:rFonts w:ascii="Times New Roman" w:hAnsi="Times New Roman"/>
          <w:b/>
          <w:sz w:val="24"/>
          <w:szCs w:val="24"/>
        </w:rPr>
        <w:t>.</w:t>
      </w:r>
    </w:p>
    <w:p w:rsidR="005258C4" w:rsidRPr="00A15FAB" w:rsidRDefault="005258C4" w:rsidP="00525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AB">
        <w:rPr>
          <w:rFonts w:ascii="Times New Roman" w:hAnsi="Times New Roman"/>
          <w:sz w:val="24"/>
          <w:szCs w:val="24"/>
        </w:rPr>
        <w:t>Если ваш гражданско-правовой договор с физлицом переквалифицировали в трудовой, то считается, что трудовые отношения между вами возникли с того момента, как его допустили к работе (</w:t>
      </w:r>
      <w:hyperlink r:id="rId44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ст. 19.1</w:t>
        </w:r>
      </w:hyperlink>
      <w:r w:rsidRPr="00A15FAB">
        <w:rPr>
          <w:rFonts w:ascii="Times New Roman" w:hAnsi="Times New Roman"/>
          <w:sz w:val="24"/>
          <w:szCs w:val="24"/>
        </w:rPr>
        <w:t xml:space="preserve"> ТК РФ). В таком случае налоговые органы могут начислить:</w:t>
      </w:r>
    </w:p>
    <w:p w:rsidR="005258C4" w:rsidRPr="00A15FAB" w:rsidRDefault="005258C4" w:rsidP="005258C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AB">
        <w:rPr>
          <w:rFonts w:ascii="Times New Roman" w:hAnsi="Times New Roman"/>
          <w:b/>
          <w:sz w:val="24"/>
          <w:szCs w:val="24"/>
        </w:rPr>
        <w:t xml:space="preserve">недоимку по взносам на ОПС, ОМС и по </w:t>
      </w:r>
      <w:proofErr w:type="spellStart"/>
      <w:r w:rsidRPr="00A15FAB">
        <w:rPr>
          <w:rFonts w:ascii="Times New Roman" w:hAnsi="Times New Roman"/>
          <w:b/>
          <w:sz w:val="24"/>
          <w:szCs w:val="24"/>
        </w:rPr>
        <w:t>ВНиМ</w:t>
      </w:r>
      <w:proofErr w:type="spellEnd"/>
      <w:r w:rsidRPr="00A15FAB">
        <w:rPr>
          <w:rFonts w:ascii="Times New Roman" w:hAnsi="Times New Roman"/>
          <w:sz w:val="24"/>
          <w:szCs w:val="24"/>
        </w:rPr>
        <w:t xml:space="preserve">, если ГПД заключен с ИП или </w:t>
      </w:r>
      <w:proofErr w:type="spellStart"/>
      <w:r w:rsidRPr="00A15FAB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Pr="00A15FAB">
        <w:rPr>
          <w:rFonts w:ascii="Times New Roman" w:hAnsi="Times New Roman"/>
          <w:sz w:val="24"/>
          <w:szCs w:val="24"/>
        </w:rPr>
        <w:t>. Это связано с тем, что при выплате доходов этим лицам вы взносы не начисляли в принципе (</w:t>
      </w:r>
      <w:proofErr w:type="spellStart"/>
      <w:r w:rsidRPr="00A15FAB">
        <w:rPr>
          <w:rFonts w:ascii="Times New Roman" w:hAnsi="Times New Roman"/>
          <w:sz w:val="24"/>
          <w:szCs w:val="24"/>
        </w:rPr>
        <w:fldChar w:fldCharType="begin"/>
      </w:r>
      <w:r w:rsidRPr="00A15FAB">
        <w:rPr>
          <w:rFonts w:ascii="Times New Roman" w:hAnsi="Times New Roman"/>
          <w:sz w:val="24"/>
          <w:szCs w:val="24"/>
        </w:rPr>
        <w:instrText xml:space="preserve">HYPERLINK https://login.consultant.ru/link/?req=doc&amp;base=LAW&amp;n=532909&amp;dst=14001 </w:instrText>
      </w:r>
      <w:r w:rsidRPr="00A15FAB">
        <w:rPr>
          <w:rFonts w:ascii="Times New Roman" w:hAnsi="Times New Roman"/>
          <w:sz w:val="24"/>
          <w:szCs w:val="24"/>
        </w:rPr>
        <w:fldChar w:fldCharType="separate"/>
      </w:r>
      <w:r w:rsidRPr="00A15FAB">
        <w:rPr>
          <w:rFonts w:ascii="Times New Roman" w:hAnsi="Times New Roman"/>
          <w:color w:val="0000FF"/>
          <w:sz w:val="24"/>
          <w:szCs w:val="24"/>
        </w:rPr>
        <w:t>пп</w:t>
      </w:r>
      <w:proofErr w:type="spellEnd"/>
      <w:r w:rsidRPr="00A15FAB">
        <w:rPr>
          <w:rFonts w:ascii="Times New Roman" w:hAnsi="Times New Roman"/>
          <w:color w:val="0000FF"/>
          <w:sz w:val="24"/>
          <w:szCs w:val="24"/>
        </w:rPr>
        <w:t>. 2 п. 1 ст. 419</w:t>
      </w:r>
      <w:r w:rsidRPr="00A15FAB">
        <w:rPr>
          <w:rFonts w:ascii="Times New Roman" w:hAnsi="Times New Roman"/>
          <w:sz w:val="24"/>
          <w:szCs w:val="24"/>
        </w:rPr>
        <w:fldChar w:fldCharType="end"/>
      </w:r>
      <w:r w:rsidRPr="00A15FAB">
        <w:rPr>
          <w:rFonts w:ascii="Times New Roman" w:hAnsi="Times New Roman"/>
          <w:sz w:val="24"/>
          <w:szCs w:val="24"/>
        </w:rPr>
        <w:t xml:space="preserve">, </w:t>
      </w:r>
      <w:hyperlink r:id="rId45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п. 1 ст. 420</w:t>
        </w:r>
      </w:hyperlink>
      <w:r w:rsidRPr="00A15FAB">
        <w:rPr>
          <w:rFonts w:ascii="Times New Roman" w:hAnsi="Times New Roman"/>
          <w:sz w:val="24"/>
          <w:szCs w:val="24"/>
        </w:rPr>
        <w:t xml:space="preserve"> НК РФ, </w:t>
      </w:r>
      <w:hyperlink r:id="rId46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п. 1 ст. 15</w:t>
        </w:r>
      </w:hyperlink>
      <w:r w:rsidRPr="00A15FAB">
        <w:rPr>
          <w:rFonts w:ascii="Times New Roman" w:hAnsi="Times New Roman"/>
          <w:sz w:val="24"/>
          <w:szCs w:val="24"/>
        </w:rPr>
        <w:t xml:space="preserve"> Закона о налоге на </w:t>
      </w:r>
      <w:proofErr w:type="spellStart"/>
      <w:r w:rsidRPr="00A15FAB">
        <w:rPr>
          <w:rFonts w:ascii="Times New Roman" w:hAnsi="Times New Roman"/>
          <w:sz w:val="24"/>
          <w:szCs w:val="24"/>
        </w:rPr>
        <w:t>профдоход</w:t>
      </w:r>
      <w:proofErr w:type="spellEnd"/>
      <w:r w:rsidRPr="00A15FAB">
        <w:rPr>
          <w:rFonts w:ascii="Times New Roman" w:hAnsi="Times New Roman"/>
          <w:sz w:val="24"/>
          <w:szCs w:val="24"/>
        </w:rPr>
        <w:t xml:space="preserve">, </w:t>
      </w:r>
      <w:hyperlink r:id="rId47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п. 5.5</w:t>
        </w:r>
      </w:hyperlink>
      <w:r w:rsidRPr="00A15FAB">
        <w:rPr>
          <w:rFonts w:ascii="Times New Roman" w:hAnsi="Times New Roman"/>
          <w:sz w:val="24"/>
          <w:szCs w:val="24"/>
        </w:rPr>
        <w:t xml:space="preserve"> Письма ФНС России от 21.06.2024 N КЧ-4-9/7026@, </w:t>
      </w:r>
      <w:hyperlink r:id="rId48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Информация</w:t>
        </w:r>
      </w:hyperlink>
      <w:r w:rsidRPr="00A15FAB">
        <w:rPr>
          <w:rFonts w:ascii="Times New Roman" w:hAnsi="Times New Roman"/>
          <w:sz w:val="24"/>
          <w:szCs w:val="24"/>
        </w:rPr>
        <w:t xml:space="preserve"> ФНС России);</w:t>
      </w:r>
    </w:p>
    <w:p w:rsidR="005258C4" w:rsidRPr="00A15FAB" w:rsidRDefault="005258C4" w:rsidP="005258C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AB">
        <w:rPr>
          <w:rFonts w:ascii="Times New Roman" w:hAnsi="Times New Roman"/>
          <w:b/>
          <w:sz w:val="24"/>
          <w:szCs w:val="24"/>
        </w:rPr>
        <w:t>недоимку по НДС</w:t>
      </w:r>
      <w:r w:rsidRPr="00A15FAB">
        <w:rPr>
          <w:rFonts w:ascii="Times New Roman" w:hAnsi="Times New Roman"/>
          <w:sz w:val="24"/>
          <w:szCs w:val="24"/>
        </w:rPr>
        <w:t>, если вы принимали к вычету "входной" налог по сделкам с ИП, поскольку в рамках трудовых отношений НДС не начисляется;</w:t>
      </w:r>
    </w:p>
    <w:p w:rsidR="005258C4" w:rsidRPr="00A15FAB" w:rsidRDefault="005258C4" w:rsidP="005258C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AB">
        <w:rPr>
          <w:rFonts w:ascii="Times New Roman" w:hAnsi="Times New Roman"/>
          <w:b/>
          <w:sz w:val="24"/>
          <w:szCs w:val="24"/>
        </w:rPr>
        <w:t>недоимку по НДФЛ,</w:t>
      </w:r>
      <w:r w:rsidRPr="00A15FAB">
        <w:rPr>
          <w:rFonts w:ascii="Times New Roman" w:hAnsi="Times New Roman"/>
          <w:sz w:val="24"/>
          <w:szCs w:val="24"/>
        </w:rPr>
        <w:t xml:space="preserve"> так как не удерживали и не перечисляли этот налог как налоговый агент (</w:t>
      </w:r>
      <w:hyperlink r:id="rId49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п. п. 1</w:t>
        </w:r>
      </w:hyperlink>
      <w:r w:rsidRPr="00A15FAB">
        <w:rPr>
          <w:rFonts w:ascii="Times New Roman" w:hAnsi="Times New Roman"/>
          <w:sz w:val="24"/>
          <w:szCs w:val="24"/>
        </w:rPr>
        <w:t xml:space="preserve">, </w:t>
      </w:r>
      <w:hyperlink r:id="rId50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2</w:t>
        </w:r>
      </w:hyperlink>
      <w:r w:rsidRPr="00A15FAB">
        <w:rPr>
          <w:rFonts w:ascii="Times New Roman" w:hAnsi="Times New Roman"/>
          <w:sz w:val="24"/>
          <w:szCs w:val="24"/>
        </w:rPr>
        <w:t xml:space="preserve">, </w:t>
      </w:r>
      <w:hyperlink r:id="rId51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10 ст. 226</w:t>
        </w:r>
      </w:hyperlink>
      <w:r w:rsidRPr="00A15FAB">
        <w:rPr>
          <w:rFonts w:ascii="Times New Roman" w:hAnsi="Times New Roman"/>
          <w:sz w:val="24"/>
          <w:szCs w:val="24"/>
        </w:rPr>
        <w:t xml:space="preserve"> НК РФ, </w:t>
      </w:r>
      <w:hyperlink r:id="rId52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Определение</w:t>
        </w:r>
      </w:hyperlink>
      <w:r w:rsidRPr="00A15FAB">
        <w:rPr>
          <w:rFonts w:ascii="Times New Roman" w:hAnsi="Times New Roman"/>
          <w:sz w:val="24"/>
          <w:szCs w:val="24"/>
        </w:rPr>
        <w:t xml:space="preserve"> Верховного Суда РФ от 03.02.2025 N 309-ЭС24-20306 (приведено в </w:t>
      </w:r>
      <w:hyperlink r:id="rId53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Обзоре</w:t>
        </w:r>
      </w:hyperlink>
      <w:r w:rsidRPr="00A15FAB">
        <w:rPr>
          <w:rFonts w:ascii="Times New Roman" w:hAnsi="Times New Roman"/>
          <w:sz w:val="24"/>
          <w:szCs w:val="24"/>
        </w:rPr>
        <w:t xml:space="preserve"> правовых позиций КС РФ и ВС РФ, направленном Письмом ФНС России от 24.06.2025 N БВ-4-7/6081@), </w:t>
      </w:r>
      <w:hyperlink r:id="rId54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п. 5.5</w:t>
        </w:r>
      </w:hyperlink>
      <w:r w:rsidRPr="00A15FAB">
        <w:rPr>
          <w:rFonts w:ascii="Times New Roman" w:hAnsi="Times New Roman"/>
          <w:sz w:val="24"/>
          <w:szCs w:val="24"/>
        </w:rPr>
        <w:t xml:space="preserve"> Письма ФНС России от 21.06.2024 N КЧ-4-9/7026@, </w:t>
      </w:r>
      <w:hyperlink r:id="rId55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Информация</w:t>
        </w:r>
      </w:hyperlink>
      <w:r w:rsidRPr="00A15FAB">
        <w:rPr>
          <w:rFonts w:ascii="Times New Roman" w:hAnsi="Times New Roman"/>
          <w:sz w:val="24"/>
          <w:szCs w:val="24"/>
        </w:rPr>
        <w:t xml:space="preserve"> ФНС России);</w:t>
      </w:r>
    </w:p>
    <w:p w:rsidR="005258C4" w:rsidRPr="00A15FAB" w:rsidRDefault="00E04D81" w:rsidP="005258C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6" w:history="1">
        <w:r w:rsidR="005258C4" w:rsidRPr="00A15FAB">
          <w:rPr>
            <w:rFonts w:ascii="Times New Roman" w:hAnsi="Times New Roman"/>
            <w:b/>
            <w:color w:val="0000FF"/>
            <w:sz w:val="24"/>
            <w:szCs w:val="24"/>
          </w:rPr>
          <w:t>пени</w:t>
        </w:r>
      </w:hyperlink>
      <w:r w:rsidR="005258C4" w:rsidRPr="00A15FAB">
        <w:rPr>
          <w:rFonts w:ascii="Times New Roman" w:hAnsi="Times New Roman"/>
          <w:b/>
          <w:sz w:val="24"/>
          <w:szCs w:val="24"/>
        </w:rPr>
        <w:t xml:space="preserve"> на сумму недоимки </w:t>
      </w:r>
      <w:r w:rsidR="005258C4" w:rsidRPr="00A15FAB">
        <w:rPr>
          <w:rFonts w:ascii="Times New Roman" w:hAnsi="Times New Roman"/>
          <w:sz w:val="24"/>
          <w:szCs w:val="24"/>
        </w:rPr>
        <w:t>(</w:t>
      </w:r>
      <w:hyperlink r:id="rId57" w:history="1">
        <w:r w:rsidR="005258C4" w:rsidRPr="00A15FAB">
          <w:rPr>
            <w:rFonts w:ascii="Times New Roman" w:hAnsi="Times New Roman"/>
            <w:color w:val="0000FF"/>
            <w:sz w:val="24"/>
            <w:szCs w:val="24"/>
          </w:rPr>
          <w:t>п. 5.5</w:t>
        </w:r>
      </w:hyperlink>
      <w:r w:rsidR="005258C4" w:rsidRPr="00A15FAB">
        <w:rPr>
          <w:rFonts w:ascii="Times New Roman" w:hAnsi="Times New Roman"/>
          <w:sz w:val="24"/>
          <w:szCs w:val="24"/>
        </w:rPr>
        <w:t xml:space="preserve"> Письма ФНС России от 21.06.2024 N КЧ-4-9/7026@, </w:t>
      </w:r>
      <w:hyperlink r:id="rId58" w:history="1">
        <w:r w:rsidR="005258C4" w:rsidRPr="00A15FAB">
          <w:rPr>
            <w:rFonts w:ascii="Times New Roman" w:hAnsi="Times New Roman"/>
            <w:color w:val="0000FF"/>
            <w:sz w:val="24"/>
            <w:szCs w:val="24"/>
          </w:rPr>
          <w:t>Информация</w:t>
        </w:r>
      </w:hyperlink>
      <w:r w:rsidR="005258C4" w:rsidRPr="00A15FAB">
        <w:rPr>
          <w:rFonts w:ascii="Times New Roman" w:hAnsi="Times New Roman"/>
          <w:sz w:val="24"/>
          <w:szCs w:val="24"/>
        </w:rPr>
        <w:t xml:space="preserve"> ФНС России);</w:t>
      </w:r>
    </w:p>
    <w:p w:rsidR="005258C4" w:rsidRPr="00A15FAB" w:rsidRDefault="005258C4" w:rsidP="005258C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FAB">
        <w:rPr>
          <w:rFonts w:ascii="Times New Roman" w:hAnsi="Times New Roman"/>
          <w:b/>
          <w:sz w:val="24"/>
          <w:szCs w:val="24"/>
        </w:rPr>
        <w:t>штрафы за неуплату налогов и взносов</w:t>
      </w:r>
      <w:r w:rsidRPr="00A15FAB">
        <w:rPr>
          <w:rFonts w:ascii="Times New Roman" w:hAnsi="Times New Roman"/>
          <w:sz w:val="24"/>
          <w:szCs w:val="24"/>
        </w:rPr>
        <w:t xml:space="preserve"> (</w:t>
      </w:r>
      <w:hyperlink r:id="rId59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Определение</w:t>
        </w:r>
      </w:hyperlink>
      <w:r w:rsidRPr="00A15FAB">
        <w:rPr>
          <w:rFonts w:ascii="Times New Roman" w:hAnsi="Times New Roman"/>
          <w:sz w:val="24"/>
          <w:szCs w:val="24"/>
        </w:rPr>
        <w:t xml:space="preserve"> Верховного Суда РФ от 03.02.2025 N 309-ЭС24-20306 (приведено в </w:t>
      </w:r>
      <w:hyperlink r:id="rId60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Обзоре</w:t>
        </w:r>
      </w:hyperlink>
      <w:r w:rsidRPr="00A15FAB">
        <w:rPr>
          <w:rFonts w:ascii="Times New Roman" w:hAnsi="Times New Roman"/>
          <w:sz w:val="24"/>
          <w:szCs w:val="24"/>
        </w:rPr>
        <w:t xml:space="preserve"> правовых позиций КС РФ и ВС РФ, направленном Письмом ФНС России от 24.06.2025 N БВ-4-7/6081@), </w:t>
      </w:r>
      <w:hyperlink r:id="rId61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п. 5.5</w:t>
        </w:r>
      </w:hyperlink>
      <w:r w:rsidRPr="00A15FAB">
        <w:rPr>
          <w:rFonts w:ascii="Times New Roman" w:hAnsi="Times New Roman"/>
          <w:sz w:val="24"/>
          <w:szCs w:val="24"/>
        </w:rPr>
        <w:t xml:space="preserve"> Письма ФНС России от 21.06.2024 N КЧ-4-9/7026@, </w:t>
      </w:r>
      <w:hyperlink r:id="rId62" w:history="1">
        <w:r w:rsidRPr="00A15FAB">
          <w:rPr>
            <w:rFonts w:ascii="Times New Roman" w:hAnsi="Times New Roman"/>
            <w:color w:val="0000FF"/>
            <w:sz w:val="24"/>
            <w:szCs w:val="24"/>
          </w:rPr>
          <w:t>Информация</w:t>
        </w:r>
      </w:hyperlink>
      <w:r w:rsidRPr="00A15FAB">
        <w:rPr>
          <w:rFonts w:ascii="Times New Roman" w:hAnsi="Times New Roman"/>
          <w:sz w:val="24"/>
          <w:szCs w:val="24"/>
        </w:rPr>
        <w:t xml:space="preserve"> ФНС России).</w:t>
      </w:r>
    </w:p>
    <w:p w:rsidR="00BF5030" w:rsidRPr="00BF5030" w:rsidRDefault="00BF5030" w:rsidP="00BF50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9F3E79" w:rsidRDefault="008D0904" w:rsidP="00170B9E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170B9E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3B7894" w:rsidRPr="003B7894" w:rsidRDefault="003B7894" w:rsidP="003B7894">
      <w:pPr>
        <w:pStyle w:val="af2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3B7894">
        <w:rPr>
          <w:rFonts w:ascii="Times New Roman" w:hAnsi="Times New Roman"/>
          <w:b/>
          <w:i/>
          <w:color w:val="002060"/>
          <w:sz w:val="24"/>
          <w:szCs w:val="24"/>
        </w:rPr>
        <w:t>дистанционный работник уехал заграницу</w:t>
      </w:r>
    </w:p>
    <w:p w:rsidR="00B16813" w:rsidRPr="00B16813" w:rsidRDefault="008D0904" w:rsidP="00B16813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3B7894" w:rsidRPr="00931903" w:rsidRDefault="00E04D81" w:rsidP="003B7894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3" w:tooltip="Ссылка на КонсультантПлюс" w:history="1">
        <w:r w:rsidR="003B7894" w:rsidRPr="00931903">
          <w:rPr>
            <w:rStyle w:val="af1"/>
            <w:rFonts w:ascii="Times New Roman" w:eastAsia="Arial" w:hAnsi="Times New Roman"/>
            <w:i/>
            <w:iCs/>
          </w:rPr>
          <w:t>Готовое решение: Как оформить прием на работу дистанционного работника (КонсультантПлюс, 2026) {КонсультантПлюс}</w:t>
        </w:r>
      </w:hyperlink>
    </w:p>
    <w:p w:rsidR="003B7894" w:rsidRPr="00931903" w:rsidRDefault="00E04D81" w:rsidP="003B7894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4" w:tooltip="Ссылка на КонсультантПлюс" w:history="1">
        <w:r w:rsidR="003B7894" w:rsidRPr="00931903">
          <w:rPr>
            <w:rStyle w:val="af1"/>
            <w:rFonts w:ascii="Times New Roman" w:eastAsia="Arial" w:hAnsi="Times New Roman"/>
            <w:i/>
            <w:iCs/>
          </w:rPr>
          <w:t>Вопрос: О возможности заключения трудового договора о дистанционной работе с гражданином, имеющим двойное гражданство и проживающим за пределами РФ. (Письмо Минтруда России от 09.09.2022 N 14-2/ООГ-5755) {КонсультантПлюс}</w:t>
        </w:r>
      </w:hyperlink>
    </w:p>
    <w:p w:rsidR="003B7894" w:rsidRPr="00931903" w:rsidRDefault="00E04D81" w:rsidP="003B7894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5" w:tooltip="Ссылка на КонсультантПлюс" w:history="1">
        <w:r w:rsidR="003B7894" w:rsidRPr="00931903">
          <w:rPr>
            <w:rStyle w:val="af1"/>
            <w:rFonts w:ascii="Times New Roman" w:eastAsia="Arial" w:hAnsi="Times New Roman"/>
            <w:i/>
            <w:iCs/>
          </w:rPr>
          <w:t>Информация: Удаленная работа за границей ("Сайт "</w:t>
        </w:r>
        <w:proofErr w:type="spellStart"/>
        <w:r w:rsidR="003B7894" w:rsidRPr="00931903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3B7894" w:rsidRPr="00931903">
          <w:rPr>
            <w:rStyle w:val="af1"/>
            <w:rFonts w:ascii="Times New Roman" w:eastAsia="Arial" w:hAnsi="Times New Roman"/>
            <w:i/>
            <w:iCs/>
          </w:rPr>
          <w:t>", 2022) {КонсультантПлюс}</w:t>
        </w:r>
      </w:hyperlink>
    </w:p>
    <w:p w:rsidR="003B7894" w:rsidRPr="00931903" w:rsidRDefault="00E04D81" w:rsidP="003B7894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6" w:tooltip="Ссылка на КонсультантПлюс" w:history="1">
        <w:r w:rsidR="003B7894" w:rsidRPr="00931903">
          <w:rPr>
            <w:rStyle w:val="af1"/>
            <w:rFonts w:ascii="Times New Roman" w:eastAsia="Arial" w:hAnsi="Times New Roman"/>
            <w:i/>
            <w:iCs/>
          </w:rPr>
          <w:t>Вопрос: О заключении договора о дистанционной работе с гражданином РФ, проживающим в Чехии и планирующим получить там гражданство. (Письмо Минтруда России от 16.01.2017 N 14-2/ООГ-245) {КонсультантПлюс}</w:t>
        </w:r>
      </w:hyperlink>
    </w:p>
    <w:p w:rsidR="003B7894" w:rsidRPr="00931903" w:rsidRDefault="00E04D81" w:rsidP="003B7894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7" w:tooltip="Ссылка на КонсультантПлюс" w:history="1">
        <w:r w:rsidR="003B7894" w:rsidRPr="00931903">
          <w:rPr>
            <w:rStyle w:val="af1"/>
            <w:rFonts w:ascii="Times New Roman" w:eastAsia="Arial" w:hAnsi="Times New Roman"/>
            <w:i/>
            <w:iCs/>
          </w:rPr>
          <w:t>Вопрос: О заключении с иностранным гражданином договора о выполнении работы за пределами РФ и начислении страховых взносов на выплаты в его пользу. (Письмо Минтруда России от 27.07.2016 N 17-3/В-292) {КонсультантПлюс}</w:t>
        </w:r>
      </w:hyperlink>
    </w:p>
    <w:p w:rsidR="003B7894" w:rsidRPr="00931903" w:rsidRDefault="00E04D81" w:rsidP="003B7894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8" w:tooltip="Ссылка на КонсультантПлюс" w:history="1">
        <w:r w:rsidR="003B7894" w:rsidRPr="00931903">
          <w:rPr>
            <w:rStyle w:val="af1"/>
            <w:rFonts w:ascii="Times New Roman" w:eastAsia="Arial" w:hAnsi="Times New Roman"/>
            <w:i/>
            <w:iCs/>
          </w:rPr>
          <w:t>Типовая ситуация: Дистанционная работа за границей: оформление и налоги (Издательство "Главная книга", 2026) {КонсультантПлюс}</w:t>
        </w:r>
      </w:hyperlink>
    </w:p>
    <w:p w:rsidR="00823DC3" w:rsidRPr="00A3092C" w:rsidRDefault="00E04D81" w:rsidP="00A3092C">
      <w:pPr>
        <w:pStyle w:val="af2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hyperlink r:id="rId69" w:tooltip="Ссылка на КонсультантПлюс" w:history="1">
        <w:r w:rsidR="003B7894" w:rsidRPr="00A3092C">
          <w:rPr>
            <w:rStyle w:val="af1"/>
            <w:rFonts w:ascii="Times New Roman" w:eastAsia="Arial" w:hAnsi="Times New Roman"/>
            <w:i/>
            <w:iCs/>
          </w:rPr>
          <w:t>Готовое решение: Что делать работодателю, если дистанционный работник уезжает или уехал работать за границу (КонсультантПлюс, 2026) {КонсультантПлюс}</w:t>
        </w:r>
      </w:hyperlink>
    </w:p>
    <w:p w:rsidR="00BF5030" w:rsidRDefault="00BF5030" w:rsidP="0072535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823DC3" w:rsidRDefault="00823DC3" w:rsidP="0072535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5D08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301154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3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8B0498" w:rsidRDefault="008B0498" w:rsidP="008B04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hAnsi="Times New Roman"/>
          <w:color w:val="000000"/>
          <w:sz w:val="24"/>
          <w:szCs w:val="24"/>
        </w:rPr>
        <w:instrText xml:space="preserve"> DOCVARIABLE ОПИСАНИЕДЕЯТЕЛЬНОСТИ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</w:p>
    <w:p w:rsidR="008B0498" w:rsidRDefault="008B0498" w:rsidP="008B04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ООО организованно с июля 2025 года. Генеральный директор на весь период работы взял отпуск за свой счет. Уволился в марте 2026 года. Полагается ли ему компенсация за неиспользованный отпуск при увольнении?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F05085" w:rsidRDefault="00F05085" w:rsidP="00D418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3763" w:rsidRDefault="00D418EF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12557B" w:rsidRPr="00FC18A1" w:rsidRDefault="00F169B4" w:rsidP="001255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69B4">
        <w:rPr>
          <w:rFonts w:ascii="Times New Roman" w:hAnsi="Times New Roman"/>
          <w:b/>
          <w:sz w:val="24"/>
          <w:szCs w:val="24"/>
        </w:rPr>
        <w:t xml:space="preserve">В рассматриваемом случае право на компенсацию за неиспользованный отпуск при увольнении отсутствует, </w:t>
      </w:r>
      <w:r w:rsidRPr="00F169B4">
        <w:rPr>
          <w:rFonts w:ascii="Times New Roman" w:hAnsi="Times New Roman"/>
          <w:sz w:val="24"/>
          <w:szCs w:val="24"/>
        </w:rPr>
        <w:t xml:space="preserve">т.к. весь его стаж работы в организации для расчета отпуска составляет 14 </w:t>
      </w:r>
      <w:proofErr w:type="spellStart"/>
      <w:r w:rsidRPr="00F169B4">
        <w:rPr>
          <w:rFonts w:ascii="Times New Roman" w:hAnsi="Times New Roman"/>
          <w:sz w:val="24"/>
          <w:szCs w:val="24"/>
        </w:rPr>
        <w:t>к.д</w:t>
      </w:r>
      <w:proofErr w:type="spellEnd"/>
      <w:r w:rsidRPr="00F169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2557B" w:rsidRPr="00FC18A1">
        <w:rPr>
          <w:rFonts w:ascii="Times New Roman" w:hAnsi="Times New Roman"/>
          <w:color w:val="000000"/>
          <w:sz w:val="24"/>
          <w:szCs w:val="24"/>
          <w:lang w:eastAsia="ru-RU"/>
        </w:rPr>
        <w:t>При исчислении сроков работы, дающих право на пропорциональный дополнительный отпуск или на компенсацию за отпуск при увольнении, излишки, составляющие менее половины месяца, исключаются из подсчета, а излишки, составляющие не менее половины месяца, округл</w:t>
      </w:r>
      <w:r w:rsidR="001255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яются до полного месяца (п.35 </w:t>
      </w:r>
      <w:hyperlink r:id="rId70" w:tooltip="Ссылка на КонсультантПлюс" w:history="1">
        <w:r w:rsidR="0012557B">
          <w:rPr>
            <w:rStyle w:val="af1"/>
            <w:rFonts w:eastAsia="Arial"/>
            <w:i/>
            <w:iCs/>
          </w:rPr>
          <w:t>"Правила об очередных и дополнительных отпусках" (утв. НКТ СССР 30.04.1930 N 169) (ред. от 20.04.2010) {КонсультантПлюс}</w:t>
        </w:r>
      </w:hyperlink>
    </w:p>
    <w:p w:rsidR="0012557B" w:rsidRDefault="0012557B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557B" w:rsidRPr="000138E1" w:rsidRDefault="0012557B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8E1">
        <w:rPr>
          <w:rFonts w:ascii="Times New Roman" w:hAnsi="Times New Roman"/>
          <w:bCs/>
          <w:sz w:val="24"/>
          <w:szCs w:val="24"/>
        </w:rPr>
        <w:t xml:space="preserve">Исчисление стажа работы, дающего право на ежегодные оплачиваемые отпуска, регламентировано в </w:t>
      </w:r>
      <w:hyperlink r:id="rId71" w:history="1">
        <w:r w:rsidRPr="000138E1">
          <w:rPr>
            <w:rFonts w:ascii="Times New Roman" w:hAnsi="Times New Roman"/>
            <w:bCs/>
            <w:color w:val="0000FF"/>
            <w:sz w:val="24"/>
            <w:szCs w:val="24"/>
          </w:rPr>
          <w:t>ст. 121</w:t>
        </w:r>
      </w:hyperlink>
      <w:r w:rsidRPr="000138E1">
        <w:rPr>
          <w:rFonts w:ascii="Times New Roman" w:hAnsi="Times New Roman"/>
          <w:bCs/>
          <w:sz w:val="24"/>
          <w:szCs w:val="24"/>
        </w:rPr>
        <w:t xml:space="preserve"> ТК РФ. </w:t>
      </w:r>
    </w:p>
    <w:p w:rsidR="0012557B" w:rsidRDefault="0012557B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DD5">
        <w:rPr>
          <w:rFonts w:ascii="Times New Roman" w:hAnsi="Times New Roman"/>
          <w:sz w:val="24"/>
          <w:szCs w:val="24"/>
        </w:rPr>
        <w:t>По семейным и другим уважительным причинам работнику, подавшему письменное заявление,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 (</w:t>
      </w:r>
      <w:hyperlink r:id="rId72" w:history="1">
        <w:r w:rsidRPr="007F0DD5">
          <w:rPr>
            <w:rFonts w:ascii="Times New Roman" w:hAnsi="Times New Roman"/>
            <w:color w:val="0000FF"/>
            <w:sz w:val="24"/>
            <w:szCs w:val="24"/>
          </w:rPr>
          <w:t>ч. 1 ст. 128</w:t>
        </w:r>
      </w:hyperlink>
      <w:r w:rsidRPr="007F0DD5">
        <w:rPr>
          <w:rFonts w:ascii="Times New Roman" w:hAnsi="Times New Roman"/>
          <w:sz w:val="24"/>
          <w:szCs w:val="24"/>
        </w:rPr>
        <w:t xml:space="preserve"> Трудового кодекса РФ).</w:t>
      </w:r>
    </w:p>
    <w:p w:rsidR="006B73DD" w:rsidRDefault="006B73DD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57B" w:rsidRPr="007F0DD5" w:rsidRDefault="0012557B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DD5">
        <w:rPr>
          <w:rFonts w:ascii="Times New Roman" w:hAnsi="Times New Roman"/>
          <w:sz w:val="24"/>
          <w:szCs w:val="24"/>
        </w:rPr>
        <w:t>При подсчете стажа, дающего право на отпуск, нужно исключить периоды отпуска за свой счет, превысившие 14 календарных дней в рабочем году (</w:t>
      </w:r>
      <w:hyperlink r:id="rId73" w:history="1">
        <w:r w:rsidRPr="007F0DD5">
          <w:rPr>
            <w:rFonts w:ascii="Times New Roman" w:hAnsi="Times New Roman"/>
            <w:color w:val="0000FF"/>
            <w:sz w:val="24"/>
            <w:szCs w:val="24"/>
          </w:rPr>
          <w:t>ч. 1 ст. 121</w:t>
        </w:r>
      </w:hyperlink>
      <w:r w:rsidRPr="007F0DD5">
        <w:rPr>
          <w:rFonts w:ascii="Times New Roman" w:hAnsi="Times New Roman"/>
          <w:sz w:val="24"/>
          <w:szCs w:val="24"/>
        </w:rPr>
        <w:t xml:space="preserve"> ТК РФ).</w:t>
      </w:r>
    </w:p>
    <w:p w:rsidR="0012557B" w:rsidRPr="000138E1" w:rsidRDefault="0012557B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38E1">
        <w:rPr>
          <w:rFonts w:ascii="Times New Roman" w:hAnsi="Times New Roman"/>
          <w:sz w:val="24"/>
          <w:szCs w:val="24"/>
        </w:rPr>
        <w:t>Т.о</w:t>
      </w:r>
      <w:proofErr w:type="spellEnd"/>
      <w:r w:rsidRPr="000138E1">
        <w:rPr>
          <w:rFonts w:ascii="Times New Roman" w:hAnsi="Times New Roman"/>
          <w:sz w:val="24"/>
          <w:szCs w:val="24"/>
        </w:rPr>
        <w:t xml:space="preserve">. дата окончания рабочего года смещается на число дней периодов, исключенных из стажа для ежегодного основного оплачиваемого отпуска. Это следует из </w:t>
      </w:r>
      <w:hyperlink r:id="rId74" w:history="1">
        <w:proofErr w:type="spellStart"/>
        <w:r w:rsidRPr="000138E1">
          <w:rPr>
            <w:rFonts w:ascii="Times New Roman" w:hAnsi="Times New Roman"/>
            <w:color w:val="0000FF"/>
            <w:sz w:val="24"/>
            <w:szCs w:val="24"/>
          </w:rPr>
          <w:t>абз</w:t>
        </w:r>
        <w:proofErr w:type="spellEnd"/>
        <w:r w:rsidRPr="000138E1">
          <w:rPr>
            <w:rFonts w:ascii="Times New Roman" w:hAnsi="Times New Roman"/>
            <w:color w:val="0000FF"/>
            <w:sz w:val="24"/>
            <w:szCs w:val="24"/>
          </w:rPr>
          <w:t>. 1</w:t>
        </w:r>
      </w:hyperlink>
      <w:r w:rsidRPr="000138E1">
        <w:rPr>
          <w:rFonts w:ascii="Times New Roman" w:hAnsi="Times New Roman"/>
          <w:sz w:val="24"/>
          <w:szCs w:val="24"/>
        </w:rPr>
        <w:t xml:space="preserve">, </w:t>
      </w:r>
      <w:hyperlink r:id="rId75" w:history="1">
        <w:r w:rsidRPr="000138E1">
          <w:rPr>
            <w:rFonts w:ascii="Times New Roman" w:hAnsi="Times New Roman"/>
            <w:color w:val="0000FF"/>
            <w:sz w:val="24"/>
            <w:szCs w:val="24"/>
          </w:rPr>
          <w:t>2</w:t>
        </w:r>
      </w:hyperlink>
      <w:r w:rsidRPr="000138E1">
        <w:rPr>
          <w:rFonts w:ascii="Times New Roman" w:hAnsi="Times New Roman"/>
          <w:sz w:val="24"/>
          <w:szCs w:val="24"/>
        </w:rPr>
        <w:t xml:space="preserve">, </w:t>
      </w:r>
      <w:hyperlink r:id="rId76" w:history="1">
        <w:r w:rsidRPr="000138E1">
          <w:rPr>
            <w:rFonts w:ascii="Times New Roman" w:hAnsi="Times New Roman"/>
            <w:color w:val="0000FF"/>
            <w:sz w:val="24"/>
            <w:szCs w:val="24"/>
          </w:rPr>
          <w:t>5</w:t>
        </w:r>
      </w:hyperlink>
      <w:r w:rsidRPr="000138E1">
        <w:rPr>
          <w:rFonts w:ascii="Times New Roman" w:hAnsi="Times New Roman"/>
          <w:sz w:val="24"/>
          <w:szCs w:val="24"/>
        </w:rPr>
        <w:t xml:space="preserve">, </w:t>
      </w:r>
      <w:hyperlink r:id="rId77" w:history="1">
        <w:r w:rsidRPr="000138E1">
          <w:rPr>
            <w:rFonts w:ascii="Times New Roman" w:hAnsi="Times New Roman"/>
            <w:color w:val="0000FF"/>
            <w:sz w:val="24"/>
            <w:szCs w:val="24"/>
          </w:rPr>
          <w:t>6 ч. 1</w:t>
        </w:r>
      </w:hyperlink>
      <w:r w:rsidRPr="000138E1">
        <w:rPr>
          <w:rFonts w:ascii="Times New Roman" w:hAnsi="Times New Roman"/>
          <w:sz w:val="24"/>
          <w:szCs w:val="24"/>
        </w:rPr>
        <w:t xml:space="preserve">, </w:t>
      </w:r>
      <w:hyperlink r:id="rId78" w:history="1">
        <w:r w:rsidRPr="000138E1">
          <w:rPr>
            <w:rFonts w:ascii="Times New Roman" w:hAnsi="Times New Roman"/>
            <w:color w:val="0000FF"/>
            <w:sz w:val="24"/>
            <w:szCs w:val="24"/>
          </w:rPr>
          <w:t>ч. 2 ст. 121</w:t>
        </w:r>
      </w:hyperlink>
      <w:r w:rsidRPr="000138E1">
        <w:rPr>
          <w:rFonts w:ascii="Times New Roman" w:hAnsi="Times New Roman"/>
          <w:sz w:val="24"/>
          <w:szCs w:val="24"/>
        </w:rPr>
        <w:t xml:space="preserve"> ТК РФ, </w:t>
      </w:r>
      <w:hyperlink r:id="rId79" w:history="1">
        <w:r w:rsidRPr="000138E1">
          <w:rPr>
            <w:rFonts w:ascii="Times New Roman" w:hAnsi="Times New Roman"/>
            <w:color w:val="0000FF"/>
            <w:sz w:val="24"/>
            <w:szCs w:val="24"/>
          </w:rPr>
          <w:t>Письма</w:t>
        </w:r>
      </w:hyperlink>
      <w:r w:rsidRPr="000138E1">
        <w:rPr>
          <w:rFonts w:ascii="Times New Roman" w:hAnsi="Times New Roman"/>
          <w:sz w:val="24"/>
          <w:szCs w:val="24"/>
        </w:rPr>
        <w:t xml:space="preserve"> Минтруда России от 25.10.2018 N 14-2/ООГ-8519. Аналогичной позиции придерживается </w:t>
      </w:r>
      <w:proofErr w:type="spellStart"/>
      <w:r w:rsidRPr="000138E1">
        <w:rPr>
          <w:rFonts w:ascii="Times New Roman" w:hAnsi="Times New Roman"/>
          <w:sz w:val="24"/>
          <w:szCs w:val="24"/>
        </w:rPr>
        <w:t>Роструд</w:t>
      </w:r>
      <w:proofErr w:type="spellEnd"/>
      <w:r w:rsidRPr="000138E1">
        <w:rPr>
          <w:rFonts w:ascii="Times New Roman" w:hAnsi="Times New Roman"/>
          <w:sz w:val="24"/>
          <w:szCs w:val="24"/>
        </w:rPr>
        <w:t xml:space="preserve"> (</w:t>
      </w:r>
      <w:hyperlink r:id="rId80" w:history="1">
        <w:r w:rsidRPr="000138E1">
          <w:rPr>
            <w:rFonts w:ascii="Times New Roman" w:hAnsi="Times New Roman"/>
            <w:color w:val="0000FF"/>
            <w:sz w:val="24"/>
            <w:szCs w:val="24"/>
          </w:rPr>
          <w:t>сайт</w:t>
        </w:r>
      </w:hyperlink>
      <w:r w:rsidRPr="000138E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0138E1">
        <w:rPr>
          <w:rFonts w:ascii="Times New Roman" w:hAnsi="Times New Roman"/>
          <w:sz w:val="24"/>
          <w:szCs w:val="24"/>
        </w:rPr>
        <w:t>Онлайнинспекция.рф</w:t>
      </w:r>
      <w:proofErr w:type="spellEnd"/>
      <w:r w:rsidRPr="000138E1">
        <w:rPr>
          <w:rFonts w:ascii="Times New Roman" w:hAnsi="Times New Roman"/>
          <w:sz w:val="24"/>
          <w:szCs w:val="24"/>
        </w:rPr>
        <w:t xml:space="preserve">", 2022, </w:t>
      </w:r>
      <w:hyperlink r:id="rId81" w:history="1">
        <w:r w:rsidRPr="000138E1">
          <w:rPr>
            <w:rFonts w:ascii="Times New Roman" w:hAnsi="Times New Roman"/>
            <w:color w:val="0000FF"/>
            <w:sz w:val="24"/>
            <w:szCs w:val="24"/>
          </w:rPr>
          <w:t>Письмо</w:t>
        </w:r>
      </w:hyperlink>
      <w:r w:rsidRPr="000138E1">
        <w:rPr>
          <w:rFonts w:ascii="Times New Roman" w:hAnsi="Times New Roman"/>
          <w:sz w:val="24"/>
          <w:szCs w:val="24"/>
        </w:rPr>
        <w:t xml:space="preserve"> ГИТ в г. Москве от 04.06.2020 N 77/10-20669-ОБ/18-1299).</w:t>
      </w:r>
    </w:p>
    <w:p w:rsidR="006B73DD" w:rsidRDefault="006B73DD" w:rsidP="006B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3DD" w:rsidRDefault="006B73DD" w:rsidP="006B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E3E">
        <w:rPr>
          <w:rFonts w:ascii="Times New Roman" w:hAnsi="Times New Roman"/>
          <w:sz w:val="24"/>
          <w:szCs w:val="24"/>
        </w:rPr>
        <w:t xml:space="preserve">При расчете стажа работы, дающего право на компенсацию за неиспользованный отпуск при увольнении, применяются </w:t>
      </w:r>
      <w:hyperlink r:id="rId82" w:history="1">
        <w:r w:rsidRPr="00874E3E">
          <w:rPr>
            <w:rFonts w:ascii="Times New Roman" w:hAnsi="Times New Roman"/>
            <w:color w:val="0000FF"/>
            <w:sz w:val="24"/>
            <w:szCs w:val="24"/>
          </w:rPr>
          <w:t>Правила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 об основных и дополнительных отпусках</w:t>
      </w:r>
      <w:r w:rsidRPr="00874E3E">
        <w:rPr>
          <w:rFonts w:ascii="Times New Roman" w:hAnsi="Times New Roman"/>
          <w:sz w:val="24"/>
          <w:szCs w:val="24"/>
        </w:rPr>
        <w:t>.</w:t>
      </w:r>
    </w:p>
    <w:p w:rsidR="006B73DD" w:rsidRPr="00874E3E" w:rsidRDefault="006B73DD" w:rsidP="006B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E3E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83" w:history="1">
        <w:r w:rsidRPr="00874E3E">
          <w:rPr>
            <w:rFonts w:ascii="Times New Roman" w:hAnsi="Times New Roman"/>
            <w:color w:val="0000FF"/>
            <w:sz w:val="24"/>
            <w:szCs w:val="24"/>
          </w:rPr>
          <w:t>пунктом 28</w:t>
        </w:r>
      </w:hyperlink>
      <w:r w:rsidRPr="00874E3E">
        <w:rPr>
          <w:rFonts w:ascii="Times New Roman" w:hAnsi="Times New Roman"/>
          <w:sz w:val="24"/>
          <w:szCs w:val="24"/>
        </w:rPr>
        <w:t xml:space="preserve"> Правил увольняемые по каким бы то ни было причинам работники, проработавшие у данного нанимателя не менее 11 месяцев, подлежащих зачету в срок работы, дающей право на отпуск, получают полную компенсацию.</w:t>
      </w:r>
    </w:p>
    <w:p w:rsidR="006B73DD" w:rsidRPr="00874E3E" w:rsidRDefault="006B73DD" w:rsidP="006B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E3E">
        <w:rPr>
          <w:rFonts w:ascii="Times New Roman" w:hAnsi="Times New Roman"/>
          <w:sz w:val="24"/>
          <w:szCs w:val="24"/>
        </w:rPr>
        <w:t xml:space="preserve">Полную компенсацию получают также работники, проработавшие от 5 1/2 до 11 месяцев, если они увольняются в случаях, указанных в </w:t>
      </w:r>
      <w:hyperlink r:id="rId84" w:history="1">
        <w:r w:rsidRPr="00874E3E">
          <w:rPr>
            <w:rFonts w:ascii="Times New Roman" w:hAnsi="Times New Roman"/>
            <w:color w:val="0000FF"/>
            <w:sz w:val="24"/>
            <w:szCs w:val="24"/>
          </w:rPr>
          <w:t>подпунктах "а"</w:t>
        </w:r>
      </w:hyperlink>
      <w:r w:rsidRPr="00874E3E">
        <w:rPr>
          <w:rFonts w:ascii="Times New Roman" w:hAnsi="Times New Roman"/>
          <w:sz w:val="24"/>
          <w:szCs w:val="24"/>
        </w:rPr>
        <w:t xml:space="preserve"> - </w:t>
      </w:r>
      <w:hyperlink r:id="rId85" w:history="1">
        <w:r w:rsidRPr="00874E3E">
          <w:rPr>
            <w:rFonts w:ascii="Times New Roman" w:hAnsi="Times New Roman"/>
            <w:color w:val="0000FF"/>
            <w:sz w:val="24"/>
            <w:szCs w:val="24"/>
          </w:rPr>
          <w:t>"д" пункта 28</w:t>
        </w:r>
      </w:hyperlink>
      <w:r w:rsidRPr="00874E3E">
        <w:rPr>
          <w:rFonts w:ascii="Times New Roman" w:hAnsi="Times New Roman"/>
          <w:sz w:val="24"/>
          <w:szCs w:val="24"/>
        </w:rPr>
        <w:t xml:space="preserve"> Правил N 169.</w:t>
      </w:r>
    </w:p>
    <w:p w:rsidR="006B73DD" w:rsidRPr="00874E3E" w:rsidRDefault="006B73DD" w:rsidP="006B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E3E">
        <w:rPr>
          <w:rFonts w:ascii="Times New Roman" w:hAnsi="Times New Roman"/>
          <w:sz w:val="24"/>
          <w:szCs w:val="24"/>
        </w:rPr>
        <w:t>Во всех остальных случаях работники получают пропорциональную компенсацию. Таким образом, пропорциональную компенсацию получают работники, проработавшие от 5 1/2 до 11 месяцев, если они увольняются по каким-либо другим причинам, кроме указанных выше (в том числе по собственному желанию), а также все работники, проработавшие менее 5 1/2 месяца, независимо от причин увольнения.</w:t>
      </w:r>
    </w:p>
    <w:p w:rsidR="006F358B" w:rsidRDefault="006F358B" w:rsidP="00D418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8EF" w:rsidRPr="00973B8D" w:rsidRDefault="00D418EF" w:rsidP="00D418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lastRenderedPageBreak/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BF5030" w:rsidRPr="005B31F4" w:rsidRDefault="005B31F4" w:rsidP="005B31F4">
      <w:pPr>
        <w:pStyle w:val="af2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5B31F4">
        <w:rPr>
          <w:rFonts w:ascii="Times New Roman" w:hAnsi="Times New Roman"/>
          <w:b/>
          <w:bCs/>
          <w:i/>
          <w:color w:val="002060"/>
          <w:sz w:val="24"/>
          <w:szCs w:val="24"/>
        </w:rPr>
        <w:t xml:space="preserve">компенсация за неиспользованный </w:t>
      </w:r>
      <w:r>
        <w:rPr>
          <w:rFonts w:ascii="Times New Roman" w:hAnsi="Times New Roman"/>
          <w:b/>
          <w:bCs/>
          <w:i/>
          <w:color w:val="002060"/>
          <w:sz w:val="24"/>
          <w:szCs w:val="24"/>
        </w:rPr>
        <w:t xml:space="preserve">отпуск </w:t>
      </w:r>
      <w:r w:rsidRPr="005B31F4">
        <w:rPr>
          <w:rFonts w:ascii="Times New Roman" w:hAnsi="Times New Roman"/>
          <w:b/>
          <w:bCs/>
          <w:i/>
          <w:color w:val="002060"/>
          <w:sz w:val="24"/>
          <w:szCs w:val="24"/>
        </w:rPr>
        <w:t>при увольнении стаж 14 дней</w:t>
      </w:r>
    </w:p>
    <w:p w:rsidR="006F2A25" w:rsidRDefault="00D418EF" w:rsidP="00BF5030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666528" w:rsidRPr="00666528" w:rsidRDefault="00E04D81" w:rsidP="00666528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86" w:tooltip="Ссылка на КонсультантПлюс" w:history="1">
        <w:r w:rsidR="00666528" w:rsidRPr="00666528">
          <w:rPr>
            <w:rStyle w:val="af1"/>
            <w:rFonts w:ascii="Times New Roman" w:eastAsia="Arial" w:hAnsi="Times New Roman"/>
            <w:i/>
            <w:iCs/>
          </w:rPr>
          <w:t xml:space="preserve">Вопрос: О выплате компенсации за неиспользованный отпуск при увольнении, если работник был в отпусках за свой счет и оплачиваемый отпуск не использовал. (Письмо </w:t>
        </w:r>
        <w:proofErr w:type="spellStart"/>
        <w:r w:rsidR="00666528" w:rsidRPr="00666528">
          <w:rPr>
            <w:rStyle w:val="af1"/>
            <w:rFonts w:ascii="Times New Roman" w:eastAsia="Arial" w:hAnsi="Times New Roman"/>
            <w:i/>
            <w:iCs/>
          </w:rPr>
          <w:t>Роструда</w:t>
        </w:r>
        <w:proofErr w:type="spellEnd"/>
        <w:r w:rsidR="00666528" w:rsidRPr="00666528">
          <w:rPr>
            <w:rStyle w:val="af1"/>
            <w:rFonts w:ascii="Times New Roman" w:eastAsia="Arial" w:hAnsi="Times New Roman"/>
            <w:i/>
            <w:iCs/>
          </w:rPr>
          <w:t xml:space="preserve"> от 18.10.2024 N ПГ/21506-6-1) {КонсультантПлюс}</w:t>
        </w:r>
      </w:hyperlink>
    </w:p>
    <w:p w:rsidR="00666528" w:rsidRPr="00666528" w:rsidRDefault="00E04D81" w:rsidP="00666528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87" w:tooltip="Ссылка на КонсультантПлюс" w:history="1">
        <w:r w:rsidR="00666528" w:rsidRPr="00666528">
          <w:rPr>
            <w:rStyle w:val="af1"/>
            <w:rFonts w:ascii="Times New Roman" w:eastAsia="Arial" w:hAnsi="Times New Roman"/>
            <w:i/>
            <w:iCs/>
          </w:rPr>
          <w:t>Готовое решение: Как рассчитать и выплатить компенсацию за неиспользованный отпуск при увольнении (КонсультантПлюс, 2026) {КонсультантПлюс}</w:t>
        </w:r>
      </w:hyperlink>
    </w:p>
    <w:p w:rsidR="00666528" w:rsidRPr="00666528" w:rsidRDefault="00E04D81" w:rsidP="00666528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88" w:tooltip="Ссылка на КонсультантПлюс" w:history="1">
        <w:r w:rsidR="00666528" w:rsidRPr="00666528">
          <w:rPr>
            <w:rStyle w:val="af1"/>
            <w:rFonts w:ascii="Times New Roman" w:eastAsia="Arial" w:hAnsi="Times New Roman"/>
            <w:i/>
            <w:iCs/>
          </w:rPr>
          <w:t>Постановление Правительства РФ от 24.04.2025 N 540 "Об особенностях порядка исчисления средней заработной платы" (вместе с "Положением об особенностях порядка исчисления средней заработной платы") {КонсультантПлюс}</w:t>
        </w:r>
      </w:hyperlink>
    </w:p>
    <w:p w:rsidR="00666528" w:rsidRPr="00666528" w:rsidRDefault="00E04D81" w:rsidP="00666528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89" w:tooltip="Ссылка на КонсультантПлюс" w:history="1">
        <w:r w:rsidR="00666528" w:rsidRPr="00666528">
          <w:rPr>
            <w:rStyle w:val="af1"/>
            <w:rFonts w:ascii="Times New Roman" w:eastAsia="Arial" w:hAnsi="Times New Roman"/>
            <w:i/>
            <w:iCs/>
          </w:rPr>
          <w:t>"Правила об очередных и дополнительных отпусках" (утв. НКТ СССР 30.04.1930 N 169) (ред. от 20.04.2010) {КонсультантПлюс}</w:t>
        </w:r>
      </w:hyperlink>
    </w:p>
    <w:p w:rsidR="00666528" w:rsidRPr="00666528" w:rsidRDefault="00E04D81" w:rsidP="00666528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90" w:tooltip="Ссылка на КонсультантПлюс" w:history="1">
        <w:r w:rsidR="00666528" w:rsidRPr="00666528">
          <w:rPr>
            <w:rStyle w:val="af1"/>
            <w:rFonts w:ascii="Times New Roman" w:eastAsia="Arial" w:hAnsi="Times New Roman"/>
            <w:i/>
            <w:iCs/>
          </w:rPr>
          <w:t>Готовое решение: Как рассчитать рабочий год для ежегодного очередного отпуска (КонсультантПлюс, 2026) {КонсультантПлюс}</w:t>
        </w:r>
      </w:hyperlink>
    </w:p>
    <w:p w:rsidR="00666528" w:rsidRPr="00666528" w:rsidRDefault="00E04D81" w:rsidP="00666528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91" w:tooltip="Ссылка на КонсультантПлюс" w:history="1">
        <w:r w:rsidR="00666528" w:rsidRPr="00666528">
          <w:rPr>
            <w:rStyle w:val="af1"/>
            <w:rFonts w:ascii="Times New Roman" w:eastAsia="Arial" w:hAnsi="Times New Roman"/>
            <w:i/>
            <w:iCs/>
          </w:rPr>
          <w:t>Справочная информация: "Калькуляторы КонсультантПлюс" (Материал подготовлен специалистами КонсультантПлюс) {КонсультантПлюс}</w:t>
        </w:r>
      </w:hyperlink>
    </w:p>
    <w:p w:rsidR="00666528" w:rsidRPr="00666528" w:rsidRDefault="00E04D81" w:rsidP="00666528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92" w:tooltip="Ссылка на КонсультантПлюс" w:history="1">
        <w:r w:rsidR="00666528" w:rsidRPr="00666528">
          <w:rPr>
            <w:rStyle w:val="af1"/>
            <w:rFonts w:ascii="Times New Roman" w:eastAsia="Arial" w:hAnsi="Times New Roman"/>
            <w:i/>
            <w:iCs/>
          </w:rPr>
          <w:t>Готовое решение: Как рассчитать число дней (исчислить продолжительность) ежегодного отпуска пропорционально фактически отработанному периоду времени (КонсультантПлюс, 2026) {КонсультантПлюс}</w:t>
        </w:r>
      </w:hyperlink>
    </w:p>
    <w:p w:rsidR="00BF5030" w:rsidRPr="00BF5030" w:rsidRDefault="00BF5030" w:rsidP="00BF5030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F973A0" w:rsidRPr="006F2A25" w:rsidRDefault="00F973A0" w:rsidP="00BF195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№4:</w:t>
      </w:r>
    </w:p>
    <w:p w:rsidR="0056320C" w:rsidRPr="0056320C" w:rsidRDefault="0056320C" w:rsidP="0056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320C">
        <w:rPr>
          <w:rFonts w:ascii="Times New Roman" w:hAnsi="Times New Roman"/>
          <w:color w:val="000000"/>
          <w:sz w:val="24"/>
          <w:szCs w:val="24"/>
        </w:rPr>
        <w:t xml:space="preserve">Работница находилась в отпуске по уходу за ребенком до 3 лет. Отпуск завершился. Она уволилась, т.к. переехала в другой регион, дистанционно работать оттуда не </w:t>
      </w:r>
      <w:proofErr w:type="spellStart"/>
      <w:proofErr w:type="gramStart"/>
      <w:r w:rsidRPr="0056320C">
        <w:rPr>
          <w:rFonts w:ascii="Times New Roman" w:hAnsi="Times New Roman"/>
          <w:color w:val="000000"/>
          <w:sz w:val="24"/>
          <w:szCs w:val="24"/>
        </w:rPr>
        <w:t>сможет.Увольнение</w:t>
      </w:r>
      <w:proofErr w:type="spellEnd"/>
      <w:proofErr w:type="gramEnd"/>
      <w:r w:rsidRPr="0056320C">
        <w:rPr>
          <w:rFonts w:ascii="Times New Roman" w:hAnsi="Times New Roman"/>
          <w:color w:val="000000"/>
          <w:sz w:val="24"/>
          <w:szCs w:val="24"/>
        </w:rPr>
        <w:t xml:space="preserve"> было проведено через ЕФС-1. Но письменного заявления от работницы не поступало, есть только переписка в мессенджере </w:t>
      </w:r>
      <w:proofErr w:type="spellStart"/>
      <w:r w:rsidRPr="0056320C">
        <w:rPr>
          <w:rFonts w:ascii="Times New Roman" w:hAnsi="Times New Roman"/>
          <w:color w:val="000000"/>
          <w:sz w:val="24"/>
          <w:szCs w:val="24"/>
        </w:rPr>
        <w:t>WatsApр</w:t>
      </w:r>
      <w:proofErr w:type="spellEnd"/>
      <w:r w:rsidRPr="0056320C">
        <w:rPr>
          <w:rFonts w:ascii="Times New Roman" w:hAnsi="Times New Roman"/>
          <w:color w:val="000000"/>
          <w:sz w:val="24"/>
          <w:szCs w:val="24"/>
        </w:rPr>
        <w:t>, из которой очевидно, что увольнение - инициатива работника. Направить заявление на увольнение почтой России, как положено по регламенту, работница отказывается, ссылаясь на особые географические обстоятельства (</w:t>
      </w:r>
      <w:proofErr w:type="spellStart"/>
      <w:r w:rsidRPr="0056320C">
        <w:rPr>
          <w:rFonts w:ascii="Times New Roman" w:hAnsi="Times New Roman"/>
          <w:color w:val="000000"/>
          <w:sz w:val="24"/>
          <w:szCs w:val="24"/>
        </w:rPr>
        <w:t>отсуствие</w:t>
      </w:r>
      <w:proofErr w:type="spellEnd"/>
      <w:r w:rsidRPr="0056320C">
        <w:rPr>
          <w:rFonts w:ascii="Times New Roman" w:hAnsi="Times New Roman"/>
          <w:color w:val="000000"/>
          <w:sz w:val="24"/>
          <w:szCs w:val="24"/>
        </w:rPr>
        <w:t xml:space="preserve"> п\о в шаговой доступности от ее нового мета жительства).</w:t>
      </w:r>
    </w:p>
    <w:p w:rsidR="00F44DD3" w:rsidRDefault="0056320C" w:rsidP="0056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320C">
        <w:rPr>
          <w:rFonts w:ascii="Times New Roman" w:hAnsi="Times New Roman"/>
          <w:color w:val="000000"/>
          <w:sz w:val="24"/>
          <w:szCs w:val="24"/>
        </w:rPr>
        <w:t>В марте 2026, до увольнения из организации, работница встала на учет в женской консультации на раннем сроке беременности, но работодатель об этом узнал только 7 мая, когда работница попросила восстановить ее на рабочем месте.</w:t>
      </w:r>
    </w:p>
    <w:p w:rsidR="00F27F3B" w:rsidRPr="0056320C" w:rsidRDefault="0056320C" w:rsidP="0056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Обязан ли работодатель ее восстановить? </w:t>
      </w:r>
      <w:r w:rsidRPr="0056320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Как поступить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в принципе</w:t>
      </w:r>
      <w:r w:rsidRPr="0056320C">
        <w:rPr>
          <w:rFonts w:ascii="Times New Roman" w:hAnsi="Times New Roman"/>
          <w:bCs/>
          <w:sz w:val="24"/>
          <w:szCs w:val="24"/>
          <w:shd w:val="clear" w:color="auto" w:fill="FFFFFF"/>
        </w:rPr>
        <w:t>, если точно известно, что на работу она не выйдет ни очно, ни дистанционно?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56320C" w:rsidRDefault="0056320C" w:rsidP="000023F9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21231C" w:rsidRDefault="00803361" w:rsidP="000023F9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работодателя с правовой точки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зрения  важны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два обстоятельства:</w:t>
      </w:r>
    </w:p>
    <w:p w:rsidR="00BF73A5" w:rsidRDefault="00BF73A5" w:rsidP="00BF73A5">
      <w:pPr>
        <w:pStyle w:val="af2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21B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Pr="006021BF">
        <w:rPr>
          <w:rFonts w:ascii="Times New Roman" w:hAnsi="Times New Roman"/>
          <w:color w:val="000000"/>
          <w:sz w:val="24"/>
          <w:szCs w:val="24"/>
        </w:rPr>
        <w:t>аличи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6021BF">
        <w:rPr>
          <w:rFonts w:ascii="Times New Roman" w:hAnsi="Times New Roman"/>
          <w:color w:val="000000"/>
          <w:sz w:val="24"/>
          <w:szCs w:val="24"/>
        </w:rPr>
        <w:t xml:space="preserve"> письменного заявления работницы, подтверждающего </w:t>
      </w:r>
      <w:r>
        <w:rPr>
          <w:rFonts w:ascii="Times New Roman" w:hAnsi="Times New Roman"/>
          <w:color w:val="000000"/>
          <w:sz w:val="24"/>
          <w:szCs w:val="24"/>
        </w:rPr>
        <w:t xml:space="preserve">однозначное волеизъявление </w:t>
      </w:r>
      <w:r w:rsidRPr="006021BF">
        <w:rPr>
          <w:rFonts w:ascii="Times New Roman" w:hAnsi="Times New Roman"/>
          <w:color w:val="000000"/>
          <w:sz w:val="24"/>
          <w:szCs w:val="24"/>
        </w:rPr>
        <w:t>увол</w:t>
      </w:r>
      <w:r>
        <w:rPr>
          <w:rFonts w:ascii="Times New Roman" w:hAnsi="Times New Roman"/>
          <w:color w:val="000000"/>
          <w:sz w:val="24"/>
          <w:szCs w:val="24"/>
        </w:rPr>
        <w:t>иться</w:t>
      </w:r>
      <w:r w:rsidRPr="006021BF">
        <w:rPr>
          <w:rFonts w:ascii="Times New Roman" w:hAnsi="Times New Roman"/>
          <w:color w:val="000000"/>
          <w:sz w:val="24"/>
          <w:szCs w:val="24"/>
        </w:rPr>
        <w:t xml:space="preserve"> по ее собственному желанию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F73A5" w:rsidRPr="006021BF" w:rsidRDefault="00BF73A5" w:rsidP="00BF73A5">
      <w:pPr>
        <w:pStyle w:val="af2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момент увольнения работница уже знала о своей беременности и стояла на учете в ЖК. Таким образом,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  своей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беременности она знала ДО увольнения по ее собственному желанию.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Однако, нельзя сбрасывать со счетов и другие риски, которых в описанной ситуации немало.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73A5" w:rsidRPr="00B174F0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Риск</w:t>
      </w:r>
      <w:r w:rsidRPr="00B174F0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№1: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Работодатель оказался в сложной ситуации, не заставив работницу выслать в мессенджере фотокопию заявления на увольнение по собственному желанию. </w:t>
      </w:r>
      <w:r>
        <w:rPr>
          <w:rFonts w:ascii="Times New Roman" w:hAnsi="Times New Roman"/>
          <w:b/>
          <w:bCs/>
          <w:sz w:val="24"/>
          <w:szCs w:val="24"/>
        </w:rPr>
        <w:t>Есть судебные решения, которыми увольнение через направление копии рукописного заявления было признано правомерным.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73A5" w:rsidRPr="00935D62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Обычная переписка в мессенджере вряд ли может быть признана судом надлежащим волеизъявлением работника уволиться, если нет других доказательств </w:t>
      </w:r>
      <w:r w:rsidRPr="00935D62">
        <w:rPr>
          <w:rFonts w:ascii="Times New Roman" w:hAnsi="Times New Roman"/>
          <w:sz w:val="24"/>
          <w:szCs w:val="24"/>
        </w:rPr>
        <w:t>(</w:t>
      </w:r>
      <w:hyperlink r:id="rId93" w:history="1">
        <w:r w:rsidRPr="00935D62">
          <w:rPr>
            <w:rFonts w:ascii="Times New Roman" w:hAnsi="Times New Roman"/>
            <w:color w:val="0000FF"/>
            <w:sz w:val="24"/>
            <w:szCs w:val="24"/>
          </w:rPr>
          <w:t>Определение</w:t>
        </w:r>
      </w:hyperlink>
      <w:r w:rsidRPr="00935D62">
        <w:rPr>
          <w:rFonts w:ascii="Times New Roman" w:hAnsi="Times New Roman"/>
          <w:sz w:val="24"/>
          <w:szCs w:val="24"/>
        </w:rPr>
        <w:t xml:space="preserve"> Девятого кассационного суда общей юрисдикции от 09.04.2020 N 88-2714/2020). </w:t>
      </w:r>
    </w:p>
    <w:p w:rsidR="00BF73A5" w:rsidRPr="001B6A8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5D62">
        <w:rPr>
          <w:rFonts w:ascii="Times New Roman" w:hAnsi="Times New Roman"/>
          <w:sz w:val="24"/>
          <w:szCs w:val="24"/>
        </w:rPr>
        <w:lastRenderedPageBreak/>
        <w:t xml:space="preserve">Таким образом, </w:t>
      </w:r>
      <w:r w:rsidRPr="00B174F0">
        <w:rPr>
          <w:rFonts w:ascii="Times New Roman" w:hAnsi="Times New Roman"/>
          <w:b/>
          <w:sz w:val="24"/>
          <w:szCs w:val="24"/>
        </w:rPr>
        <w:t>в данном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A85">
        <w:rPr>
          <w:rFonts w:ascii="Times New Roman" w:hAnsi="Times New Roman"/>
          <w:b/>
          <w:sz w:val="24"/>
          <w:szCs w:val="24"/>
        </w:rPr>
        <w:t xml:space="preserve">работница была уволена с нарушением трудового законодательства – без убедительного письменного волеизъявления. 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Полагаю, что любой суд - дойди это дело до суда - такое увольнение не признает законным и обяжет работодателя восстановить работника в прежней должности. И здесь речь идет даже об обычном работнике, а если речь идет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  беременной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работнице – тем более.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73A5" w:rsidRPr="00B174F0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Риск</w:t>
      </w:r>
      <w:r w:rsidRPr="00B174F0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№ 2: 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Второе серьезное обстоятельство – это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наличие  работника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который (как я полагаю) был принят по срочному трудовому договору на место работницы, находившейся в отпуске по уходу за ребенком, по момента ее выхода из этого отпуска.</w:t>
      </w:r>
    </w:p>
    <w:p w:rsidR="00BF73A5" w:rsidRPr="00C76511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 основная работница так и не вышла из отпуска по уходу, уволилась.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Т.о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если временный работник продолжает работать на ее месте, то </w:t>
      </w:r>
      <w:r w:rsidRPr="00C76511">
        <w:rPr>
          <w:rFonts w:ascii="Times New Roman" w:hAnsi="Times New Roman"/>
          <w:b/>
          <w:color w:val="000000"/>
          <w:sz w:val="24"/>
          <w:szCs w:val="24"/>
        </w:rPr>
        <w:t>его трудовой договор утратил условие о срочности и стал бессрочным.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73A5" w:rsidRPr="00C76511" w:rsidRDefault="00BF73A5" w:rsidP="00BF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Риск</w:t>
      </w:r>
      <w:r w:rsidRPr="00C76511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№ 3: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Обычно восстановить уволенного работника обязывает работодателя решение суда или ГИТ (</w:t>
      </w:r>
      <w:hyperlink r:id="rId94" w:tooltip="Ссылка на КонсультантПлюс" w:history="1">
        <w:r>
          <w:rPr>
            <w:rStyle w:val="af1"/>
            <w:rFonts w:eastAsia="Arial"/>
            <w:i/>
            <w:iCs/>
          </w:rPr>
          <w:t>ст. 391 ТК РФ )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1B1">
        <w:rPr>
          <w:rFonts w:ascii="Times New Roman" w:hAnsi="Times New Roman"/>
          <w:color w:val="000000"/>
          <w:sz w:val="24"/>
          <w:szCs w:val="24"/>
        </w:rPr>
        <w:t xml:space="preserve">При этом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сли должность, в которой должен быть восстановлен работник </w:t>
      </w:r>
      <w:r w:rsidRPr="00770576">
        <w:rPr>
          <w:rFonts w:ascii="Times New Roman" w:hAnsi="Times New Roman"/>
          <w:b/>
          <w:sz w:val="24"/>
          <w:szCs w:val="24"/>
        </w:rPr>
        <w:t>по решению суда или ГИТ,</w:t>
      </w:r>
      <w:r>
        <w:rPr>
          <w:rFonts w:ascii="Times New Roman" w:hAnsi="Times New Roman"/>
          <w:sz w:val="24"/>
          <w:szCs w:val="24"/>
        </w:rPr>
        <w:t xml:space="preserve"> занята другим работником, то этот работник должен быть переведен на другую работу, а при невозможности перевода трудовой договор с ним подлежит прекращению по </w:t>
      </w:r>
      <w:hyperlink r:id="rId95" w:history="1">
        <w:r>
          <w:rPr>
            <w:rFonts w:ascii="Times New Roman" w:hAnsi="Times New Roman"/>
            <w:color w:val="0000FF"/>
            <w:sz w:val="24"/>
            <w:szCs w:val="24"/>
          </w:rPr>
          <w:t>п. 2 ч. 1 ст. 83</w:t>
        </w:r>
      </w:hyperlink>
      <w:r>
        <w:rPr>
          <w:rFonts w:ascii="Times New Roman" w:hAnsi="Times New Roman"/>
          <w:sz w:val="24"/>
          <w:szCs w:val="24"/>
        </w:rPr>
        <w:t xml:space="preserve"> ТК РФ. При прекращении трудового договора по данному основанию выплатите работнику, помимо всех прочих стандартных выплат при увольнении,  выходное пособие в размере двухнедельного среднего заработка (</w:t>
      </w:r>
      <w:hyperlink r:id="rId96" w:history="1">
        <w:r>
          <w:rPr>
            <w:rFonts w:ascii="Times New Roman" w:hAnsi="Times New Roman"/>
            <w:color w:val="0000FF"/>
            <w:sz w:val="24"/>
            <w:szCs w:val="24"/>
          </w:rPr>
          <w:t>ч. 8 ст. 178</w:t>
        </w:r>
      </w:hyperlink>
      <w:r>
        <w:rPr>
          <w:rFonts w:ascii="Times New Roman" w:hAnsi="Times New Roman"/>
          <w:sz w:val="24"/>
          <w:szCs w:val="24"/>
        </w:rPr>
        <w:t xml:space="preserve"> ТК РФ).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 законодательство допускает восстановление также и по </w:t>
      </w:r>
      <w:r w:rsidRPr="00770576">
        <w:rPr>
          <w:rFonts w:ascii="Times New Roman" w:hAnsi="Times New Roman"/>
          <w:b/>
          <w:color w:val="000000"/>
          <w:sz w:val="24"/>
          <w:szCs w:val="24"/>
        </w:rPr>
        <w:t>волеизъявлению работодателя.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1B1">
        <w:rPr>
          <w:rFonts w:ascii="Times New Roman" w:hAnsi="Times New Roman"/>
          <w:sz w:val="24"/>
          <w:szCs w:val="24"/>
        </w:rPr>
        <w:t xml:space="preserve">Полагаю, что при восстановлении бывшего работника по волеизъявлению работодателя описанный порядок действий по отношению к временному работнику не может применяться, т.к. </w:t>
      </w:r>
      <w:hyperlink r:id="rId97" w:history="1">
        <w:r w:rsidRPr="004301B1">
          <w:rPr>
            <w:rFonts w:ascii="Times New Roman" w:hAnsi="Times New Roman"/>
            <w:color w:val="0000FF"/>
            <w:sz w:val="24"/>
            <w:szCs w:val="24"/>
          </w:rPr>
          <w:t>п. 2 ч. 1 ст. 83</w:t>
        </w:r>
      </w:hyperlink>
      <w:r w:rsidRPr="004301B1">
        <w:rPr>
          <w:rFonts w:ascii="Times New Roman" w:hAnsi="Times New Roman"/>
          <w:sz w:val="24"/>
          <w:szCs w:val="24"/>
        </w:rPr>
        <w:t xml:space="preserve"> ТК РФ это не предусмотрено.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есть, без решения суда или ГИТ о восстановлении на работе бывшую работницу вы можете принять только на подходящую ей вакантную должность, если таковая имеется. При этом запрещается отказывать в заключении трудового договора по обстоятельствам, носящим дискриминационный характер, в том числе женщинам по мотивам, связанным с беременностью или наличием детей (</w:t>
      </w:r>
      <w:hyperlink r:id="rId98" w:history="1">
        <w:r>
          <w:rPr>
            <w:rFonts w:ascii="Times New Roman" w:hAnsi="Times New Roman"/>
            <w:color w:val="0000FF"/>
            <w:sz w:val="24"/>
            <w:szCs w:val="24"/>
          </w:rPr>
          <w:t>ч. 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99" w:history="1">
        <w:r>
          <w:rPr>
            <w:rFonts w:ascii="Times New Roman" w:hAnsi="Times New Roman"/>
            <w:color w:val="0000FF"/>
            <w:sz w:val="24"/>
            <w:szCs w:val="24"/>
          </w:rPr>
          <w:t>3 ст. 64</w:t>
        </w:r>
      </w:hyperlink>
      <w:r>
        <w:rPr>
          <w:rFonts w:ascii="Times New Roman" w:hAnsi="Times New Roman"/>
          <w:sz w:val="24"/>
          <w:szCs w:val="24"/>
        </w:rPr>
        <w:t xml:space="preserve"> ТК РФ). Отказать в приеме на работу работодатель вправе, только если деловые качества, уровень образования и квалификация беременной работницы не соответствуют заявленным требованиям.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3A5" w:rsidRPr="00D63A6D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Риск № 4</w:t>
      </w:r>
      <w:r w:rsidRPr="00D63A6D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Работница, о которой идет речь, фактически работать не намерена, восстановиться на прежнем рабочем месте она хочет исключительно для оформления пособия по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БиР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Это обстоятельство влечет риск отказа СФР в </w:t>
      </w:r>
      <w:r>
        <w:rPr>
          <w:rFonts w:ascii="Times New Roman" w:hAnsi="Times New Roman"/>
          <w:sz w:val="24"/>
          <w:szCs w:val="24"/>
        </w:rPr>
        <w:t>выплате пособий по беременности и родам, при рождении ребенка и по уходу за ним.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Трудоустройство, например, для получения средств СФР и в виде пособий может быть признано фиктивным, т.к.  является злоупотреблением правом и нарушением </w:t>
      </w:r>
      <w:hyperlink r:id="rId100" w:history="1">
        <w:r w:rsidRPr="00490A88">
          <w:rPr>
            <w:rStyle w:val="af1"/>
            <w:rFonts w:ascii="Times New Roman" w:eastAsia="Arial" w:hAnsi="Times New Roman"/>
            <w:sz w:val="24"/>
            <w:szCs w:val="24"/>
          </w:rPr>
          <w:t>ст. 10 Гражданского кодекса РФ.</w:t>
        </w:r>
      </w:hyperlink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будет установлено, что отношения между работодателем и работником являются формальными, то СФР откажет работодателю в возмещении понесенных расходов по выплате соответствующих пособий. Также работодатель несет расходы по осуществлению выплат за работника в соответствующие фонды и расходы на выплату зарплаты, отпускных и т.д.</w:t>
      </w:r>
    </w:p>
    <w:p w:rsidR="00BF73A5" w:rsidRDefault="00BF73A5" w:rsidP="00BF73A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Уголовной ответственности именно за фиктивное трудоустройство действующим законодательством не предусмотрено, но оно может быть инструментом для совершения иного уголовного преступления, например мошенничества (</w:t>
      </w:r>
      <w:hyperlink r:id="rId101" w:history="1">
        <w:r>
          <w:rPr>
            <w:rFonts w:ascii="Times New Roman" w:hAnsi="Times New Roman"/>
            <w:color w:val="0000FF"/>
            <w:sz w:val="24"/>
            <w:szCs w:val="24"/>
          </w:rPr>
          <w:t>ст. 159</w:t>
        </w:r>
      </w:hyperlink>
      <w:r>
        <w:rPr>
          <w:rFonts w:ascii="Times New Roman" w:hAnsi="Times New Roman"/>
          <w:sz w:val="24"/>
          <w:szCs w:val="24"/>
        </w:rPr>
        <w:t xml:space="preserve"> УК РФ).</w:t>
      </w:r>
    </w:p>
    <w:p w:rsidR="00BF73A5" w:rsidRPr="00A10EC6" w:rsidRDefault="00BF73A5" w:rsidP="00BF73A5">
      <w:pPr>
        <w:pStyle w:val="af2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0EC6">
        <w:rPr>
          <w:rFonts w:ascii="Times New Roman" w:hAnsi="Times New Roman"/>
          <w:b/>
          <w:sz w:val="24"/>
          <w:szCs w:val="24"/>
        </w:rPr>
        <w:lastRenderedPageBreak/>
        <w:t>Что касается работника</w:t>
      </w:r>
      <w:r w:rsidRPr="00A10EC6">
        <w:rPr>
          <w:rFonts w:ascii="Times New Roman" w:hAnsi="Times New Roman"/>
          <w:sz w:val="24"/>
          <w:szCs w:val="24"/>
        </w:rPr>
        <w:t xml:space="preserve">, </w:t>
      </w:r>
      <w:r w:rsidRPr="00A10EC6">
        <w:rPr>
          <w:rFonts w:ascii="Times New Roman" w:hAnsi="Times New Roman"/>
          <w:b/>
          <w:sz w:val="24"/>
          <w:szCs w:val="24"/>
        </w:rPr>
        <w:t xml:space="preserve">то есть риск не только </w:t>
      </w:r>
      <w:proofErr w:type="spellStart"/>
      <w:r w:rsidRPr="00A10EC6">
        <w:rPr>
          <w:rFonts w:ascii="Times New Roman" w:hAnsi="Times New Roman"/>
          <w:b/>
          <w:sz w:val="24"/>
          <w:szCs w:val="24"/>
        </w:rPr>
        <w:t>недополучения</w:t>
      </w:r>
      <w:proofErr w:type="spellEnd"/>
      <w:r w:rsidRPr="00A10EC6">
        <w:rPr>
          <w:rFonts w:ascii="Times New Roman" w:hAnsi="Times New Roman"/>
          <w:b/>
          <w:sz w:val="24"/>
          <w:szCs w:val="24"/>
        </w:rPr>
        <w:t xml:space="preserve"> денежных средств, но и исключения периода фиктивного трудового стажа при последующем расчете пенсии.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связи с изложенным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выше,  не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просматривается  решения, однозначно удовлетворяющего все три стороны конфликта: работодатель - бывшая работница -  работник, который временно занимал ее место, но стал постоянным.  Работодатель должен взвесить все риски и самостоятельно принять решение.</w:t>
      </w:r>
    </w:p>
    <w:p w:rsidR="00BF73A5" w:rsidRDefault="00BF73A5" w:rsidP="00BF7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5D20" w:rsidRPr="00973B8D" w:rsidRDefault="008033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BF5030" w:rsidRPr="000A7E77" w:rsidRDefault="000A7E77" w:rsidP="000A7E77">
      <w:pPr>
        <w:pStyle w:val="af2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0A7E77">
        <w:rPr>
          <w:rFonts w:ascii="Times New Roman" w:hAnsi="Times New Roman"/>
          <w:b/>
          <w:bCs/>
          <w:i/>
          <w:color w:val="002060"/>
          <w:sz w:val="24"/>
          <w:szCs w:val="24"/>
        </w:rPr>
        <w:t>Работница уволилась после того, как узнала о беременности</w:t>
      </w:r>
    </w:p>
    <w:p w:rsidR="000A7E77" w:rsidRPr="000A7E77" w:rsidRDefault="000A7E77" w:rsidP="000A7E77">
      <w:pPr>
        <w:pStyle w:val="af2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0A7E77">
        <w:rPr>
          <w:rFonts w:ascii="Times New Roman" w:hAnsi="Times New Roman"/>
          <w:b/>
          <w:bCs/>
          <w:i/>
          <w:color w:val="002060"/>
          <w:sz w:val="24"/>
          <w:szCs w:val="24"/>
        </w:rPr>
        <w:t>Сообщение об желании уволиться в мессенджере</w:t>
      </w:r>
    </w:p>
    <w:p w:rsidR="003C5969" w:rsidRPr="003C5969" w:rsidRDefault="00803361" w:rsidP="00C53370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02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Статья: Увольнение беременных - анализ новых споров (Алферова В.) ("Трудовое право", 2024, N 8)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03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Путеводитель по трудовым спорам. Спорные ситуации при увольнении работника по собственному желанию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04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Путеводитель по трудовым спорам: Увольнение работника по собственному желанию. Правомерно ли увольнение по собственному желанию, если через мессенджер направлено фото заявления (КонсультантПлюс, 2026)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hyperlink r:id="rId105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Вопрос: Вправе ли работник отозвать заявление об увольнении по собственному желанию путем написания сообщения через интернет-мессенджер? (Консультация эксперта, 2020)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06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Статья: Нельзя уволить беременную, даже если она не сказала о своем положении вовремя ("Практическая бухгалтерия", 2020, N 2)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07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Готовое решение: Как оформить перевод временного работника на постоянное место работы при увольнении основного работника (КонсультантПлюс, 2026)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08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 xml:space="preserve">Приказ </w:t>
        </w:r>
        <w:proofErr w:type="spellStart"/>
        <w:r w:rsidR="00940773" w:rsidRPr="00940773">
          <w:rPr>
            <w:rStyle w:val="af1"/>
            <w:rFonts w:ascii="Times New Roman" w:eastAsia="Arial" w:hAnsi="Times New Roman"/>
            <w:i/>
            <w:iCs/>
          </w:rPr>
          <w:t>Роструда</w:t>
        </w:r>
        <w:proofErr w:type="spellEnd"/>
        <w:r w:rsidR="00940773" w:rsidRPr="00940773">
          <w:rPr>
            <w:rStyle w:val="af1"/>
            <w:rFonts w:ascii="Times New Roman" w:eastAsia="Arial" w:hAnsi="Times New Roman"/>
            <w:i/>
            <w:iCs/>
          </w:rPr>
          <w:t xml:space="preserve"> от 11.11.2022 N 253 "Об утверждении Руководства по соблюдению обязательных требований трудового законодательства"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09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"Обзор судебной практики по спорам, связанным с прохождением службы государственными гражданскими служащими и муниципальными служащими" (утв. Президиумом Верховного Суда РФ 22.06.2016)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10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Вопрос: Подлежит ли расторжению трудовой договор с работником, которого приняли на место ранее уволенного и восстановленного на работе работника, если он отказался от другой предложенной работы? (Подборки и консультации Горячей линии, 2025)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11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Готовое решение: Что делать работодателю, если увольнение признано незаконным (КонсультантПлюс, 2026)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12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ст. 391 ТК РФ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13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Ситуация: Как работнику восстановиться на работе? ("Электронный журнал "Азбука права", 2026)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14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Вопрос: Что следует учесть при приеме на работу беременной женщины? (Консультация эксперта, Гострудинспекция в Кировской обл., 2026) {КонсультантПлюс}</w:t>
        </w:r>
      </w:hyperlink>
    </w:p>
    <w:p w:rsidR="00940773" w:rsidRPr="00940773" w:rsidRDefault="00E04D81" w:rsidP="00940773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15" w:tooltip="Ссылка на КонсультантПлюс" w:history="1">
        <w:r w:rsidR="00940773" w:rsidRPr="00940773">
          <w:rPr>
            <w:rStyle w:val="af1"/>
            <w:rFonts w:ascii="Times New Roman" w:eastAsia="Arial" w:hAnsi="Times New Roman"/>
            <w:i/>
            <w:iCs/>
          </w:rPr>
          <w:t>Статья: Фиктивное трудоустройство: риски сторон (</w:t>
        </w:r>
        <w:proofErr w:type="spellStart"/>
        <w:r w:rsidR="00940773" w:rsidRPr="00940773">
          <w:rPr>
            <w:rStyle w:val="af1"/>
            <w:rFonts w:ascii="Times New Roman" w:eastAsia="Arial" w:hAnsi="Times New Roman"/>
            <w:i/>
            <w:iCs/>
          </w:rPr>
          <w:t>Стюфеева</w:t>
        </w:r>
        <w:proofErr w:type="spellEnd"/>
        <w:r w:rsidR="00940773" w:rsidRPr="00940773">
          <w:rPr>
            <w:rStyle w:val="af1"/>
            <w:rFonts w:ascii="Times New Roman" w:eastAsia="Arial" w:hAnsi="Times New Roman"/>
            <w:i/>
            <w:iCs/>
          </w:rPr>
          <w:t xml:space="preserve"> И.В.) (Подготовлен для системы КонсультантПлюс, 2022) {КонсультантПлюс}</w:t>
        </w:r>
      </w:hyperlink>
    </w:p>
    <w:p w:rsidR="00603205" w:rsidRDefault="00603205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E04D81" w:rsidRDefault="00E04D81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№5:</w:t>
      </w:r>
    </w:p>
    <w:p w:rsidR="00F277FD" w:rsidRDefault="00F277FD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6B4D1D" w:rsidRDefault="00D50178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 каких случаях </w:t>
      </w:r>
      <w:r w:rsidRPr="00D50178">
        <w:rPr>
          <w:rFonts w:ascii="Times New Roman" w:hAnsi="Times New Roman"/>
          <w:bCs/>
          <w:sz w:val="24"/>
          <w:szCs w:val="24"/>
          <w:shd w:val="clear" w:color="auto" w:fill="FFFFFF"/>
        </w:rPr>
        <w:t>в заявлении о приёме на работу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D50178">
        <w:rPr>
          <w:rFonts w:ascii="Times New Roman" w:hAnsi="Times New Roman"/>
          <w:bCs/>
          <w:sz w:val="24"/>
          <w:szCs w:val="24"/>
          <w:shd w:val="clear" w:color="auto" w:fill="FFFFFF"/>
        </w:rPr>
        <w:t>необходимо у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точнять, что работник 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принимается  </w:t>
      </w:r>
      <w:r w:rsidRPr="00D50178">
        <w:rPr>
          <w:rFonts w:ascii="Times New Roman" w:hAnsi="Times New Roman"/>
          <w:bCs/>
          <w:sz w:val="24"/>
          <w:szCs w:val="24"/>
          <w:shd w:val="clear" w:color="auto" w:fill="FFFFFF"/>
        </w:rPr>
        <w:t>"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 </w:t>
      </w:r>
      <w:r w:rsidRPr="00D5017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неполн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ое </w:t>
      </w:r>
      <w:r w:rsidRPr="00D5017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рабоч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ее</w:t>
      </w:r>
      <w:r w:rsidRPr="00D5017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врем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я</w:t>
      </w:r>
      <w:r w:rsidRPr="00D50178">
        <w:rPr>
          <w:rFonts w:ascii="Times New Roman" w:hAnsi="Times New Roman"/>
          <w:bCs/>
          <w:sz w:val="24"/>
          <w:szCs w:val="24"/>
          <w:shd w:val="clear" w:color="auto" w:fill="FFFFFF"/>
        </w:rPr>
        <w:t>"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?</w:t>
      </w:r>
    </w:p>
    <w:p w:rsidR="00D50178" w:rsidRDefault="00D50178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D5326B" w:rsidRDefault="00D418EF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CD5C34" w:rsidRDefault="00D5326B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326B">
        <w:rPr>
          <w:rFonts w:ascii="Times New Roman" w:hAnsi="Times New Roman"/>
          <w:bCs/>
          <w:sz w:val="24"/>
          <w:szCs w:val="24"/>
        </w:rPr>
        <w:t xml:space="preserve">Полагаем, что </w:t>
      </w:r>
      <w:r>
        <w:rPr>
          <w:rFonts w:ascii="Times New Roman" w:hAnsi="Times New Roman"/>
          <w:bCs/>
          <w:sz w:val="24"/>
          <w:szCs w:val="24"/>
        </w:rPr>
        <w:t xml:space="preserve">неполное рабочее время в заявлении о приеме на работу </w:t>
      </w:r>
      <w:r w:rsidR="00CD5C34">
        <w:rPr>
          <w:rFonts w:ascii="Times New Roman" w:hAnsi="Times New Roman"/>
          <w:bCs/>
          <w:sz w:val="24"/>
          <w:szCs w:val="24"/>
        </w:rPr>
        <w:t>соискатель</w:t>
      </w:r>
      <w:r>
        <w:rPr>
          <w:rFonts w:ascii="Times New Roman" w:hAnsi="Times New Roman"/>
          <w:bCs/>
          <w:sz w:val="24"/>
          <w:szCs w:val="24"/>
        </w:rPr>
        <w:t xml:space="preserve"> должен указать </w:t>
      </w:r>
      <w:r w:rsidR="00CD5C34">
        <w:rPr>
          <w:rFonts w:ascii="Times New Roman" w:hAnsi="Times New Roman"/>
          <w:bCs/>
          <w:sz w:val="24"/>
          <w:szCs w:val="24"/>
        </w:rPr>
        <w:t>в случае, если это является его инициативой.</w:t>
      </w:r>
    </w:p>
    <w:p w:rsidR="00D5326B" w:rsidRDefault="00CD5C34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случаях, когда сокращенное рабочее время </w:t>
      </w:r>
      <w:proofErr w:type="gramStart"/>
      <w:r>
        <w:rPr>
          <w:rFonts w:ascii="Times New Roman" w:hAnsi="Times New Roman"/>
          <w:bCs/>
          <w:sz w:val="24"/>
          <w:szCs w:val="24"/>
        </w:rPr>
        <w:t>предусмотрено  законодательством</w:t>
      </w:r>
      <w:proofErr w:type="gramEnd"/>
      <w:r>
        <w:rPr>
          <w:rFonts w:ascii="Times New Roman" w:hAnsi="Times New Roman"/>
          <w:bCs/>
          <w:sz w:val="24"/>
          <w:szCs w:val="24"/>
        </w:rPr>
        <w:t>, условие приеме на работу с неполным рабочим временем указывать не требуется.</w:t>
      </w:r>
    </w:p>
    <w:p w:rsidR="00CD5C34" w:rsidRDefault="00CD5C34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D5C34" w:rsidRPr="00603205" w:rsidRDefault="00CD5C34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603205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lastRenderedPageBreak/>
        <w:t>Обоснование:</w:t>
      </w:r>
    </w:p>
    <w:p w:rsidR="00D5326B" w:rsidRPr="00D5326B" w:rsidRDefault="00D5326B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D7AF7" w:rsidRDefault="00BD7AF7" w:rsidP="00D53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AF7">
        <w:rPr>
          <w:rFonts w:ascii="Times New Roman" w:hAnsi="Times New Roman"/>
          <w:sz w:val="24"/>
          <w:szCs w:val="24"/>
        </w:rPr>
        <w:t>Заявление о приеме на работу на неполный рабочий день работник пишет в произвольной форме</w:t>
      </w:r>
      <w:r w:rsidR="00D5326B">
        <w:rPr>
          <w:rFonts w:ascii="Times New Roman" w:hAnsi="Times New Roman"/>
          <w:sz w:val="24"/>
          <w:szCs w:val="24"/>
        </w:rPr>
        <w:t xml:space="preserve">, нормативно установленной нет. </w:t>
      </w:r>
      <w:r w:rsidRPr="00BD7AF7">
        <w:rPr>
          <w:rFonts w:ascii="Times New Roman" w:hAnsi="Times New Roman"/>
          <w:sz w:val="24"/>
          <w:szCs w:val="24"/>
        </w:rPr>
        <w:t>Оно не обязательно по закону. Но вы можете попросить работника написать его, если оно вам необходимо по каким-либо причинам (например, такой порядок предусмотрен в правилах внутреннего трудового распорядка). Рисков нет.</w:t>
      </w:r>
    </w:p>
    <w:p w:rsidR="00D5326B" w:rsidRDefault="00D5326B" w:rsidP="00D5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5326B" w:rsidRDefault="00D5326B" w:rsidP="00D5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Если должностные обязанности работника будут связаны с вредными условиями труда или вы принимаете работника на определенную должность (например, медработника) или инвалида или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несовершеннолетнего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то вы </w:t>
      </w:r>
      <w:r w:rsidRPr="00527063">
        <w:rPr>
          <w:rFonts w:ascii="Times New Roman" w:hAnsi="Times New Roman"/>
          <w:b/>
          <w:color w:val="000000"/>
          <w:sz w:val="24"/>
          <w:szCs w:val="24"/>
        </w:rPr>
        <w:t>обязаны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установить ему неполное рабочее время в соответствии со ст.92 ТК РФ.</w:t>
      </w:r>
    </w:p>
    <w:p w:rsidR="00D5326B" w:rsidRDefault="00D5326B" w:rsidP="00D5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5326B" w:rsidRDefault="00D5326B" w:rsidP="00D5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Работник по своей инициативе может заявить о желании работать неполное время. В случаях, предусмотренных ч.2 ст.93 ТК РФ вы </w:t>
      </w:r>
      <w:r w:rsidRPr="00527063">
        <w:rPr>
          <w:rFonts w:ascii="Times New Roman" w:hAnsi="Times New Roman"/>
          <w:b/>
          <w:color w:val="000000"/>
          <w:sz w:val="24"/>
          <w:szCs w:val="24"/>
        </w:rPr>
        <w:t>не имеете права отказать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5326B" w:rsidRDefault="00D5326B" w:rsidP="00D5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5326B" w:rsidRPr="00527063" w:rsidRDefault="00D5326B" w:rsidP="00D5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общем случае неполное рабочее время устанавливается </w:t>
      </w:r>
      <w:r w:rsidRPr="00527063">
        <w:rPr>
          <w:rFonts w:ascii="Times New Roman" w:hAnsi="Times New Roman"/>
          <w:b/>
          <w:color w:val="000000"/>
          <w:sz w:val="24"/>
          <w:szCs w:val="24"/>
        </w:rPr>
        <w:t>по соглашению 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ежду работником и работодателем </w:t>
      </w:r>
      <w:r w:rsidRPr="00C3777F">
        <w:rPr>
          <w:rFonts w:ascii="Times New Roman" w:hAnsi="Times New Roman"/>
          <w:color w:val="000000"/>
          <w:sz w:val="24"/>
          <w:szCs w:val="24"/>
        </w:rPr>
        <w:t>в соответствии с ч.1. ст. 93 ТК РФ.</w:t>
      </w:r>
    </w:p>
    <w:p w:rsidR="00D5326B" w:rsidRDefault="00D5326B" w:rsidP="00D5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5326B" w:rsidRPr="00324DCA" w:rsidRDefault="00D5326B" w:rsidP="00D5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Работнику – совместителю </w:t>
      </w:r>
      <w:r w:rsidRPr="00324DCA">
        <w:rPr>
          <w:rFonts w:ascii="Times New Roman" w:hAnsi="Times New Roman"/>
          <w:bCs/>
          <w:sz w:val="24"/>
          <w:szCs w:val="24"/>
        </w:rPr>
        <w:t>неполный рабочий день устанавливается в обязательном порядке.</w:t>
      </w:r>
    </w:p>
    <w:p w:rsidR="00D5326B" w:rsidRPr="00BD7AF7" w:rsidRDefault="00D5326B" w:rsidP="00BD7AF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205" w:rsidRPr="00BF50E2" w:rsidRDefault="00603205" w:rsidP="006032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F50E2"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Неполное рабочее время может быть установлено в соответствии со </w:t>
      </w:r>
      <w:hyperlink r:id="rId116" w:tooltip="Ссылка на КонсультантПлюс" w:history="1">
        <w:r w:rsidRPr="00BF50E2">
          <w:rPr>
            <w:rStyle w:val="af1"/>
            <w:rFonts w:eastAsia="Arial"/>
            <w:b/>
            <w:i/>
            <w:iCs/>
            <w:highlight w:val="yellow"/>
          </w:rPr>
          <w:t>ст. 93 ТК РФ :</w:t>
        </w:r>
      </w:hyperlink>
    </w:p>
    <w:p w:rsidR="00603205" w:rsidRPr="00CB453B" w:rsidRDefault="00603205" w:rsidP="00603205">
      <w:pPr>
        <w:pStyle w:val="af2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53B">
        <w:rPr>
          <w:rFonts w:ascii="Times New Roman" w:hAnsi="Times New Roman"/>
          <w:color w:val="000000"/>
          <w:sz w:val="24"/>
          <w:szCs w:val="24"/>
        </w:rPr>
        <w:t>по инициативе работника  (</w:t>
      </w:r>
      <w:hyperlink r:id="rId117" w:history="1">
        <w:r w:rsidRPr="00CB453B">
          <w:rPr>
            <w:rFonts w:ascii="Times New Roman" w:hAnsi="Times New Roman"/>
            <w:color w:val="0000FF"/>
            <w:sz w:val="24"/>
            <w:szCs w:val="24"/>
          </w:rPr>
          <w:t>ч. 1 ст. 93</w:t>
        </w:r>
      </w:hyperlink>
      <w:r w:rsidRPr="00CB453B">
        <w:rPr>
          <w:rFonts w:ascii="Times New Roman" w:hAnsi="Times New Roman"/>
          <w:sz w:val="24"/>
          <w:szCs w:val="24"/>
        </w:rPr>
        <w:t xml:space="preserve"> ТК РФ; </w:t>
      </w:r>
      <w:hyperlink r:id="rId118" w:history="1">
        <w:r w:rsidRPr="00CB453B">
          <w:rPr>
            <w:rFonts w:ascii="Times New Roman" w:hAnsi="Times New Roman"/>
            <w:color w:val="0000FF"/>
            <w:sz w:val="24"/>
            <w:szCs w:val="24"/>
          </w:rPr>
          <w:t>ч. 2 ст. 93</w:t>
        </w:r>
      </w:hyperlink>
      <w:r w:rsidRPr="00CB453B">
        <w:rPr>
          <w:rFonts w:ascii="Times New Roman" w:hAnsi="Times New Roman"/>
          <w:sz w:val="24"/>
          <w:szCs w:val="24"/>
        </w:rPr>
        <w:t xml:space="preserve"> ТК РФ)</w:t>
      </w:r>
      <w:r w:rsidRPr="00CB453B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603205" w:rsidRPr="00CB453B" w:rsidRDefault="00603205" w:rsidP="00603205">
      <w:pPr>
        <w:pStyle w:val="af2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53B">
        <w:rPr>
          <w:rFonts w:ascii="Times New Roman" w:hAnsi="Times New Roman"/>
          <w:color w:val="000000"/>
          <w:sz w:val="24"/>
          <w:szCs w:val="24"/>
        </w:rPr>
        <w:t>по инициативе работодателя (</w:t>
      </w:r>
      <w:hyperlink r:id="rId119" w:history="1">
        <w:r w:rsidRPr="00CB453B">
          <w:rPr>
            <w:rFonts w:ascii="Times New Roman" w:hAnsi="Times New Roman"/>
            <w:color w:val="0000FF"/>
            <w:sz w:val="24"/>
            <w:szCs w:val="24"/>
          </w:rPr>
          <w:t>ст. 74</w:t>
        </w:r>
      </w:hyperlink>
      <w:r w:rsidRPr="00CB453B">
        <w:rPr>
          <w:rFonts w:ascii="Times New Roman" w:hAnsi="Times New Roman"/>
          <w:sz w:val="24"/>
          <w:szCs w:val="24"/>
        </w:rPr>
        <w:t xml:space="preserve"> ТК РФ)</w:t>
      </w:r>
      <w:r w:rsidRPr="00CB453B">
        <w:rPr>
          <w:rFonts w:ascii="Times New Roman" w:hAnsi="Times New Roman"/>
          <w:color w:val="000000"/>
          <w:sz w:val="24"/>
          <w:szCs w:val="24"/>
        </w:rPr>
        <w:t>.</w:t>
      </w:r>
    </w:p>
    <w:p w:rsidR="00603205" w:rsidRDefault="00603205" w:rsidP="006032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03205" w:rsidRDefault="00603205" w:rsidP="00603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122C">
        <w:rPr>
          <w:rFonts w:ascii="Times New Roman" w:hAnsi="Times New Roman"/>
          <w:color w:val="000000"/>
          <w:sz w:val="24"/>
          <w:szCs w:val="24"/>
        </w:rPr>
        <w:t xml:space="preserve">Кроме того, </w:t>
      </w:r>
      <w:r w:rsidRPr="0053122C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hyperlink r:id="rId120" w:history="1">
        <w:r w:rsidRPr="0053122C">
          <w:rPr>
            <w:rFonts w:ascii="Times New Roman" w:hAnsi="Times New Roman"/>
            <w:bCs/>
            <w:color w:val="0000FF"/>
            <w:sz w:val="24"/>
            <w:szCs w:val="24"/>
          </w:rPr>
          <w:t>ч. 1 ст. 284</w:t>
        </w:r>
      </w:hyperlink>
      <w:r w:rsidRPr="0053122C">
        <w:rPr>
          <w:rFonts w:ascii="Times New Roman" w:hAnsi="Times New Roman"/>
          <w:bCs/>
          <w:sz w:val="24"/>
          <w:szCs w:val="24"/>
        </w:rPr>
        <w:t xml:space="preserve"> ТК РФ продолжительность рабочего времени при работе по совместительству не должна превышать четырех часов в день. То есть неполный рабочий день должен быть установлен и </w:t>
      </w:r>
      <w:r>
        <w:rPr>
          <w:rFonts w:ascii="Times New Roman" w:hAnsi="Times New Roman"/>
          <w:b/>
          <w:bCs/>
          <w:sz w:val="24"/>
          <w:szCs w:val="24"/>
        </w:rPr>
        <w:t>для совместителя в обязательном порядке.</w:t>
      </w:r>
    </w:p>
    <w:p w:rsidR="00603205" w:rsidRDefault="00603205" w:rsidP="006032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03205" w:rsidRDefault="00603205" w:rsidP="00603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Неполное рабочее время - неполный рабочий день или неделю - работодатель обязан установить по просьбе </w:t>
      </w:r>
      <w:hyperlink r:id="rId121" w:history="1">
        <w:r>
          <w:rPr>
            <w:rFonts w:ascii="Times New Roman" w:hAnsi="Times New Roman"/>
            <w:color w:val="0000FF"/>
            <w:sz w:val="24"/>
            <w:szCs w:val="24"/>
          </w:rPr>
          <w:t>беременной</w:t>
        </w:r>
      </w:hyperlink>
      <w:r>
        <w:rPr>
          <w:rFonts w:ascii="Times New Roman" w:hAnsi="Times New Roman"/>
          <w:sz w:val="24"/>
          <w:szCs w:val="24"/>
        </w:rPr>
        <w:t xml:space="preserve">, одного из родителей ребенка до 14 лет или </w:t>
      </w:r>
      <w:hyperlink r:id="rId122" w:history="1">
        <w:r>
          <w:rPr>
            <w:rFonts w:ascii="Times New Roman" w:hAnsi="Times New Roman"/>
            <w:color w:val="0000FF"/>
            <w:sz w:val="24"/>
            <w:szCs w:val="24"/>
          </w:rPr>
          <w:t>ребенка-инвалида</w:t>
        </w:r>
      </w:hyperlink>
      <w:r>
        <w:rPr>
          <w:rFonts w:ascii="Times New Roman" w:hAnsi="Times New Roman"/>
          <w:sz w:val="24"/>
          <w:szCs w:val="24"/>
        </w:rPr>
        <w:t xml:space="preserve">, работника, ухаживающего за больным членом семьи по </w:t>
      </w:r>
      <w:proofErr w:type="spellStart"/>
      <w:r>
        <w:rPr>
          <w:rFonts w:ascii="Times New Roman" w:hAnsi="Times New Roman"/>
          <w:sz w:val="24"/>
          <w:szCs w:val="24"/>
        </w:rPr>
        <w:t>медзаключению</w:t>
      </w:r>
      <w:proofErr w:type="spellEnd"/>
      <w:r>
        <w:rPr>
          <w:rFonts w:ascii="Times New Roman" w:hAnsi="Times New Roman"/>
          <w:sz w:val="24"/>
          <w:szCs w:val="24"/>
        </w:rPr>
        <w:t>. Другим работникам неполное время устанавливают по соглашению сторон (</w:t>
      </w:r>
      <w:hyperlink r:id="rId123" w:history="1">
        <w:r>
          <w:rPr>
            <w:rFonts w:ascii="Times New Roman" w:hAnsi="Times New Roman"/>
            <w:color w:val="0000FF"/>
            <w:sz w:val="24"/>
            <w:szCs w:val="24"/>
          </w:rPr>
          <w:t>ст. 93</w:t>
        </w:r>
      </w:hyperlink>
      <w:r>
        <w:rPr>
          <w:rFonts w:ascii="Times New Roman" w:hAnsi="Times New Roman"/>
          <w:sz w:val="24"/>
          <w:szCs w:val="24"/>
        </w:rPr>
        <w:t xml:space="preserve"> ТК РФ).</w:t>
      </w:r>
    </w:p>
    <w:p w:rsidR="00603205" w:rsidRDefault="00603205" w:rsidP="00603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205" w:rsidRDefault="00603205" w:rsidP="00603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0E2">
        <w:rPr>
          <w:rFonts w:ascii="Times New Roman" w:hAnsi="Times New Roman"/>
          <w:sz w:val="24"/>
          <w:szCs w:val="24"/>
        </w:rPr>
        <w:t xml:space="preserve">Установить режим неполного рабочего дня или недели по инициативе работодателя можно только по согласованию с работником. Введение режима неполного времени без согласия работника допускается только при </w:t>
      </w:r>
      <w:hyperlink r:id="rId124" w:history="1">
        <w:r w:rsidRPr="00BF50E2">
          <w:rPr>
            <w:rFonts w:ascii="Times New Roman" w:hAnsi="Times New Roman"/>
            <w:color w:val="0000FF"/>
            <w:sz w:val="24"/>
            <w:szCs w:val="24"/>
          </w:rPr>
          <w:t>изменении организационных или технологических условий труда</w:t>
        </w:r>
      </w:hyperlink>
    </w:p>
    <w:p w:rsidR="00603205" w:rsidRDefault="00603205" w:rsidP="00603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205" w:rsidRDefault="00603205" w:rsidP="00603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7306">
        <w:rPr>
          <w:rFonts w:ascii="Times New Roman" w:hAnsi="Times New Roman"/>
          <w:bCs/>
          <w:sz w:val="24"/>
          <w:szCs w:val="24"/>
        </w:rPr>
        <w:t>Неполное рабочее время может устанавливаться как без ограничения срока, так и на любой согласованный сторонами трудового договора</w:t>
      </w:r>
      <w:r>
        <w:rPr>
          <w:rFonts w:ascii="Times New Roman" w:hAnsi="Times New Roman"/>
          <w:b/>
          <w:bCs/>
          <w:sz w:val="24"/>
          <w:szCs w:val="24"/>
        </w:rPr>
        <w:t xml:space="preserve"> срок.</w:t>
      </w:r>
    </w:p>
    <w:p w:rsidR="00603205" w:rsidRDefault="00603205" w:rsidP="0060320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 приеме на работу на неполное время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25" w:history="1">
        <w:r>
          <w:rPr>
            <w:rFonts w:ascii="Times New Roman" w:hAnsi="Times New Roman"/>
            <w:color w:val="0000FF"/>
            <w:sz w:val="24"/>
            <w:szCs w:val="24"/>
          </w:rPr>
          <w:t>трудовом договоре</w:t>
        </w:r>
      </w:hyperlink>
      <w:r>
        <w:rPr>
          <w:rFonts w:ascii="Times New Roman" w:hAnsi="Times New Roman"/>
          <w:sz w:val="24"/>
          <w:szCs w:val="24"/>
        </w:rPr>
        <w:t xml:space="preserve"> и в приказе укажите полный </w:t>
      </w:r>
      <w:hyperlink r:id="rId126" w:history="1">
        <w:r>
          <w:rPr>
            <w:rFonts w:ascii="Times New Roman" w:hAnsi="Times New Roman"/>
            <w:color w:val="0000FF"/>
            <w:sz w:val="24"/>
            <w:szCs w:val="24"/>
          </w:rPr>
          <w:t>оклад</w:t>
        </w:r>
      </w:hyperlink>
      <w:r>
        <w:rPr>
          <w:rFonts w:ascii="Times New Roman" w:hAnsi="Times New Roman"/>
          <w:sz w:val="24"/>
          <w:szCs w:val="24"/>
        </w:rPr>
        <w:t>, но сделайте оговорку об оплате труда пропорционально рабочему времени (</w:t>
      </w:r>
      <w:hyperlink r:id="rId127" w:history="1">
        <w:r>
          <w:rPr>
            <w:rFonts w:ascii="Times New Roman" w:hAnsi="Times New Roman"/>
            <w:color w:val="0000FF"/>
            <w:sz w:val="24"/>
            <w:szCs w:val="24"/>
          </w:rPr>
          <w:t>ст. 93</w:t>
        </w:r>
      </w:hyperlink>
      <w:r>
        <w:rPr>
          <w:rFonts w:ascii="Times New Roman" w:hAnsi="Times New Roman"/>
          <w:sz w:val="24"/>
          <w:szCs w:val="24"/>
        </w:rPr>
        <w:t xml:space="preserve"> ТК РФ).</w:t>
      </w:r>
    </w:p>
    <w:p w:rsidR="00603205" w:rsidRDefault="00603205" w:rsidP="0060320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Обеденный перерыв устанавливают, только если продолжительность рабочего дня больше 4 часов (</w:t>
      </w:r>
      <w:hyperlink r:id="rId128" w:history="1">
        <w:r>
          <w:rPr>
            <w:rFonts w:ascii="Times New Roman" w:hAnsi="Times New Roman"/>
            <w:color w:val="0000FF"/>
            <w:sz w:val="24"/>
            <w:szCs w:val="24"/>
          </w:rPr>
          <w:t>ст. 108</w:t>
        </w:r>
      </w:hyperlink>
      <w:r>
        <w:rPr>
          <w:rFonts w:ascii="Times New Roman" w:hAnsi="Times New Roman"/>
          <w:sz w:val="24"/>
          <w:szCs w:val="24"/>
        </w:rPr>
        <w:t xml:space="preserve"> ТК РФ).</w:t>
      </w:r>
    </w:p>
    <w:p w:rsidR="00603205" w:rsidRPr="00BF50E2" w:rsidRDefault="00603205" w:rsidP="006032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03205" w:rsidRPr="00BF50E2" w:rsidRDefault="00603205" w:rsidP="00603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0E2">
        <w:rPr>
          <w:rFonts w:ascii="Times New Roman" w:hAnsi="Times New Roman"/>
          <w:b/>
          <w:sz w:val="24"/>
          <w:szCs w:val="24"/>
          <w:highlight w:val="yellow"/>
        </w:rPr>
        <w:t xml:space="preserve">Сокращенное рабочее время </w:t>
      </w:r>
      <w:r w:rsidRPr="00BF50E2"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может быть установлено в соответствии со </w:t>
      </w:r>
      <w:hyperlink r:id="rId129" w:tooltip="Ссылка на КонсультантПлюс" w:history="1">
        <w:r w:rsidRPr="00BF50E2">
          <w:rPr>
            <w:rStyle w:val="af1"/>
            <w:rFonts w:eastAsia="Arial"/>
            <w:b/>
            <w:i/>
            <w:iCs/>
            <w:highlight w:val="yellow"/>
          </w:rPr>
          <w:t xml:space="preserve">ст. 92 ТК РФ </w:t>
        </w:r>
      </w:hyperlink>
      <w:r>
        <w:rPr>
          <w:b/>
        </w:rPr>
        <w:t>:</w:t>
      </w:r>
    </w:p>
    <w:p w:rsidR="00603205" w:rsidRPr="00422266" w:rsidRDefault="00603205" w:rsidP="006032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22266">
        <w:rPr>
          <w:rFonts w:ascii="Times New Roman" w:hAnsi="Times New Roman"/>
          <w:bCs/>
          <w:sz w:val="24"/>
          <w:szCs w:val="24"/>
        </w:rPr>
        <w:t>Установите сокращенное рабочее время тем, кому оно полагается в силу закона, в частности:</w:t>
      </w:r>
    </w:p>
    <w:p w:rsidR="00603205" w:rsidRPr="00422266" w:rsidRDefault="00603205" w:rsidP="006032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22266">
        <w:rPr>
          <w:rFonts w:ascii="Times New Roman" w:hAnsi="Times New Roman"/>
          <w:bCs/>
          <w:sz w:val="24"/>
          <w:szCs w:val="24"/>
        </w:rPr>
        <w:t>работникам в возрасте до 16 лет - не более 24 часов в неделю, а если такой работник совмещает в течение учебного года работу с получением общего или среднего профессионального образования - не более 12 часов в неделю (</w:t>
      </w:r>
      <w:hyperlink r:id="rId130" w:history="1">
        <w:r w:rsidRPr="00422266">
          <w:rPr>
            <w:rFonts w:ascii="Times New Roman" w:hAnsi="Times New Roman"/>
            <w:bCs/>
            <w:color w:val="0000FF"/>
            <w:sz w:val="24"/>
            <w:szCs w:val="24"/>
          </w:rPr>
          <w:t>ч. 1</w:t>
        </w:r>
      </w:hyperlink>
      <w:r w:rsidRPr="00422266">
        <w:rPr>
          <w:rFonts w:ascii="Times New Roman" w:hAnsi="Times New Roman"/>
          <w:bCs/>
          <w:sz w:val="24"/>
          <w:szCs w:val="24"/>
        </w:rPr>
        <w:t xml:space="preserve">, </w:t>
      </w:r>
      <w:hyperlink r:id="rId131" w:history="1">
        <w:r w:rsidRPr="00422266">
          <w:rPr>
            <w:rFonts w:ascii="Times New Roman" w:hAnsi="Times New Roman"/>
            <w:bCs/>
            <w:color w:val="0000FF"/>
            <w:sz w:val="24"/>
            <w:szCs w:val="24"/>
          </w:rPr>
          <w:t>4 ст. 92</w:t>
        </w:r>
      </w:hyperlink>
      <w:r w:rsidRPr="00422266">
        <w:rPr>
          <w:rFonts w:ascii="Times New Roman" w:hAnsi="Times New Roman"/>
          <w:bCs/>
          <w:sz w:val="24"/>
          <w:szCs w:val="24"/>
        </w:rPr>
        <w:t xml:space="preserve"> ТК РФ);</w:t>
      </w:r>
    </w:p>
    <w:p w:rsidR="00603205" w:rsidRPr="00422266" w:rsidRDefault="00603205" w:rsidP="006032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22266">
        <w:rPr>
          <w:rFonts w:ascii="Times New Roman" w:hAnsi="Times New Roman"/>
          <w:bCs/>
          <w:sz w:val="24"/>
          <w:szCs w:val="24"/>
        </w:rPr>
        <w:t>работникам в возрасте от 16 до 18 лет - не более 35 часов в неделю, а если такой работник совмещает в течение учебного года работу с получением общего или среднего профессионального образования - не более 17,5 часа в неделю (</w:t>
      </w:r>
      <w:hyperlink r:id="rId132" w:history="1">
        <w:r w:rsidRPr="00422266">
          <w:rPr>
            <w:rFonts w:ascii="Times New Roman" w:hAnsi="Times New Roman"/>
            <w:bCs/>
            <w:color w:val="0000FF"/>
            <w:sz w:val="24"/>
            <w:szCs w:val="24"/>
          </w:rPr>
          <w:t>ч. 1</w:t>
        </w:r>
      </w:hyperlink>
      <w:r w:rsidRPr="00422266">
        <w:rPr>
          <w:rFonts w:ascii="Times New Roman" w:hAnsi="Times New Roman"/>
          <w:bCs/>
          <w:sz w:val="24"/>
          <w:szCs w:val="24"/>
        </w:rPr>
        <w:t xml:space="preserve">, </w:t>
      </w:r>
      <w:hyperlink r:id="rId133" w:history="1">
        <w:r w:rsidRPr="00422266">
          <w:rPr>
            <w:rFonts w:ascii="Times New Roman" w:hAnsi="Times New Roman"/>
            <w:bCs/>
            <w:color w:val="0000FF"/>
            <w:sz w:val="24"/>
            <w:szCs w:val="24"/>
          </w:rPr>
          <w:t>4 ст. 92</w:t>
        </w:r>
      </w:hyperlink>
      <w:r w:rsidRPr="00422266">
        <w:rPr>
          <w:rFonts w:ascii="Times New Roman" w:hAnsi="Times New Roman"/>
          <w:bCs/>
          <w:sz w:val="24"/>
          <w:szCs w:val="24"/>
        </w:rPr>
        <w:t xml:space="preserve"> ТК РФ);</w:t>
      </w:r>
    </w:p>
    <w:p w:rsidR="00603205" w:rsidRDefault="00603205" w:rsidP="006032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22266">
        <w:rPr>
          <w:rFonts w:ascii="Times New Roman" w:hAnsi="Times New Roman"/>
          <w:bCs/>
          <w:sz w:val="24"/>
          <w:szCs w:val="24"/>
        </w:rPr>
        <w:lastRenderedPageBreak/>
        <w:t>работникам, являющимся инвалидами I или II группы, - не более 35 часов в неделю (</w:t>
      </w:r>
      <w:hyperlink r:id="rId134" w:history="1">
        <w:r w:rsidRPr="00422266">
          <w:rPr>
            <w:rFonts w:ascii="Times New Roman" w:hAnsi="Times New Roman"/>
            <w:bCs/>
            <w:color w:val="0000FF"/>
            <w:sz w:val="24"/>
            <w:szCs w:val="24"/>
          </w:rPr>
          <w:t>ч. 1 ст. 92</w:t>
        </w:r>
      </w:hyperlink>
      <w:r w:rsidRPr="00422266">
        <w:rPr>
          <w:rFonts w:ascii="Times New Roman" w:hAnsi="Times New Roman"/>
          <w:bCs/>
          <w:sz w:val="24"/>
          <w:szCs w:val="24"/>
        </w:rPr>
        <w:t xml:space="preserve"> ТК РФ);</w:t>
      </w:r>
    </w:p>
    <w:p w:rsidR="00603205" w:rsidRDefault="00603205" w:rsidP="006032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медицинским работникам - не более 39 часов в неделю (</w:t>
      </w:r>
      <w:hyperlink r:id="rId135" w:history="1">
        <w:r>
          <w:rPr>
            <w:rFonts w:ascii="Times New Roman" w:hAnsi="Times New Roman"/>
            <w:color w:val="0000FF"/>
            <w:sz w:val="24"/>
            <w:szCs w:val="24"/>
          </w:rPr>
          <w:t>ч. 1 ст. 350</w:t>
        </w:r>
      </w:hyperlink>
      <w:r>
        <w:rPr>
          <w:rFonts w:ascii="Times New Roman" w:hAnsi="Times New Roman"/>
          <w:sz w:val="24"/>
          <w:szCs w:val="24"/>
        </w:rPr>
        <w:t xml:space="preserve"> ТК РФ). Но если должность (специальность) вашего медработника упоминается в специальных Перечнях в Приложениях к Постановлению Правительства РФ от 14.02.2003 N 101, их рабочее время еще меньше и в зависимости от должности (специальности) установлено в </w:t>
      </w:r>
      <w:hyperlink r:id="rId136" w:history="1">
        <w:r>
          <w:rPr>
            <w:rFonts w:ascii="Times New Roman" w:hAnsi="Times New Roman"/>
            <w:color w:val="0000FF"/>
            <w:sz w:val="24"/>
            <w:szCs w:val="24"/>
          </w:rPr>
          <w:t>п. 1</w:t>
        </w:r>
      </w:hyperlink>
      <w:r>
        <w:rPr>
          <w:rFonts w:ascii="Times New Roman" w:hAnsi="Times New Roman"/>
          <w:sz w:val="24"/>
          <w:szCs w:val="24"/>
        </w:rPr>
        <w:t xml:space="preserve"> данного Постановления;</w:t>
      </w:r>
    </w:p>
    <w:p w:rsidR="00603205" w:rsidRDefault="00603205" w:rsidP="006032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женщинам, работающим в сельской местности, в районах Крайнего Севера и приравненных к ним местностях, - не более 36 часов в неделю. Их рабочее время может быть уменьшено, например, трудовым договором (</w:t>
      </w:r>
      <w:hyperlink r:id="rId137" w:history="1">
        <w:r>
          <w:rPr>
            <w:rFonts w:ascii="Times New Roman" w:hAnsi="Times New Roman"/>
            <w:color w:val="0000FF"/>
            <w:sz w:val="24"/>
            <w:szCs w:val="24"/>
          </w:rPr>
          <w:t>ст. ст. 263.1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8" w:history="1">
        <w:r>
          <w:rPr>
            <w:rFonts w:ascii="Times New Roman" w:hAnsi="Times New Roman"/>
            <w:color w:val="0000FF"/>
            <w:sz w:val="24"/>
            <w:szCs w:val="24"/>
          </w:rPr>
          <w:t>320</w:t>
        </w:r>
      </w:hyperlink>
      <w:r>
        <w:rPr>
          <w:rFonts w:ascii="Times New Roman" w:hAnsi="Times New Roman"/>
          <w:sz w:val="24"/>
          <w:szCs w:val="24"/>
        </w:rPr>
        <w:t xml:space="preserve"> ТК РФ, </w:t>
      </w:r>
      <w:hyperlink r:id="rId139" w:history="1">
        <w:proofErr w:type="spellStart"/>
        <w:r>
          <w:rPr>
            <w:rFonts w:ascii="Times New Roman" w:hAnsi="Times New Roman"/>
            <w:color w:val="0000FF"/>
            <w:sz w:val="24"/>
            <w:szCs w:val="24"/>
          </w:rPr>
          <w:t>абз</w:t>
        </w:r>
        <w:proofErr w:type="spellEnd"/>
        <w:r>
          <w:rPr>
            <w:rFonts w:ascii="Times New Roman" w:hAnsi="Times New Roman"/>
            <w:color w:val="0000FF"/>
            <w:sz w:val="24"/>
            <w:szCs w:val="24"/>
          </w:rPr>
          <w:t>. 1 п. 13</w:t>
        </w:r>
      </w:hyperlink>
      <w:r>
        <w:rPr>
          <w:rFonts w:ascii="Times New Roman" w:hAnsi="Times New Roman"/>
          <w:sz w:val="24"/>
          <w:szCs w:val="24"/>
        </w:rPr>
        <w:t xml:space="preserve"> Постановления Пленума Верховного Суда РФ от 28.01.2014 N 1);</w:t>
      </w:r>
    </w:p>
    <w:p w:rsidR="00603205" w:rsidRPr="00503A7B" w:rsidRDefault="00603205" w:rsidP="00603205">
      <w:pPr>
        <w:pStyle w:val="af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A7B">
        <w:rPr>
          <w:rFonts w:ascii="Times New Roman" w:hAnsi="Times New Roman"/>
          <w:sz w:val="24"/>
          <w:szCs w:val="24"/>
        </w:rPr>
        <w:t xml:space="preserve">для работников, условия труда на рабочих местах которых по </w:t>
      </w:r>
      <w:hyperlink r:id="rId140" w:history="1">
        <w:r w:rsidRPr="00503A7B">
          <w:rPr>
            <w:rFonts w:ascii="Times New Roman" w:hAnsi="Times New Roman"/>
            <w:color w:val="0000FF"/>
            <w:sz w:val="24"/>
            <w:szCs w:val="24"/>
          </w:rPr>
          <w:t>результатам</w:t>
        </w:r>
      </w:hyperlink>
      <w:r w:rsidRPr="00503A7B">
        <w:rPr>
          <w:rFonts w:ascii="Times New Roman" w:hAnsi="Times New Roman"/>
          <w:sz w:val="24"/>
          <w:szCs w:val="24"/>
        </w:rPr>
        <w:t xml:space="preserve"> специальной оценки условий труда отнесены к вредным условиям труда 3 или 4 степени или опасным условиям труда, - не более 36 часов в неделю.</w:t>
      </w:r>
    </w:p>
    <w:p w:rsidR="00C76C09" w:rsidRDefault="00C76C09" w:rsidP="00C76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18EF" w:rsidRPr="00C8252F" w:rsidRDefault="00D418EF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  <w:r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Поисковые </w:t>
      </w:r>
      <w:proofErr w:type="gramStart"/>
      <w:r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>запросы  в</w:t>
      </w:r>
      <w:proofErr w:type="gramEnd"/>
      <w:r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 КонсультантПлюс:   </w:t>
      </w:r>
    </w:p>
    <w:p w:rsidR="00BF5030" w:rsidRPr="00BD7AF7" w:rsidRDefault="00BD7AF7" w:rsidP="00BD7AF7">
      <w:pPr>
        <w:pStyle w:val="af2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color w:val="CF3D0F"/>
          <w:sz w:val="24"/>
          <w:szCs w:val="24"/>
        </w:rPr>
      </w:pPr>
      <w:r w:rsidRPr="00BD7AF7">
        <w:rPr>
          <w:rFonts w:ascii="Times New Roman" w:hAnsi="Times New Roman"/>
          <w:b/>
          <w:bCs/>
          <w:i/>
          <w:color w:val="002060"/>
          <w:sz w:val="24"/>
          <w:szCs w:val="24"/>
        </w:rPr>
        <w:t>неполное рабочее время в заявлении о приеме на работу</w:t>
      </w:r>
    </w:p>
    <w:p w:rsidR="00D418EF" w:rsidRDefault="00D418EF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bookmarkStart w:id="1" w:name="_GoBack"/>
    <w:p w:rsidR="00BF5030" w:rsidRPr="00B44CBB" w:rsidRDefault="00BD7AF7" w:rsidP="00B44CBB">
      <w:pPr>
        <w:pStyle w:val="af2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44CBB">
        <w:rPr>
          <w:rFonts w:ascii="Times New Roman" w:hAnsi="Times New Roman"/>
        </w:rPr>
        <w:fldChar w:fldCharType="begin"/>
      </w:r>
      <w:r w:rsidRPr="00B44CBB">
        <w:rPr>
          <w:rFonts w:ascii="Times New Roman" w:hAnsi="Times New Roman"/>
        </w:rPr>
        <w:instrText xml:space="preserve"> HYPERLINK "https://login.consultant.ru/link/?req=doc&amp;base=GRKPR&amp;n=25&amp;dst=100016" \o "Ссылка на КонсультантПлюс" </w:instrText>
      </w:r>
      <w:r w:rsidRPr="00B44CBB">
        <w:rPr>
          <w:rFonts w:ascii="Times New Roman" w:hAnsi="Times New Roman"/>
        </w:rPr>
        <w:fldChar w:fldCharType="separate"/>
      </w:r>
      <w:r w:rsidRPr="00B44CBB">
        <w:rPr>
          <w:rStyle w:val="af1"/>
          <w:rFonts w:ascii="Times New Roman" w:eastAsia="Arial" w:hAnsi="Times New Roman"/>
          <w:i/>
          <w:iCs/>
        </w:rPr>
        <w:t>Готовое решение: Как принять на работу на неполное рабочее время - неполный рабочий день (КонсультантПлюс, 2026) {КонсультантПлюс}</w:t>
      </w:r>
      <w:r w:rsidRPr="00B44CBB">
        <w:rPr>
          <w:rFonts w:ascii="Times New Roman" w:hAnsi="Times New Roman"/>
        </w:rPr>
        <w:fldChar w:fldCharType="end"/>
      </w:r>
    </w:p>
    <w:p w:rsidR="00B44CBB" w:rsidRPr="00B44CBB" w:rsidRDefault="00B44CBB" w:rsidP="00B44CBB">
      <w:pPr>
        <w:pStyle w:val="af2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41" w:tooltip="Ссылка на КонсультантПлюс" w:history="1">
        <w:r w:rsidRPr="00B44CBB">
          <w:rPr>
            <w:rStyle w:val="af1"/>
            <w:rFonts w:ascii="Times New Roman" w:eastAsia="Arial" w:hAnsi="Times New Roman"/>
            <w:i/>
            <w:iCs/>
          </w:rPr>
          <w:t>Типовая ситуация: Неполное рабочее время: прием на работу и перевод (Издательство "Главная книга", 2026) {КонсультантПлюс}</w:t>
        </w:r>
      </w:hyperlink>
    </w:p>
    <w:p w:rsidR="00B44CBB" w:rsidRPr="00B44CBB" w:rsidRDefault="00B44CBB" w:rsidP="00B44CBB">
      <w:pPr>
        <w:pStyle w:val="af2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42" w:tooltip="Ссылка на КонсультантПлюс" w:history="1">
        <w:r w:rsidRPr="00B44CBB">
          <w:rPr>
            <w:rStyle w:val="af1"/>
            <w:rFonts w:ascii="Times New Roman" w:eastAsia="Arial" w:hAnsi="Times New Roman"/>
            <w:i/>
            <w:iCs/>
          </w:rPr>
          <w:t>Готовое решение: Как установить неполное рабочее время - неполный рабочий день по инициативе работника (КонсультантПлюс, 2026) {КонсультантПлюс}</w:t>
        </w:r>
      </w:hyperlink>
    </w:p>
    <w:p w:rsidR="00B44CBB" w:rsidRPr="00B44CBB" w:rsidRDefault="00B44CBB" w:rsidP="00B44CBB">
      <w:pPr>
        <w:pStyle w:val="af2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43" w:tooltip="Ссылка на КонсультантПлюс" w:history="1">
        <w:r w:rsidRPr="00B44CBB">
          <w:rPr>
            <w:rStyle w:val="af1"/>
            <w:rFonts w:ascii="Times New Roman" w:eastAsia="Arial" w:hAnsi="Times New Roman"/>
            <w:i/>
            <w:iCs/>
          </w:rPr>
          <w:t>Готовое решение: Как установить сокращенную рабочую неделю (КонсультантПлюс, 2026) {КонсультантПлюс}</w:t>
        </w:r>
      </w:hyperlink>
    </w:p>
    <w:p w:rsidR="00357F51" w:rsidRPr="00B44CBB" w:rsidRDefault="00E7400B" w:rsidP="00B44CBB">
      <w:pPr>
        <w:pStyle w:val="af2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44" w:tooltip="Ссылка на КонсультантПлюс" w:history="1">
        <w:r w:rsidRPr="00B44CBB">
          <w:rPr>
            <w:rStyle w:val="af1"/>
            <w:rFonts w:ascii="Times New Roman" w:eastAsia="Arial" w:hAnsi="Times New Roman"/>
            <w:i/>
            <w:iCs/>
          </w:rPr>
          <w:t>Форма: Заявление о приеме на работу на неполный рабочий день (образец заполнения) (КонсультантПлюс, 2026) {КонсультантПлюс}</w:t>
        </w:r>
      </w:hyperlink>
    </w:p>
    <w:bookmarkEnd w:id="1"/>
    <w:p w:rsidR="00357F51" w:rsidRDefault="00357F51" w:rsidP="00F35AED">
      <w:pPr>
        <w:autoSpaceDE w:val="0"/>
        <w:autoSpaceDN w:val="0"/>
        <w:adjustRightInd w:val="0"/>
        <w:spacing w:after="0" w:line="240" w:lineRule="auto"/>
      </w:pPr>
    </w:p>
    <w:p w:rsidR="00743C36" w:rsidRDefault="00743C36" w:rsidP="00F35AED">
      <w:pPr>
        <w:autoSpaceDE w:val="0"/>
        <w:autoSpaceDN w:val="0"/>
        <w:adjustRightInd w:val="0"/>
        <w:spacing w:after="0" w:line="240" w:lineRule="auto"/>
      </w:pPr>
    </w:p>
    <w:p w:rsidR="00743C36" w:rsidRDefault="00743C36" w:rsidP="00F35AED">
      <w:pPr>
        <w:autoSpaceDE w:val="0"/>
        <w:autoSpaceDN w:val="0"/>
        <w:adjustRightInd w:val="0"/>
        <w:spacing w:after="0" w:line="240" w:lineRule="auto"/>
      </w:pPr>
    </w:p>
    <w:p w:rsidR="00743C36" w:rsidRDefault="00743C36" w:rsidP="00F35AED">
      <w:pPr>
        <w:autoSpaceDE w:val="0"/>
        <w:autoSpaceDN w:val="0"/>
        <w:adjustRightInd w:val="0"/>
        <w:spacing w:after="0" w:line="240" w:lineRule="auto"/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Default="00803361" w:rsidP="0029731F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Благодарим Вас за выбор ООО «РИЦ» в качестве помощника в решении профессиональных вопросов</w:t>
      </w:r>
    </w:p>
    <w:sectPr w:rsidR="000E5D20">
      <w:footerReference w:type="default" r:id="rId145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20" w:rsidRDefault="00803361">
      <w:pPr>
        <w:spacing w:after="0" w:line="240" w:lineRule="auto"/>
      </w:pPr>
      <w:r>
        <w:separator/>
      </w:r>
    </w:p>
  </w:endnote>
  <w:endnote w:type="continuationSeparator" w:id="0">
    <w:p w:rsidR="000E5D20" w:rsidRDefault="0080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:rsidR="000E5D20" w:rsidRDefault="00E04D8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803361">
        <w:rPr>
          <w:rStyle w:val="af1"/>
          <w:rFonts w:ascii="Times New Roman" w:hAnsi="Times New Roman"/>
          <w:b/>
          <w:bCs/>
        </w:rPr>
        <w:t>www.ric501.ru</w:t>
      </w:r>
    </w:hyperlink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</w:t>
    </w:r>
    <w:proofErr w:type="gramEnd"/>
    <w:r>
      <w:rPr>
        <w:rFonts w:ascii="Times New Roman" w:hAnsi="Times New Roman"/>
        <w:b/>
        <w:bCs/>
        <w:color w:val="0000FF"/>
      </w:rPr>
      <w:t>(812) 9-606-900</w:t>
    </w:r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>
        <w:rPr>
          <w:rStyle w:val="af1"/>
          <w:rFonts w:ascii="Times New Roman" w:hAnsi="Times New Roman"/>
          <w:b/>
          <w:bCs/>
          <w:lang w:val="en-US"/>
        </w:rPr>
        <w:t>gl</w:t>
      </w:r>
      <w:r>
        <w:rPr>
          <w:rStyle w:val="af1"/>
          <w:rFonts w:ascii="Times New Roman" w:hAnsi="Times New Roman"/>
          <w:b/>
          <w:bCs/>
        </w:rPr>
        <w:t>@</w:t>
      </w:r>
      <w:r>
        <w:rPr>
          <w:rStyle w:val="af1"/>
          <w:rFonts w:ascii="Times New Roman" w:hAnsi="Times New Roman"/>
          <w:b/>
          <w:bCs/>
          <w:lang w:val="en-US"/>
        </w:rPr>
        <w:t>ric</w:t>
      </w:r>
      <w:r>
        <w:rPr>
          <w:rStyle w:val="af1"/>
          <w:rFonts w:ascii="Times New Roman" w:hAnsi="Times New Roman"/>
          <w:b/>
          <w:bCs/>
        </w:rPr>
        <w:t>501.</w:t>
      </w:r>
      <w:proofErr w:type="spellStart"/>
      <w:r>
        <w:rPr>
          <w:rStyle w:val="af1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20" w:rsidRDefault="00803361">
      <w:pPr>
        <w:spacing w:after="0" w:line="240" w:lineRule="auto"/>
      </w:pPr>
      <w:r>
        <w:separator/>
      </w:r>
    </w:p>
  </w:footnote>
  <w:footnote w:type="continuationSeparator" w:id="0">
    <w:p w:rsidR="000E5D20" w:rsidRDefault="0080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7196C1D"/>
    <w:multiLevelType w:val="hybridMultilevel"/>
    <w:tmpl w:val="8796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D0E"/>
    <w:multiLevelType w:val="hybridMultilevel"/>
    <w:tmpl w:val="ECEC9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5621"/>
    <w:multiLevelType w:val="hybridMultilevel"/>
    <w:tmpl w:val="8AAA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56D3"/>
    <w:multiLevelType w:val="hybridMultilevel"/>
    <w:tmpl w:val="3C90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118F"/>
    <w:multiLevelType w:val="hybridMultilevel"/>
    <w:tmpl w:val="B5E465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7E1A"/>
    <w:multiLevelType w:val="hybridMultilevel"/>
    <w:tmpl w:val="1C60E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A0D"/>
    <w:multiLevelType w:val="hybridMultilevel"/>
    <w:tmpl w:val="2472A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3F96"/>
    <w:multiLevelType w:val="hybridMultilevel"/>
    <w:tmpl w:val="1542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549B6"/>
    <w:multiLevelType w:val="hybridMultilevel"/>
    <w:tmpl w:val="16C8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14A11"/>
    <w:multiLevelType w:val="hybridMultilevel"/>
    <w:tmpl w:val="69F435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3155A"/>
    <w:multiLevelType w:val="hybridMultilevel"/>
    <w:tmpl w:val="44CCB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7E2CF9"/>
    <w:multiLevelType w:val="hybridMultilevel"/>
    <w:tmpl w:val="CE3C6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71FBA"/>
    <w:multiLevelType w:val="hybridMultilevel"/>
    <w:tmpl w:val="C388CC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E4F5F"/>
    <w:multiLevelType w:val="hybridMultilevel"/>
    <w:tmpl w:val="7AD0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03F99"/>
    <w:multiLevelType w:val="hybridMultilevel"/>
    <w:tmpl w:val="37FA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D4CF9"/>
    <w:multiLevelType w:val="hybridMultilevel"/>
    <w:tmpl w:val="FD4E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F0C67"/>
    <w:multiLevelType w:val="hybridMultilevel"/>
    <w:tmpl w:val="7556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33CB6"/>
    <w:multiLevelType w:val="hybridMultilevel"/>
    <w:tmpl w:val="3096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05C92"/>
    <w:multiLevelType w:val="hybridMultilevel"/>
    <w:tmpl w:val="44560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95BC2"/>
    <w:multiLevelType w:val="hybridMultilevel"/>
    <w:tmpl w:val="D2242CF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93D2D"/>
    <w:multiLevelType w:val="hybridMultilevel"/>
    <w:tmpl w:val="3E92DB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519F4"/>
    <w:multiLevelType w:val="hybridMultilevel"/>
    <w:tmpl w:val="B77CA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D62D8"/>
    <w:multiLevelType w:val="hybridMultilevel"/>
    <w:tmpl w:val="97262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A7B43"/>
    <w:multiLevelType w:val="hybridMultilevel"/>
    <w:tmpl w:val="125EF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D46FF"/>
    <w:multiLevelType w:val="hybridMultilevel"/>
    <w:tmpl w:val="F3EC6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D008E"/>
    <w:multiLevelType w:val="hybridMultilevel"/>
    <w:tmpl w:val="DB447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C0C"/>
    <w:multiLevelType w:val="hybridMultilevel"/>
    <w:tmpl w:val="ABE8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6906"/>
    <w:multiLevelType w:val="hybridMultilevel"/>
    <w:tmpl w:val="18ACC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B66CE"/>
    <w:multiLevelType w:val="hybridMultilevel"/>
    <w:tmpl w:val="73DEA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310B1"/>
    <w:multiLevelType w:val="hybridMultilevel"/>
    <w:tmpl w:val="4B94F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70088"/>
    <w:multiLevelType w:val="hybridMultilevel"/>
    <w:tmpl w:val="81C0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154AF"/>
    <w:multiLevelType w:val="hybridMultilevel"/>
    <w:tmpl w:val="E9F2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91E02"/>
    <w:multiLevelType w:val="hybridMultilevel"/>
    <w:tmpl w:val="4DEA9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7625F"/>
    <w:multiLevelType w:val="hybridMultilevel"/>
    <w:tmpl w:val="125EF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3032A"/>
    <w:multiLevelType w:val="hybridMultilevel"/>
    <w:tmpl w:val="68A0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35671"/>
    <w:multiLevelType w:val="hybridMultilevel"/>
    <w:tmpl w:val="0B063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6"/>
  </w:num>
  <w:num w:numId="5">
    <w:abstractNumId w:val="11"/>
  </w:num>
  <w:num w:numId="6">
    <w:abstractNumId w:val="12"/>
  </w:num>
  <w:num w:numId="7">
    <w:abstractNumId w:val="10"/>
  </w:num>
  <w:num w:numId="8">
    <w:abstractNumId w:val="13"/>
  </w:num>
  <w:num w:numId="9">
    <w:abstractNumId w:val="30"/>
  </w:num>
  <w:num w:numId="10">
    <w:abstractNumId w:val="22"/>
  </w:num>
  <w:num w:numId="11">
    <w:abstractNumId w:val="28"/>
  </w:num>
  <w:num w:numId="12">
    <w:abstractNumId w:val="17"/>
  </w:num>
  <w:num w:numId="13">
    <w:abstractNumId w:val="23"/>
  </w:num>
  <w:num w:numId="14">
    <w:abstractNumId w:val="8"/>
  </w:num>
  <w:num w:numId="15">
    <w:abstractNumId w:val="14"/>
  </w:num>
  <w:num w:numId="16">
    <w:abstractNumId w:val="5"/>
  </w:num>
  <w:num w:numId="17">
    <w:abstractNumId w:val="35"/>
  </w:num>
  <w:num w:numId="18">
    <w:abstractNumId w:val="26"/>
  </w:num>
  <w:num w:numId="19">
    <w:abstractNumId w:val="19"/>
  </w:num>
  <w:num w:numId="20">
    <w:abstractNumId w:val="36"/>
  </w:num>
  <w:num w:numId="21">
    <w:abstractNumId w:val="24"/>
  </w:num>
  <w:num w:numId="22">
    <w:abstractNumId w:val="29"/>
  </w:num>
  <w:num w:numId="23">
    <w:abstractNumId w:val="15"/>
  </w:num>
  <w:num w:numId="24">
    <w:abstractNumId w:val="34"/>
  </w:num>
  <w:num w:numId="25">
    <w:abstractNumId w:val="3"/>
  </w:num>
  <w:num w:numId="26">
    <w:abstractNumId w:val="31"/>
  </w:num>
  <w:num w:numId="27">
    <w:abstractNumId w:val="33"/>
  </w:num>
  <w:num w:numId="28">
    <w:abstractNumId w:val="9"/>
  </w:num>
  <w:num w:numId="29">
    <w:abstractNumId w:val="21"/>
  </w:num>
  <w:num w:numId="30">
    <w:abstractNumId w:val="4"/>
  </w:num>
  <w:num w:numId="31">
    <w:abstractNumId w:val="18"/>
  </w:num>
  <w:num w:numId="32">
    <w:abstractNumId w:val="27"/>
  </w:num>
  <w:num w:numId="33">
    <w:abstractNumId w:val="6"/>
  </w:num>
  <w:num w:numId="34">
    <w:abstractNumId w:val="32"/>
  </w:num>
  <w:num w:numId="35">
    <w:abstractNumId w:val="25"/>
  </w:num>
  <w:num w:numId="36">
    <w:abstractNumId w:val="20"/>
  </w:num>
  <w:num w:numId="3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20"/>
    <w:rsid w:val="000023F9"/>
    <w:rsid w:val="000124D4"/>
    <w:rsid w:val="000146C2"/>
    <w:rsid w:val="00020D97"/>
    <w:rsid w:val="0002243D"/>
    <w:rsid w:val="00025601"/>
    <w:rsid w:val="00026E93"/>
    <w:rsid w:val="0002725F"/>
    <w:rsid w:val="000321D1"/>
    <w:rsid w:val="00033329"/>
    <w:rsid w:val="000349E8"/>
    <w:rsid w:val="00035AA1"/>
    <w:rsid w:val="00041A2C"/>
    <w:rsid w:val="0004614D"/>
    <w:rsid w:val="00050A27"/>
    <w:rsid w:val="00053733"/>
    <w:rsid w:val="000541DC"/>
    <w:rsid w:val="0005468E"/>
    <w:rsid w:val="00054C2D"/>
    <w:rsid w:val="00070B70"/>
    <w:rsid w:val="00070BDF"/>
    <w:rsid w:val="00074974"/>
    <w:rsid w:val="00075773"/>
    <w:rsid w:val="00076679"/>
    <w:rsid w:val="000840C3"/>
    <w:rsid w:val="00085AAE"/>
    <w:rsid w:val="00086608"/>
    <w:rsid w:val="000909C2"/>
    <w:rsid w:val="000953AB"/>
    <w:rsid w:val="00096536"/>
    <w:rsid w:val="00096674"/>
    <w:rsid w:val="00096D96"/>
    <w:rsid w:val="0009790A"/>
    <w:rsid w:val="000A0E6E"/>
    <w:rsid w:val="000A5547"/>
    <w:rsid w:val="000A5E64"/>
    <w:rsid w:val="000A73B2"/>
    <w:rsid w:val="000A7E77"/>
    <w:rsid w:val="000B236C"/>
    <w:rsid w:val="000B41CE"/>
    <w:rsid w:val="000B54DE"/>
    <w:rsid w:val="000B6E5C"/>
    <w:rsid w:val="000C74E5"/>
    <w:rsid w:val="000D256F"/>
    <w:rsid w:val="000D2D72"/>
    <w:rsid w:val="000D3356"/>
    <w:rsid w:val="000D35E7"/>
    <w:rsid w:val="000D4EDB"/>
    <w:rsid w:val="000D6B35"/>
    <w:rsid w:val="000D733E"/>
    <w:rsid w:val="000E19B2"/>
    <w:rsid w:val="000E56F9"/>
    <w:rsid w:val="000E5D20"/>
    <w:rsid w:val="000F2858"/>
    <w:rsid w:val="0010176A"/>
    <w:rsid w:val="00103CFD"/>
    <w:rsid w:val="00104271"/>
    <w:rsid w:val="00106E34"/>
    <w:rsid w:val="00107720"/>
    <w:rsid w:val="00111094"/>
    <w:rsid w:val="00112107"/>
    <w:rsid w:val="00114343"/>
    <w:rsid w:val="00121946"/>
    <w:rsid w:val="00122378"/>
    <w:rsid w:val="00122A6E"/>
    <w:rsid w:val="0012514F"/>
    <w:rsid w:val="0012557B"/>
    <w:rsid w:val="001265C9"/>
    <w:rsid w:val="0013056C"/>
    <w:rsid w:val="0013293C"/>
    <w:rsid w:val="0013483A"/>
    <w:rsid w:val="00135F04"/>
    <w:rsid w:val="00137311"/>
    <w:rsid w:val="001405FD"/>
    <w:rsid w:val="00143917"/>
    <w:rsid w:val="00144BD9"/>
    <w:rsid w:val="00152A77"/>
    <w:rsid w:val="00153A5D"/>
    <w:rsid w:val="0016076E"/>
    <w:rsid w:val="00161A92"/>
    <w:rsid w:val="00161F5A"/>
    <w:rsid w:val="00163781"/>
    <w:rsid w:val="00170527"/>
    <w:rsid w:val="00170B9E"/>
    <w:rsid w:val="00173FC9"/>
    <w:rsid w:val="0018252E"/>
    <w:rsid w:val="00185208"/>
    <w:rsid w:val="0019004A"/>
    <w:rsid w:val="001901AA"/>
    <w:rsid w:val="001908B9"/>
    <w:rsid w:val="00193E5A"/>
    <w:rsid w:val="00197296"/>
    <w:rsid w:val="001B2166"/>
    <w:rsid w:val="001B6A63"/>
    <w:rsid w:val="001B7610"/>
    <w:rsid w:val="001C17E4"/>
    <w:rsid w:val="001C1921"/>
    <w:rsid w:val="001C5BD2"/>
    <w:rsid w:val="001D00DF"/>
    <w:rsid w:val="001E027B"/>
    <w:rsid w:val="001E02E9"/>
    <w:rsid w:val="001E185F"/>
    <w:rsid w:val="001E5883"/>
    <w:rsid w:val="001F060D"/>
    <w:rsid w:val="001F07B1"/>
    <w:rsid w:val="001F478B"/>
    <w:rsid w:val="001F5AA5"/>
    <w:rsid w:val="00200258"/>
    <w:rsid w:val="00200A8A"/>
    <w:rsid w:val="00201ED9"/>
    <w:rsid w:val="00203733"/>
    <w:rsid w:val="00205E25"/>
    <w:rsid w:val="00206DA5"/>
    <w:rsid w:val="0021231C"/>
    <w:rsid w:val="00213919"/>
    <w:rsid w:val="0021443D"/>
    <w:rsid w:val="00217817"/>
    <w:rsid w:val="00220886"/>
    <w:rsid w:val="00220E20"/>
    <w:rsid w:val="00222AA5"/>
    <w:rsid w:val="002233D3"/>
    <w:rsid w:val="0022413B"/>
    <w:rsid w:val="00230B83"/>
    <w:rsid w:val="00230C09"/>
    <w:rsid w:val="00232949"/>
    <w:rsid w:val="00232D0A"/>
    <w:rsid w:val="00233D97"/>
    <w:rsid w:val="00241CBB"/>
    <w:rsid w:val="002478FC"/>
    <w:rsid w:val="00251F2C"/>
    <w:rsid w:val="00252FF5"/>
    <w:rsid w:val="002537AF"/>
    <w:rsid w:val="00265039"/>
    <w:rsid w:val="0027364A"/>
    <w:rsid w:val="00273763"/>
    <w:rsid w:val="00275E4E"/>
    <w:rsid w:val="00275FCE"/>
    <w:rsid w:val="002841E4"/>
    <w:rsid w:val="00285E77"/>
    <w:rsid w:val="00290756"/>
    <w:rsid w:val="002971C8"/>
    <w:rsid w:val="0029731F"/>
    <w:rsid w:val="002A3DA9"/>
    <w:rsid w:val="002A51C7"/>
    <w:rsid w:val="002A55B5"/>
    <w:rsid w:val="002B2592"/>
    <w:rsid w:val="002B2877"/>
    <w:rsid w:val="002B6B5D"/>
    <w:rsid w:val="002C64D5"/>
    <w:rsid w:val="002C6669"/>
    <w:rsid w:val="002D2136"/>
    <w:rsid w:val="002D3FC5"/>
    <w:rsid w:val="002D40B3"/>
    <w:rsid w:val="002D5053"/>
    <w:rsid w:val="002D59B7"/>
    <w:rsid w:val="002E2E2A"/>
    <w:rsid w:val="002E4880"/>
    <w:rsid w:val="002E5F4C"/>
    <w:rsid w:val="002E6D22"/>
    <w:rsid w:val="002F54C4"/>
    <w:rsid w:val="002F56C3"/>
    <w:rsid w:val="00301154"/>
    <w:rsid w:val="00305BC0"/>
    <w:rsid w:val="00314C81"/>
    <w:rsid w:val="003241A2"/>
    <w:rsid w:val="003244B2"/>
    <w:rsid w:val="00324E9C"/>
    <w:rsid w:val="00325B4B"/>
    <w:rsid w:val="00326EC5"/>
    <w:rsid w:val="00335629"/>
    <w:rsid w:val="0033783A"/>
    <w:rsid w:val="00340225"/>
    <w:rsid w:val="00344EF8"/>
    <w:rsid w:val="00345B98"/>
    <w:rsid w:val="0035187B"/>
    <w:rsid w:val="003537E3"/>
    <w:rsid w:val="00354CEB"/>
    <w:rsid w:val="0035576C"/>
    <w:rsid w:val="00355926"/>
    <w:rsid w:val="00357C43"/>
    <w:rsid w:val="00357F51"/>
    <w:rsid w:val="0036189C"/>
    <w:rsid w:val="0037142F"/>
    <w:rsid w:val="00371D1A"/>
    <w:rsid w:val="003832B0"/>
    <w:rsid w:val="003835E1"/>
    <w:rsid w:val="003849CC"/>
    <w:rsid w:val="003853CD"/>
    <w:rsid w:val="00390C03"/>
    <w:rsid w:val="003928E6"/>
    <w:rsid w:val="003A4BFD"/>
    <w:rsid w:val="003B0DC7"/>
    <w:rsid w:val="003B41A0"/>
    <w:rsid w:val="003B51A9"/>
    <w:rsid w:val="003B7389"/>
    <w:rsid w:val="003B77C0"/>
    <w:rsid w:val="003B7894"/>
    <w:rsid w:val="003C3E51"/>
    <w:rsid w:val="003C5969"/>
    <w:rsid w:val="003D1BCE"/>
    <w:rsid w:val="003D2327"/>
    <w:rsid w:val="003D3EE2"/>
    <w:rsid w:val="003E3598"/>
    <w:rsid w:val="003E3932"/>
    <w:rsid w:val="003E57CD"/>
    <w:rsid w:val="003E7B51"/>
    <w:rsid w:val="003F1236"/>
    <w:rsid w:val="003F33B0"/>
    <w:rsid w:val="003F405B"/>
    <w:rsid w:val="003F6755"/>
    <w:rsid w:val="00402AEA"/>
    <w:rsid w:val="00403265"/>
    <w:rsid w:val="004068E8"/>
    <w:rsid w:val="00410382"/>
    <w:rsid w:val="004112D8"/>
    <w:rsid w:val="004160A5"/>
    <w:rsid w:val="00416FAC"/>
    <w:rsid w:val="00417150"/>
    <w:rsid w:val="00430734"/>
    <w:rsid w:val="00431FED"/>
    <w:rsid w:val="00440178"/>
    <w:rsid w:val="004412D6"/>
    <w:rsid w:val="00442CC1"/>
    <w:rsid w:val="0044437A"/>
    <w:rsid w:val="004472F0"/>
    <w:rsid w:val="00450361"/>
    <w:rsid w:val="004532C8"/>
    <w:rsid w:val="00453A07"/>
    <w:rsid w:val="00453B50"/>
    <w:rsid w:val="00453EC8"/>
    <w:rsid w:val="00464BB6"/>
    <w:rsid w:val="00470A20"/>
    <w:rsid w:val="0047168E"/>
    <w:rsid w:val="00472A2F"/>
    <w:rsid w:val="004740D4"/>
    <w:rsid w:val="004756AE"/>
    <w:rsid w:val="004760BB"/>
    <w:rsid w:val="00477BB7"/>
    <w:rsid w:val="00480781"/>
    <w:rsid w:val="00480A28"/>
    <w:rsid w:val="00481426"/>
    <w:rsid w:val="00492AE2"/>
    <w:rsid w:val="004932AE"/>
    <w:rsid w:val="00494A06"/>
    <w:rsid w:val="00497321"/>
    <w:rsid w:val="004A06F5"/>
    <w:rsid w:val="004A1E33"/>
    <w:rsid w:val="004A3053"/>
    <w:rsid w:val="004A3ED6"/>
    <w:rsid w:val="004A66C2"/>
    <w:rsid w:val="004B3959"/>
    <w:rsid w:val="004B53FD"/>
    <w:rsid w:val="004B5481"/>
    <w:rsid w:val="004B6B70"/>
    <w:rsid w:val="004B6FB7"/>
    <w:rsid w:val="004C56E8"/>
    <w:rsid w:val="004C78DE"/>
    <w:rsid w:val="004D483E"/>
    <w:rsid w:val="004D799A"/>
    <w:rsid w:val="004E3CA6"/>
    <w:rsid w:val="004E6967"/>
    <w:rsid w:val="004E7F72"/>
    <w:rsid w:val="004F155F"/>
    <w:rsid w:val="004F192D"/>
    <w:rsid w:val="004F597E"/>
    <w:rsid w:val="004F71FE"/>
    <w:rsid w:val="004F7D11"/>
    <w:rsid w:val="0050008B"/>
    <w:rsid w:val="00502BFC"/>
    <w:rsid w:val="0050674D"/>
    <w:rsid w:val="00507B8A"/>
    <w:rsid w:val="00517B97"/>
    <w:rsid w:val="0052256D"/>
    <w:rsid w:val="0052575B"/>
    <w:rsid w:val="005258C4"/>
    <w:rsid w:val="005311E8"/>
    <w:rsid w:val="0053235E"/>
    <w:rsid w:val="00533AEE"/>
    <w:rsid w:val="00534E6F"/>
    <w:rsid w:val="00542229"/>
    <w:rsid w:val="00542C9B"/>
    <w:rsid w:val="005452CB"/>
    <w:rsid w:val="00547C36"/>
    <w:rsid w:val="005507B8"/>
    <w:rsid w:val="00560C13"/>
    <w:rsid w:val="0056320C"/>
    <w:rsid w:val="0056527E"/>
    <w:rsid w:val="00566919"/>
    <w:rsid w:val="005669E7"/>
    <w:rsid w:val="00573496"/>
    <w:rsid w:val="00574351"/>
    <w:rsid w:val="0057463B"/>
    <w:rsid w:val="00577095"/>
    <w:rsid w:val="00580631"/>
    <w:rsid w:val="0058071D"/>
    <w:rsid w:val="00591C13"/>
    <w:rsid w:val="005931D2"/>
    <w:rsid w:val="00595418"/>
    <w:rsid w:val="005A0684"/>
    <w:rsid w:val="005A4789"/>
    <w:rsid w:val="005A54DA"/>
    <w:rsid w:val="005A7D10"/>
    <w:rsid w:val="005B0971"/>
    <w:rsid w:val="005B31F4"/>
    <w:rsid w:val="005B4795"/>
    <w:rsid w:val="005B5F08"/>
    <w:rsid w:val="005B7A54"/>
    <w:rsid w:val="005C46B6"/>
    <w:rsid w:val="005C5D06"/>
    <w:rsid w:val="005C6D09"/>
    <w:rsid w:val="005C7382"/>
    <w:rsid w:val="005D0844"/>
    <w:rsid w:val="005D2DAA"/>
    <w:rsid w:val="005D65EE"/>
    <w:rsid w:val="005E06C0"/>
    <w:rsid w:val="005E08C0"/>
    <w:rsid w:val="005E5512"/>
    <w:rsid w:val="005E6688"/>
    <w:rsid w:val="005E7B66"/>
    <w:rsid w:val="005F0FAE"/>
    <w:rsid w:val="005F1CA6"/>
    <w:rsid w:val="005F4489"/>
    <w:rsid w:val="0060276D"/>
    <w:rsid w:val="00603205"/>
    <w:rsid w:val="00604EFC"/>
    <w:rsid w:val="00610825"/>
    <w:rsid w:val="006117A6"/>
    <w:rsid w:val="00611972"/>
    <w:rsid w:val="00614EA3"/>
    <w:rsid w:val="006212F5"/>
    <w:rsid w:val="00621D46"/>
    <w:rsid w:val="00626BEF"/>
    <w:rsid w:val="0063595E"/>
    <w:rsid w:val="00640F97"/>
    <w:rsid w:val="006422F3"/>
    <w:rsid w:val="00643D40"/>
    <w:rsid w:val="00644382"/>
    <w:rsid w:val="00646E1A"/>
    <w:rsid w:val="00651F22"/>
    <w:rsid w:val="00655F7B"/>
    <w:rsid w:val="00656CFA"/>
    <w:rsid w:val="0065791F"/>
    <w:rsid w:val="0066025A"/>
    <w:rsid w:val="00665FAD"/>
    <w:rsid w:val="00666528"/>
    <w:rsid w:val="00671F40"/>
    <w:rsid w:val="0067243A"/>
    <w:rsid w:val="006759BC"/>
    <w:rsid w:val="00683635"/>
    <w:rsid w:val="0068402D"/>
    <w:rsid w:val="00691E9C"/>
    <w:rsid w:val="00695087"/>
    <w:rsid w:val="00695AA7"/>
    <w:rsid w:val="006A0F94"/>
    <w:rsid w:val="006A3265"/>
    <w:rsid w:val="006A7FFD"/>
    <w:rsid w:val="006B4751"/>
    <w:rsid w:val="006B4D1D"/>
    <w:rsid w:val="006B73DD"/>
    <w:rsid w:val="006C0556"/>
    <w:rsid w:val="006C110F"/>
    <w:rsid w:val="006C1DB4"/>
    <w:rsid w:val="006C3FB1"/>
    <w:rsid w:val="006C53DE"/>
    <w:rsid w:val="006C7CEC"/>
    <w:rsid w:val="006D1009"/>
    <w:rsid w:val="006D4FB9"/>
    <w:rsid w:val="006D7D15"/>
    <w:rsid w:val="006E3E11"/>
    <w:rsid w:val="006E4510"/>
    <w:rsid w:val="006E561B"/>
    <w:rsid w:val="006E584F"/>
    <w:rsid w:val="006E7117"/>
    <w:rsid w:val="006F20DB"/>
    <w:rsid w:val="006F2A25"/>
    <w:rsid w:val="006F3587"/>
    <w:rsid w:val="006F358B"/>
    <w:rsid w:val="006F604E"/>
    <w:rsid w:val="00701E34"/>
    <w:rsid w:val="00704E74"/>
    <w:rsid w:val="007119BE"/>
    <w:rsid w:val="00711B6D"/>
    <w:rsid w:val="00711F57"/>
    <w:rsid w:val="00713A4C"/>
    <w:rsid w:val="00716CF9"/>
    <w:rsid w:val="00717114"/>
    <w:rsid w:val="00723435"/>
    <w:rsid w:val="00725044"/>
    <w:rsid w:val="0072535B"/>
    <w:rsid w:val="0072792A"/>
    <w:rsid w:val="0073045D"/>
    <w:rsid w:val="00743C36"/>
    <w:rsid w:val="0074671D"/>
    <w:rsid w:val="007506F1"/>
    <w:rsid w:val="007519DB"/>
    <w:rsid w:val="007528FB"/>
    <w:rsid w:val="00753649"/>
    <w:rsid w:val="00762361"/>
    <w:rsid w:val="00762A65"/>
    <w:rsid w:val="0076680D"/>
    <w:rsid w:val="00767291"/>
    <w:rsid w:val="007717A3"/>
    <w:rsid w:val="0077257A"/>
    <w:rsid w:val="00776810"/>
    <w:rsid w:val="007843BF"/>
    <w:rsid w:val="00785AA1"/>
    <w:rsid w:val="007875D6"/>
    <w:rsid w:val="00792A7A"/>
    <w:rsid w:val="00792F49"/>
    <w:rsid w:val="007A5233"/>
    <w:rsid w:val="007A60B5"/>
    <w:rsid w:val="007B1C97"/>
    <w:rsid w:val="007B3B73"/>
    <w:rsid w:val="007B44AC"/>
    <w:rsid w:val="007B4520"/>
    <w:rsid w:val="007B460F"/>
    <w:rsid w:val="007B5C4E"/>
    <w:rsid w:val="007C2A62"/>
    <w:rsid w:val="007C54E2"/>
    <w:rsid w:val="007C5D17"/>
    <w:rsid w:val="007C7C16"/>
    <w:rsid w:val="007D0593"/>
    <w:rsid w:val="007E0311"/>
    <w:rsid w:val="007E48AF"/>
    <w:rsid w:val="007E6A5E"/>
    <w:rsid w:val="007F394A"/>
    <w:rsid w:val="007F4544"/>
    <w:rsid w:val="007F4D04"/>
    <w:rsid w:val="007F5983"/>
    <w:rsid w:val="00801682"/>
    <w:rsid w:val="00803361"/>
    <w:rsid w:val="0080431B"/>
    <w:rsid w:val="00805EE9"/>
    <w:rsid w:val="008106C8"/>
    <w:rsid w:val="00811A89"/>
    <w:rsid w:val="00812BA5"/>
    <w:rsid w:val="0081553B"/>
    <w:rsid w:val="0081569E"/>
    <w:rsid w:val="008162A6"/>
    <w:rsid w:val="008165FC"/>
    <w:rsid w:val="00817107"/>
    <w:rsid w:val="00817815"/>
    <w:rsid w:val="00820AC3"/>
    <w:rsid w:val="0082295C"/>
    <w:rsid w:val="00823DC3"/>
    <w:rsid w:val="00824AAC"/>
    <w:rsid w:val="0082689D"/>
    <w:rsid w:val="008355B7"/>
    <w:rsid w:val="008359D1"/>
    <w:rsid w:val="0083637B"/>
    <w:rsid w:val="0083710C"/>
    <w:rsid w:val="00837EB7"/>
    <w:rsid w:val="008467D9"/>
    <w:rsid w:val="00846B62"/>
    <w:rsid w:val="00847341"/>
    <w:rsid w:val="00847E51"/>
    <w:rsid w:val="00850F4D"/>
    <w:rsid w:val="0085229A"/>
    <w:rsid w:val="00854B27"/>
    <w:rsid w:val="00854C3A"/>
    <w:rsid w:val="00863653"/>
    <w:rsid w:val="00870234"/>
    <w:rsid w:val="00870949"/>
    <w:rsid w:val="0087293F"/>
    <w:rsid w:val="00880550"/>
    <w:rsid w:val="00882544"/>
    <w:rsid w:val="00883C0E"/>
    <w:rsid w:val="00892E76"/>
    <w:rsid w:val="008959BC"/>
    <w:rsid w:val="008A2F34"/>
    <w:rsid w:val="008A389D"/>
    <w:rsid w:val="008A4063"/>
    <w:rsid w:val="008A615B"/>
    <w:rsid w:val="008B00B0"/>
    <w:rsid w:val="008B0498"/>
    <w:rsid w:val="008B2926"/>
    <w:rsid w:val="008B499D"/>
    <w:rsid w:val="008B7571"/>
    <w:rsid w:val="008B7DF3"/>
    <w:rsid w:val="008C20F0"/>
    <w:rsid w:val="008C2322"/>
    <w:rsid w:val="008C3F7F"/>
    <w:rsid w:val="008C43AE"/>
    <w:rsid w:val="008D0904"/>
    <w:rsid w:val="008D0938"/>
    <w:rsid w:val="008D582D"/>
    <w:rsid w:val="008D7A25"/>
    <w:rsid w:val="008E031C"/>
    <w:rsid w:val="008E0B1E"/>
    <w:rsid w:val="008E24C4"/>
    <w:rsid w:val="008E2C71"/>
    <w:rsid w:val="008E38DB"/>
    <w:rsid w:val="008E439C"/>
    <w:rsid w:val="008E4930"/>
    <w:rsid w:val="008E5832"/>
    <w:rsid w:val="008E72B2"/>
    <w:rsid w:val="008E7A4C"/>
    <w:rsid w:val="008F1C6C"/>
    <w:rsid w:val="008F3E3B"/>
    <w:rsid w:val="008F424A"/>
    <w:rsid w:val="008F48F2"/>
    <w:rsid w:val="008F49D4"/>
    <w:rsid w:val="008F54E8"/>
    <w:rsid w:val="00901644"/>
    <w:rsid w:val="009018F1"/>
    <w:rsid w:val="009027BC"/>
    <w:rsid w:val="0090686C"/>
    <w:rsid w:val="00911B48"/>
    <w:rsid w:val="00916805"/>
    <w:rsid w:val="0091758F"/>
    <w:rsid w:val="00920B17"/>
    <w:rsid w:val="00921499"/>
    <w:rsid w:val="00922CF4"/>
    <w:rsid w:val="0092610A"/>
    <w:rsid w:val="00926574"/>
    <w:rsid w:val="009266FA"/>
    <w:rsid w:val="00930B2C"/>
    <w:rsid w:val="0093176B"/>
    <w:rsid w:val="00931903"/>
    <w:rsid w:val="00931E56"/>
    <w:rsid w:val="009328F5"/>
    <w:rsid w:val="00933E3E"/>
    <w:rsid w:val="00940773"/>
    <w:rsid w:val="00941B8B"/>
    <w:rsid w:val="0094787A"/>
    <w:rsid w:val="00950762"/>
    <w:rsid w:val="00950CD4"/>
    <w:rsid w:val="00952B59"/>
    <w:rsid w:val="00960079"/>
    <w:rsid w:val="009614CD"/>
    <w:rsid w:val="00961C72"/>
    <w:rsid w:val="00961F4B"/>
    <w:rsid w:val="00962F12"/>
    <w:rsid w:val="00965A5B"/>
    <w:rsid w:val="0097154B"/>
    <w:rsid w:val="00972C1E"/>
    <w:rsid w:val="00972F50"/>
    <w:rsid w:val="00973B8D"/>
    <w:rsid w:val="00974943"/>
    <w:rsid w:val="00975B4F"/>
    <w:rsid w:val="0097733A"/>
    <w:rsid w:val="0098638E"/>
    <w:rsid w:val="00991B2B"/>
    <w:rsid w:val="00995242"/>
    <w:rsid w:val="009979A3"/>
    <w:rsid w:val="009A66CC"/>
    <w:rsid w:val="009A70F8"/>
    <w:rsid w:val="009A7A9C"/>
    <w:rsid w:val="009B63CA"/>
    <w:rsid w:val="009B7030"/>
    <w:rsid w:val="009C18C9"/>
    <w:rsid w:val="009C2EC6"/>
    <w:rsid w:val="009C491D"/>
    <w:rsid w:val="009C66FD"/>
    <w:rsid w:val="009C7EF8"/>
    <w:rsid w:val="009D1968"/>
    <w:rsid w:val="009D1F18"/>
    <w:rsid w:val="009D3B2D"/>
    <w:rsid w:val="009D7490"/>
    <w:rsid w:val="009F1BE6"/>
    <w:rsid w:val="009F35F9"/>
    <w:rsid w:val="009F361D"/>
    <w:rsid w:val="009F3E79"/>
    <w:rsid w:val="009F4367"/>
    <w:rsid w:val="009F4404"/>
    <w:rsid w:val="009F57F5"/>
    <w:rsid w:val="00A01FFA"/>
    <w:rsid w:val="00A06289"/>
    <w:rsid w:val="00A06674"/>
    <w:rsid w:val="00A104BD"/>
    <w:rsid w:val="00A11557"/>
    <w:rsid w:val="00A1615A"/>
    <w:rsid w:val="00A20176"/>
    <w:rsid w:val="00A2064C"/>
    <w:rsid w:val="00A2185D"/>
    <w:rsid w:val="00A2368A"/>
    <w:rsid w:val="00A2654F"/>
    <w:rsid w:val="00A3092C"/>
    <w:rsid w:val="00A30C78"/>
    <w:rsid w:val="00A315A7"/>
    <w:rsid w:val="00A32314"/>
    <w:rsid w:val="00A32BB2"/>
    <w:rsid w:val="00A34190"/>
    <w:rsid w:val="00A34FAA"/>
    <w:rsid w:val="00A36372"/>
    <w:rsid w:val="00A43D9C"/>
    <w:rsid w:val="00A50A57"/>
    <w:rsid w:val="00A519A7"/>
    <w:rsid w:val="00A52260"/>
    <w:rsid w:val="00A529A7"/>
    <w:rsid w:val="00A533FE"/>
    <w:rsid w:val="00A55B40"/>
    <w:rsid w:val="00A565F5"/>
    <w:rsid w:val="00A57082"/>
    <w:rsid w:val="00A570BC"/>
    <w:rsid w:val="00A57575"/>
    <w:rsid w:val="00A57821"/>
    <w:rsid w:val="00A6422A"/>
    <w:rsid w:val="00A73DFD"/>
    <w:rsid w:val="00A77041"/>
    <w:rsid w:val="00A8782C"/>
    <w:rsid w:val="00A901A6"/>
    <w:rsid w:val="00A91354"/>
    <w:rsid w:val="00A9153D"/>
    <w:rsid w:val="00A92F39"/>
    <w:rsid w:val="00AA0C2C"/>
    <w:rsid w:val="00AA0CAC"/>
    <w:rsid w:val="00AA1C43"/>
    <w:rsid w:val="00AA7F74"/>
    <w:rsid w:val="00AB15D6"/>
    <w:rsid w:val="00AC133D"/>
    <w:rsid w:val="00AD0155"/>
    <w:rsid w:val="00AD0B65"/>
    <w:rsid w:val="00AD1F2E"/>
    <w:rsid w:val="00AD22DE"/>
    <w:rsid w:val="00AD3A00"/>
    <w:rsid w:val="00AD69F6"/>
    <w:rsid w:val="00AE0288"/>
    <w:rsid w:val="00AE26F0"/>
    <w:rsid w:val="00AE2A83"/>
    <w:rsid w:val="00AE620D"/>
    <w:rsid w:val="00AF2D20"/>
    <w:rsid w:val="00AF3A6E"/>
    <w:rsid w:val="00B011CD"/>
    <w:rsid w:val="00B03DB0"/>
    <w:rsid w:val="00B0564E"/>
    <w:rsid w:val="00B07378"/>
    <w:rsid w:val="00B10A9E"/>
    <w:rsid w:val="00B15D0D"/>
    <w:rsid w:val="00B16813"/>
    <w:rsid w:val="00B16C7C"/>
    <w:rsid w:val="00B20309"/>
    <w:rsid w:val="00B219EB"/>
    <w:rsid w:val="00B22229"/>
    <w:rsid w:val="00B2434D"/>
    <w:rsid w:val="00B27B20"/>
    <w:rsid w:val="00B336FE"/>
    <w:rsid w:val="00B34328"/>
    <w:rsid w:val="00B344C1"/>
    <w:rsid w:val="00B34F7E"/>
    <w:rsid w:val="00B35001"/>
    <w:rsid w:val="00B3532D"/>
    <w:rsid w:val="00B40A1D"/>
    <w:rsid w:val="00B42F10"/>
    <w:rsid w:val="00B430FF"/>
    <w:rsid w:val="00B4329E"/>
    <w:rsid w:val="00B44CBB"/>
    <w:rsid w:val="00B47C25"/>
    <w:rsid w:val="00B47FF0"/>
    <w:rsid w:val="00B533D0"/>
    <w:rsid w:val="00B54339"/>
    <w:rsid w:val="00B6064D"/>
    <w:rsid w:val="00B61C51"/>
    <w:rsid w:val="00B63FDD"/>
    <w:rsid w:val="00B64329"/>
    <w:rsid w:val="00B6448D"/>
    <w:rsid w:val="00B650FC"/>
    <w:rsid w:val="00B655E0"/>
    <w:rsid w:val="00B660D4"/>
    <w:rsid w:val="00B704E2"/>
    <w:rsid w:val="00B70BCB"/>
    <w:rsid w:val="00B73EF8"/>
    <w:rsid w:val="00B746BD"/>
    <w:rsid w:val="00B7639D"/>
    <w:rsid w:val="00B774C9"/>
    <w:rsid w:val="00B7774E"/>
    <w:rsid w:val="00B77D75"/>
    <w:rsid w:val="00B83580"/>
    <w:rsid w:val="00B86514"/>
    <w:rsid w:val="00B93C5D"/>
    <w:rsid w:val="00B95481"/>
    <w:rsid w:val="00B96261"/>
    <w:rsid w:val="00B966C2"/>
    <w:rsid w:val="00BA1D77"/>
    <w:rsid w:val="00BA2983"/>
    <w:rsid w:val="00BA3D04"/>
    <w:rsid w:val="00BA7490"/>
    <w:rsid w:val="00BA74B8"/>
    <w:rsid w:val="00BB133B"/>
    <w:rsid w:val="00BC4195"/>
    <w:rsid w:val="00BC4DE1"/>
    <w:rsid w:val="00BD15CF"/>
    <w:rsid w:val="00BD1A97"/>
    <w:rsid w:val="00BD343D"/>
    <w:rsid w:val="00BD744E"/>
    <w:rsid w:val="00BD7AF7"/>
    <w:rsid w:val="00BE1078"/>
    <w:rsid w:val="00BE5B27"/>
    <w:rsid w:val="00BF195D"/>
    <w:rsid w:val="00BF2D41"/>
    <w:rsid w:val="00BF5030"/>
    <w:rsid w:val="00BF6239"/>
    <w:rsid w:val="00BF73A5"/>
    <w:rsid w:val="00BF7FE5"/>
    <w:rsid w:val="00C014A5"/>
    <w:rsid w:val="00C03431"/>
    <w:rsid w:val="00C05AB4"/>
    <w:rsid w:val="00C0708B"/>
    <w:rsid w:val="00C13287"/>
    <w:rsid w:val="00C1427E"/>
    <w:rsid w:val="00C15D6F"/>
    <w:rsid w:val="00C16127"/>
    <w:rsid w:val="00C216F2"/>
    <w:rsid w:val="00C23C1B"/>
    <w:rsid w:val="00C241E5"/>
    <w:rsid w:val="00C24ACF"/>
    <w:rsid w:val="00C27D57"/>
    <w:rsid w:val="00C303A6"/>
    <w:rsid w:val="00C34EBF"/>
    <w:rsid w:val="00C353DB"/>
    <w:rsid w:val="00C37D8E"/>
    <w:rsid w:val="00C42AA9"/>
    <w:rsid w:val="00C43A2E"/>
    <w:rsid w:val="00C4404A"/>
    <w:rsid w:val="00C448FB"/>
    <w:rsid w:val="00C50A6C"/>
    <w:rsid w:val="00C52405"/>
    <w:rsid w:val="00C53297"/>
    <w:rsid w:val="00C53370"/>
    <w:rsid w:val="00C542D5"/>
    <w:rsid w:val="00C54631"/>
    <w:rsid w:val="00C57AC7"/>
    <w:rsid w:val="00C6330B"/>
    <w:rsid w:val="00C64B59"/>
    <w:rsid w:val="00C7176E"/>
    <w:rsid w:val="00C7384E"/>
    <w:rsid w:val="00C74727"/>
    <w:rsid w:val="00C7527C"/>
    <w:rsid w:val="00C754A6"/>
    <w:rsid w:val="00C76C09"/>
    <w:rsid w:val="00C77AAA"/>
    <w:rsid w:val="00C807F4"/>
    <w:rsid w:val="00C81121"/>
    <w:rsid w:val="00C811AA"/>
    <w:rsid w:val="00C818F2"/>
    <w:rsid w:val="00C8252F"/>
    <w:rsid w:val="00C8319E"/>
    <w:rsid w:val="00C83D8F"/>
    <w:rsid w:val="00C86FEE"/>
    <w:rsid w:val="00C87D23"/>
    <w:rsid w:val="00C9286B"/>
    <w:rsid w:val="00CA6BA1"/>
    <w:rsid w:val="00CA6E63"/>
    <w:rsid w:val="00CA724C"/>
    <w:rsid w:val="00CA7BE2"/>
    <w:rsid w:val="00CB0664"/>
    <w:rsid w:val="00CB294D"/>
    <w:rsid w:val="00CB4F6C"/>
    <w:rsid w:val="00CB5397"/>
    <w:rsid w:val="00CC3E06"/>
    <w:rsid w:val="00CC42ED"/>
    <w:rsid w:val="00CC443D"/>
    <w:rsid w:val="00CC4F2B"/>
    <w:rsid w:val="00CC56CD"/>
    <w:rsid w:val="00CD23C2"/>
    <w:rsid w:val="00CD283D"/>
    <w:rsid w:val="00CD5C34"/>
    <w:rsid w:val="00CD65BC"/>
    <w:rsid w:val="00CE1A18"/>
    <w:rsid w:val="00CE3F51"/>
    <w:rsid w:val="00CF042B"/>
    <w:rsid w:val="00CF1D9A"/>
    <w:rsid w:val="00CF537F"/>
    <w:rsid w:val="00D0379B"/>
    <w:rsid w:val="00D04684"/>
    <w:rsid w:val="00D05B42"/>
    <w:rsid w:val="00D16EBE"/>
    <w:rsid w:val="00D171DE"/>
    <w:rsid w:val="00D20E5D"/>
    <w:rsid w:val="00D220A9"/>
    <w:rsid w:val="00D247BA"/>
    <w:rsid w:val="00D313FC"/>
    <w:rsid w:val="00D31B61"/>
    <w:rsid w:val="00D32327"/>
    <w:rsid w:val="00D33D5A"/>
    <w:rsid w:val="00D418EF"/>
    <w:rsid w:val="00D4395F"/>
    <w:rsid w:val="00D44C82"/>
    <w:rsid w:val="00D50178"/>
    <w:rsid w:val="00D526F3"/>
    <w:rsid w:val="00D5314B"/>
    <w:rsid w:val="00D5326B"/>
    <w:rsid w:val="00D55765"/>
    <w:rsid w:val="00D57D65"/>
    <w:rsid w:val="00D57E5C"/>
    <w:rsid w:val="00D60096"/>
    <w:rsid w:val="00D60619"/>
    <w:rsid w:val="00D629E5"/>
    <w:rsid w:val="00D65074"/>
    <w:rsid w:val="00D660A0"/>
    <w:rsid w:val="00D70B70"/>
    <w:rsid w:val="00D72A21"/>
    <w:rsid w:val="00D74517"/>
    <w:rsid w:val="00D80D6E"/>
    <w:rsid w:val="00D924B1"/>
    <w:rsid w:val="00D92A8C"/>
    <w:rsid w:val="00D948AD"/>
    <w:rsid w:val="00D95690"/>
    <w:rsid w:val="00D960E5"/>
    <w:rsid w:val="00D9692F"/>
    <w:rsid w:val="00DB0154"/>
    <w:rsid w:val="00DB24A8"/>
    <w:rsid w:val="00DB2964"/>
    <w:rsid w:val="00DB5A3B"/>
    <w:rsid w:val="00DB725F"/>
    <w:rsid w:val="00DB7610"/>
    <w:rsid w:val="00DC35F9"/>
    <w:rsid w:val="00DC43AE"/>
    <w:rsid w:val="00DD1565"/>
    <w:rsid w:val="00DD1711"/>
    <w:rsid w:val="00DD5A38"/>
    <w:rsid w:val="00DD7D12"/>
    <w:rsid w:val="00DD7D81"/>
    <w:rsid w:val="00DE114D"/>
    <w:rsid w:val="00DE12B3"/>
    <w:rsid w:val="00DE2EAC"/>
    <w:rsid w:val="00DE649A"/>
    <w:rsid w:val="00DF1B0E"/>
    <w:rsid w:val="00E00D1A"/>
    <w:rsid w:val="00E01FC0"/>
    <w:rsid w:val="00E04951"/>
    <w:rsid w:val="00E04D81"/>
    <w:rsid w:val="00E0661A"/>
    <w:rsid w:val="00E071FA"/>
    <w:rsid w:val="00E10D3A"/>
    <w:rsid w:val="00E16278"/>
    <w:rsid w:val="00E21F55"/>
    <w:rsid w:val="00E23F84"/>
    <w:rsid w:val="00E23FCD"/>
    <w:rsid w:val="00E36366"/>
    <w:rsid w:val="00E43723"/>
    <w:rsid w:val="00E46022"/>
    <w:rsid w:val="00E46796"/>
    <w:rsid w:val="00E46F29"/>
    <w:rsid w:val="00E516C1"/>
    <w:rsid w:val="00E52F56"/>
    <w:rsid w:val="00E560AA"/>
    <w:rsid w:val="00E61387"/>
    <w:rsid w:val="00E70047"/>
    <w:rsid w:val="00E7400B"/>
    <w:rsid w:val="00E7497E"/>
    <w:rsid w:val="00E7646F"/>
    <w:rsid w:val="00E77857"/>
    <w:rsid w:val="00E806A1"/>
    <w:rsid w:val="00E84662"/>
    <w:rsid w:val="00E8674C"/>
    <w:rsid w:val="00E87248"/>
    <w:rsid w:val="00E872E3"/>
    <w:rsid w:val="00E905A2"/>
    <w:rsid w:val="00E91B67"/>
    <w:rsid w:val="00E91F61"/>
    <w:rsid w:val="00E921F1"/>
    <w:rsid w:val="00E92AB0"/>
    <w:rsid w:val="00E92C99"/>
    <w:rsid w:val="00EA25D6"/>
    <w:rsid w:val="00EA46E8"/>
    <w:rsid w:val="00EA703A"/>
    <w:rsid w:val="00EA7261"/>
    <w:rsid w:val="00EB18F8"/>
    <w:rsid w:val="00EB3E2D"/>
    <w:rsid w:val="00EB7337"/>
    <w:rsid w:val="00EC284B"/>
    <w:rsid w:val="00EC38E5"/>
    <w:rsid w:val="00ED213A"/>
    <w:rsid w:val="00ED7B2B"/>
    <w:rsid w:val="00EE0890"/>
    <w:rsid w:val="00EE0F4C"/>
    <w:rsid w:val="00EF4D74"/>
    <w:rsid w:val="00EF5D55"/>
    <w:rsid w:val="00EF7068"/>
    <w:rsid w:val="00F05085"/>
    <w:rsid w:val="00F05656"/>
    <w:rsid w:val="00F06100"/>
    <w:rsid w:val="00F11151"/>
    <w:rsid w:val="00F1327F"/>
    <w:rsid w:val="00F147D8"/>
    <w:rsid w:val="00F169B4"/>
    <w:rsid w:val="00F24059"/>
    <w:rsid w:val="00F24CE0"/>
    <w:rsid w:val="00F277FD"/>
    <w:rsid w:val="00F27F3B"/>
    <w:rsid w:val="00F35AED"/>
    <w:rsid w:val="00F42352"/>
    <w:rsid w:val="00F43F15"/>
    <w:rsid w:val="00F44BBB"/>
    <w:rsid w:val="00F44DD3"/>
    <w:rsid w:val="00F46AE7"/>
    <w:rsid w:val="00F47542"/>
    <w:rsid w:val="00F5000D"/>
    <w:rsid w:val="00F52555"/>
    <w:rsid w:val="00F56AB4"/>
    <w:rsid w:val="00F5761F"/>
    <w:rsid w:val="00F60634"/>
    <w:rsid w:val="00F61A2E"/>
    <w:rsid w:val="00F61F0E"/>
    <w:rsid w:val="00F623D9"/>
    <w:rsid w:val="00F646D9"/>
    <w:rsid w:val="00F64F72"/>
    <w:rsid w:val="00F65A77"/>
    <w:rsid w:val="00F6687E"/>
    <w:rsid w:val="00F66CD7"/>
    <w:rsid w:val="00F724A6"/>
    <w:rsid w:val="00F84161"/>
    <w:rsid w:val="00F84EC3"/>
    <w:rsid w:val="00F906DD"/>
    <w:rsid w:val="00F91C2A"/>
    <w:rsid w:val="00F92FCE"/>
    <w:rsid w:val="00F9580E"/>
    <w:rsid w:val="00F960D1"/>
    <w:rsid w:val="00F96592"/>
    <w:rsid w:val="00F973A0"/>
    <w:rsid w:val="00FA0668"/>
    <w:rsid w:val="00FA1C4A"/>
    <w:rsid w:val="00FA5A58"/>
    <w:rsid w:val="00FA7946"/>
    <w:rsid w:val="00FB045F"/>
    <w:rsid w:val="00FB5770"/>
    <w:rsid w:val="00FC0A99"/>
    <w:rsid w:val="00FC123F"/>
    <w:rsid w:val="00FC2FCF"/>
    <w:rsid w:val="00FC3E07"/>
    <w:rsid w:val="00FC53B7"/>
    <w:rsid w:val="00FC74E6"/>
    <w:rsid w:val="00FD081F"/>
    <w:rsid w:val="00FD32FE"/>
    <w:rsid w:val="00FD3F4A"/>
    <w:rsid w:val="00FD5877"/>
    <w:rsid w:val="00FD5EA2"/>
    <w:rsid w:val="00FE2AAD"/>
    <w:rsid w:val="00FF0DE5"/>
    <w:rsid w:val="00FF33E0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325C"/>
  <w15:docId w15:val="{4E8569A0-762D-4EF5-A11D-80A08A4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0661A"/>
  </w:style>
  <w:style w:type="paragraph" w:customStyle="1" w:styleId="me">
    <w:name w:val="me"/>
    <w:basedOn w:val="a"/>
    <w:rsid w:val="00EC28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ime">
    <w:name w:val="time"/>
    <w:basedOn w:val="a0"/>
    <w:rsid w:val="00EC284B"/>
  </w:style>
  <w:style w:type="character" w:styleId="aff3">
    <w:name w:val="Strong"/>
    <w:basedOn w:val="a0"/>
    <w:uiPriority w:val="22"/>
    <w:qFormat/>
    <w:rsid w:val="00EC284B"/>
    <w:rPr>
      <w:b/>
      <w:bCs/>
    </w:rPr>
  </w:style>
  <w:style w:type="character" w:styleId="aff4">
    <w:name w:val="Emphasis"/>
    <w:basedOn w:val="a0"/>
    <w:uiPriority w:val="20"/>
    <w:qFormat/>
    <w:rsid w:val="00B15D0D"/>
    <w:rPr>
      <w:i/>
      <w:iCs/>
    </w:rPr>
  </w:style>
  <w:style w:type="character" w:customStyle="1" w:styleId="body">
    <w:name w:val="body"/>
    <w:basedOn w:val="a0"/>
    <w:rsid w:val="00371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2F05A466991AE7D861F090195592DED0E13BB9436A8789E154AE359DE267C8A4FC2E84B5B14B72B9CE29D24370415o8r6M" TargetMode="External"/><Relationship Id="rId117" Type="http://schemas.openxmlformats.org/officeDocument/2006/relationships/hyperlink" Target="https://login.consultant.ru/link/?req=doc&amp;base=LAW&amp;n=519026&amp;dst=2281" TargetMode="External"/><Relationship Id="rId21" Type="http://schemas.openxmlformats.org/officeDocument/2006/relationships/hyperlink" Target="https://login.consultant.ru/link/?req=doc&amp;base=QSA&amp;n=183290&amp;dst=100015" TargetMode="External"/><Relationship Id="rId42" Type="http://schemas.openxmlformats.org/officeDocument/2006/relationships/hyperlink" Target="https://login.consultant.ru/link/?req=doc&amp;base=PBI&amp;n=286092&amp;dst=100006" TargetMode="External"/><Relationship Id="rId47" Type="http://schemas.openxmlformats.org/officeDocument/2006/relationships/hyperlink" Target="https://login.consultant.ru/link/?req=doc&amp;base=LAW&amp;n=479481&amp;dst=100358" TargetMode="External"/><Relationship Id="rId63" Type="http://schemas.openxmlformats.org/officeDocument/2006/relationships/hyperlink" Target="https://login.consultant.ru/link/?req=doc&amp;base=GRKPR&amp;n=77&amp;dst=100067" TargetMode="External"/><Relationship Id="rId68" Type="http://schemas.openxmlformats.org/officeDocument/2006/relationships/hyperlink" Target="https://login.consultant.ru/link/?req=doc&amp;base=PBI&amp;n=312864&amp;dst=100002" TargetMode="External"/><Relationship Id="rId84" Type="http://schemas.openxmlformats.org/officeDocument/2006/relationships/hyperlink" Target="https://login.consultant.ru/link/?req=doc&amp;base=LAW&amp;n=100009&amp;dst=100164" TargetMode="External"/><Relationship Id="rId89" Type="http://schemas.openxmlformats.org/officeDocument/2006/relationships/hyperlink" Target="https://login.consultant.ru/link/?req=doc&amp;base=LAW&amp;n=100009&amp;dst=100105" TargetMode="External"/><Relationship Id="rId112" Type="http://schemas.openxmlformats.org/officeDocument/2006/relationships/hyperlink" Target="https://login.consultant.ru/link/?req=doc&amp;base=LAW&amp;n=519026&amp;dst=2494" TargetMode="External"/><Relationship Id="rId133" Type="http://schemas.openxmlformats.org/officeDocument/2006/relationships/hyperlink" Target="https://login.consultant.ru/link/?req=doc&amp;base=LAW&amp;n=519026&amp;dst=2290" TargetMode="External"/><Relationship Id="rId138" Type="http://schemas.openxmlformats.org/officeDocument/2006/relationships/hyperlink" Target="https://login.consultant.ru/link/?req=doc&amp;base=LAW&amp;n=519026&amp;dst=101825" TargetMode="External"/><Relationship Id="rId16" Type="http://schemas.openxmlformats.org/officeDocument/2006/relationships/hyperlink" Target="https://login.consultant.ru/link/?req=doc&amp;base=LAW&amp;n=519026&amp;dst=440" TargetMode="External"/><Relationship Id="rId107" Type="http://schemas.openxmlformats.org/officeDocument/2006/relationships/hyperlink" Target="https://login.consultant.ru/link/?req=doc&amp;base=GRKU&amp;n=5&amp;dst=10" TargetMode="External"/><Relationship Id="rId11" Type="http://schemas.openxmlformats.org/officeDocument/2006/relationships/hyperlink" Target="https://login.consultant.ru/link/?req=doc&amp;base=LAW&amp;n=519026&amp;dst=403" TargetMode="External"/><Relationship Id="rId32" Type="http://schemas.openxmlformats.org/officeDocument/2006/relationships/hyperlink" Target="https://login.consultant.ru/link/?req=doc&amp;base=LAW&amp;n=519026&amp;dst=161" TargetMode="External"/><Relationship Id="rId37" Type="http://schemas.openxmlformats.org/officeDocument/2006/relationships/hyperlink" Target="https://login.consultant.ru/link/?req=doc&amp;base=LAW&amp;n=519026&amp;dst=2660" TargetMode="External"/><Relationship Id="rId53" Type="http://schemas.openxmlformats.org/officeDocument/2006/relationships/hyperlink" Target="https://login.consultant.ru/link/?req=doc&amp;base=LAW&amp;n=511623&amp;dst=100114" TargetMode="External"/><Relationship Id="rId58" Type="http://schemas.openxmlformats.org/officeDocument/2006/relationships/hyperlink" Target="https://login.consultant.ru/link/?req=doc&amp;base=LAW&amp;n=338558" TargetMode="External"/><Relationship Id="rId74" Type="http://schemas.openxmlformats.org/officeDocument/2006/relationships/hyperlink" Target="https://login.consultant.ru/link/?req=doc&amp;base=LAW&amp;n=519026&amp;dst=616" TargetMode="External"/><Relationship Id="rId79" Type="http://schemas.openxmlformats.org/officeDocument/2006/relationships/hyperlink" Target="https://login.consultant.ru/link/?req=doc&amp;base=QUEST&amp;n=180456&amp;dst=100021" TargetMode="External"/><Relationship Id="rId102" Type="http://schemas.openxmlformats.org/officeDocument/2006/relationships/hyperlink" Target="https://login.consultant.ru/link/?req=doc&amp;base=PBI&amp;n=334775&amp;dst=100028" TargetMode="External"/><Relationship Id="rId123" Type="http://schemas.openxmlformats.org/officeDocument/2006/relationships/hyperlink" Target="https://login.consultant.ru/link/?req=doc&amp;base=LAW&amp;n=519026&amp;dst=2281" TargetMode="External"/><Relationship Id="rId128" Type="http://schemas.openxmlformats.org/officeDocument/2006/relationships/hyperlink" Target="https://login.consultant.ru/link/?req=doc&amp;base=LAW&amp;n=519026&amp;dst=2284" TargetMode="External"/><Relationship Id="rId144" Type="http://schemas.openxmlformats.org/officeDocument/2006/relationships/hyperlink" Target="https://login.consultant.ru/link/?req=doc&amp;base=PAP&amp;n=91329&amp;dst=10000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GRKO&amp;n=78&amp;dst=100074" TargetMode="External"/><Relationship Id="rId95" Type="http://schemas.openxmlformats.org/officeDocument/2006/relationships/hyperlink" Target="https://login.consultant.ru/link/?req=doc&amp;base=LAW&amp;n=519026&amp;dst=100620" TargetMode="External"/><Relationship Id="rId22" Type="http://schemas.openxmlformats.org/officeDocument/2006/relationships/hyperlink" Target="https://login.consultant.ru/link/?req=doc&amp;base=GRKPR&amp;n=85&amp;dst=100064" TargetMode="External"/><Relationship Id="rId27" Type="http://schemas.openxmlformats.org/officeDocument/2006/relationships/hyperlink" Target="consultantplus://offline/ref=52F05A466991AE7D861F090195592DED0E13BB9432AD7B94154AE359DE267C8A4FC2E84B5B14B72B9CE29D24370415o8r6M" TargetMode="External"/><Relationship Id="rId43" Type="http://schemas.openxmlformats.org/officeDocument/2006/relationships/hyperlink" Target="https://login.consultant.ru/link/?req=doc&amp;base=PBI&amp;n=286092&amp;dst=100006" TargetMode="External"/><Relationship Id="rId48" Type="http://schemas.openxmlformats.org/officeDocument/2006/relationships/hyperlink" Target="https://login.consultant.ru/link/?req=doc&amp;base=LAW&amp;n=338558" TargetMode="External"/><Relationship Id="rId64" Type="http://schemas.openxmlformats.org/officeDocument/2006/relationships/hyperlink" Target="https://login.consultant.ru/link/?req=doc&amp;base=QUEST&amp;n=213409&amp;dst=100010" TargetMode="External"/><Relationship Id="rId69" Type="http://schemas.openxmlformats.org/officeDocument/2006/relationships/hyperlink" Target="https://login.consultant.ru/link/?req=doc&amp;base=GRKU&amp;n=41&amp;dst=100032" TargetMode="External"/><Relationship Id="rId113" Type="http://schemas.openxmlformats.org/officeDocument/2006/relationships/hyperlink" Target="https://login.consultant.ru/link/?req=doc&amp;base=PKBO&amp;n=37662&amp;dst=100046" TargetMode="External"/><Relationship Id="rId118" Type="http://schemas.openxmlformats.org/officeDocument/2006/relationships/hyperlink" Target="https://login.consultant.ru/link/?req=doc&amp;base=LAW&amp;n=519026&amp;dst=2282" TargetMode="External"/><Relationship Id="rId134" Type="http://schemas.openxmlformats.org/officeDocument/2006/relationships/hyperlink" Target="https://login.consultant.ru/link/?req=doc&amp;base=LAW&amp;n=519026&amp;dst=550" TargetMode="External"/><Relationship Id="rId139" Type="http://schemas.openxmlformats.org/officeDocument/2006/relationships/hyperlink" Target="https://login.consultant.ru/link/?req=doc&amp;base=LAW&amp;n=158272&amp;dst=100048" TargetMode="External"/><Relationship Id="rId80" Type="http://schemas.openxmlformats.org/officeDocument/2006/relationships/hyperlink" Target="https://login.consultant.ru/link/?req=doc&amp;base=PBI&amp;n=301294" TargetMode="External"/><Relationship Id="rId85" Type="http://schemas.openxmlformats.org/officeDocument/2006/relationships/hyperlink" Target="https://login.consultant.ru/link/?req=doc&amp;base=LAW&amp;n=100009&amp;dst=10016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4024&amp;dst=443" TargetMode="External"/><Relationship Id="rId17" Type="http://schemas.openxmlformats.org/officeDocument/2006/relationships/hyperlink" Target="https://login.consultant.ru/link/?req=doc&amp;base=LAW&amp;n=519026&amp;dst=404" TargetMode="External"/><Relationship Id="rId25" Type="http://schemas.openxmlformats.org/officeDocument/2006/relationships/hyperlink" Target="consultantplus://offline/ref=9EA96CD70B27B0825B051D0DFFD88756AB9B7B96A9250275F78C65FA45665FD10363D133A20B468448F6C551BCE4F15F4BD0EEB69562YCy2O" TargetMode="External"/><Relationship Id="rId33" Type="http://schemas.openxmlformats.org/officeDocument/2006/relationships/hyperlink" Target="https://login.consultant.ru/link/?req=doc&amp;base=LAW&amp;n=519026&amp;dst=200" TargetMode="External"/><Relationship Id="rId38" Type="http://schemas.openxmlformats.org/officeDocument/2006/relationships/hyperlink" Target="https://login.consultant.ru/link/?req=doc&amp;base=LAW&amp;n=519026&amp;dst=2442" TargetMode="External"/><Relationship Id="rId46" Type="http://schemas.openxmlformats.org/officeDocument/2006/relationships/hyperlink" Target="https://login.consultant.ru/link/?req=doc&amp;base=LAW&amp;n=520124&amp;dst=100139" TargetMode="External"/><Relationship Id="rId59" Type="http://schemas.openxmlformats.org/officeDocument/2006/relationships/hyperlink" Target="https://login.consultant.ru/link/?req=doc&amp;base=ARB&amp;n=846871&amp;dst=100040" TargetMode="External"/><Relationship Id="rId67" Type="http://schemas.openxmlformats.org/officeDocument/2006/relationships/hyperlink" Target="https://login.consultant.ru/link/?req=doc&amp;base=QUEST&amp;n=160272&amp;dst=100003" TargetMode="External"/><Relationship Id="rId103" Type="http://schemas.openxmlformats.org/officeDocument/2006/relationships/hyperlink" Target="https://login.consultant.ru/link/?req=doc&amp;base=PTS&amp;n=4&amp;dst=100015" TargetMode="External"/><Relationship Id="rId108" Type="http://schemas.openxmlformats.org/officeDocument/2006/relationships/hyperlink" Target="https://login.consultant.ru/link/?req=doc&amp;base=LAW&amp;n=440271&amp;dst=106802" TargetMode="External"/><Relationship Id="rId116" Type="http://schemas.openxmlformats.org/officeDocument/2006/relationships/hyperlink" Target="https://login.consultant.ru/link/?req=doc&amp;base=LAW&amp;n=519026&amp;dst=100687" TargetMode="External"/><Relationship Id="rId124" Type="http://schemas.openxmlformats.org/officeDocument/2006/relationships/hyperlink" Target="https://login.consultant.ru/link/?req=doc&amp;base=PBI&amp;n=330023&amp;dst=100003" TargetMode="External"/><Relationship Id="rId129" Type="http://schemas.openxmlformats.org/officeDocument/2006/relationships/hyperlink" Target="https://login.consultant.ru/link/?req=doc&amp;base=LAW&amp;n=519026&amp;dst=100679,4" TargetMode="External"/><Relationship Id="rId137" Type="http://schemas.openxmlformats.org/officeDocument/2006/relationships/hyperlink" Target="https://login.consultant.ru/link/?req=doc&amp;base=LAW&amp;n=519026&amp;dst=2336" TargetMode="External"/><Relationship Id="rId20" Type="http://schemas.openxmlformats.org/officeDocument/2006/relationships/hyperlink" Target="https://login.consultant.ru/link/?req=doc&amp;base=QSA&amp;n=191729&amp;dst=100001" TargetMode="External"/><Relationship Id="rId41" Type="http://schemas.openxmlformats.org/officeDocument/2006/relationships/hyperlink" Target="https://login.consultant.ru/link/?req=doc&amp;base=LAW&amp;n=531290&amp;dst=5656" TargetMode="External"/><Relationship Id="rId54" Type="http://schemas.openxmlformats.org/officeDocument/2006/relationships/hyperlink" Target="https://login.consultant.ru/link/?req=doc&amp;base=LAW&amp;n=479481&amp;dst=100358" TargetMode="External"/><Relationship Id="rId62" Type="http://schemas.openxmlformats.org/officeDocument/2006/relationships/hyperlink" Target="https://login.consultant.ru/link/?req=doc&amp;base=LAW&amp;n=338558" TargetMode="External"/><Relationship Id="rId70" Type="http://schemas.openxmlformats.org/officeDocument/2006/relationships/hyperlink" Target="https://login.consultant.ru/link/?req=doc&amp;base=LAW&amp;n=100009&amp;dst=100105" TargetMode="External"/><Relationship Id="rId75" Type="http://schemas.openxmlformats.org/officeDocument/2006/relationships/hyperlink" Target="https://login.consultant.ru/link/?req=doc&amp;base=LAW&amp;n=519026&amp;dst=617" TargetMode="External"/><Relationship Id="rId83" Type="http://schemas.openxmlformats.org/officeDocument/2006/relationships/hyperlink" Target="https://login.consultant.ru/link/?req=doc&amp;base=LAW&amp;n=100009&amp;dst=100088" TargetMode="External"/><Relationship Id="rId88" Type="http://schemas.openxmlformats.org/officeDocument/2006/relationships/hyperlink" Target="https://login.consultant.ru/link/?req=doc&amp;base=LAW&amp;n=504093&amp;dst=100038" TargetMode="External"/><Relationship Id="rId91" Type="http://schemas.openxmlformats.org/officeDocument/2006/relationships/hyperlink" Target="https://login.consultant.ru/link/?req=doc&amp;base=LAW&amp;n=461904&amp;dst=100044" TargetMode="External"/><Relationship Id="rId96" Type="http://schemas.openxmlformats.org/officeDocument/2006/relationships/hyperlink" Target="https://login.consultant.ru/link/?req=doc&amp;base=LAW&amp;n=519026&amp;dst=771" TargetMode="External"/><Relationship Id="rId111" Type="http://schemas.openxmlformats.org/officeDocument/2006/relationships/hyperlink" Target="https://login.consultant.ru/link/?req=doc&amp;base=GRKU&amp;n=149&amp;dst=100056" TargetMode="External"/><Relationship Id="rId132" Type="http://schemas.openxmlformats.org/officeDocument/2006/relationships/hyperlink" Target="https://login.consultant.ru/link/?req=doc&amp;base=LAW&amp;n=519026&amp;dst=549" TargetMode="External"/><Relationship Id="rId140" Type="http://schemas.openxmlformats.org/officeDocument/2006/relationships/hyperlink" Target="https://login.consultant.ru/link/?req=doc&amp;base=LAW&amp;n=452984&amp;dst=100172" TargetMode="External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9026&amp;dst=424" TargetMode="External"/><Relationship Id="rId23" Type="http://schemas.openxmlformats.org/officeDocument/2006/relationships/hyperlink" Target="https://login.consultant.ru/link/?req=doc&amp;base=LAW&amp;n=519026" TargetMode="External"/><Relationship Id="rId28" Type="http://schemas.openxmlformats.org/officeDocument/2006/relationships/hyperlink" Target="consultantplus://offline/ref=52F05A466991AE7D861F090195592DED0E13BB963BA67D92154AE359DE267C8A4FC2E84B5B14B72B9CE29D24370415o8r6M" TargetMode="External"/><Relationship Id="rId36" Type="http://schemas.openxmlformats.org/officeDocument/2006/relationships/hyperlink" Target="https://login.consultant.ru/link/?req=doc&amp;base=LAW&amp;n=422040&amp;dst=2664" TargetMode="External"/><Relationship Id="rId49" Type="http://schemas.openxmlformats.org/officeDocument/2006/relationships/hyperlink" Target="https://login.consultant.ru/link/?req=doc&amp;base=LAW&amp;n=532909&amp;dst=19985" TargetMode="External"/><Relationship Id="rId57" Type="http://schemas.openxmlformats.org/officeDocument/2006/relationships/hyperlink" Target="https://login.consultant.ru/link/?req=doc&amp;base=LAW&amp;n=479481&amp;dst=100358" TargetMode="External"/><Relationship Id="rId106" Type="http://schemas.openxmlformats.org/officeDocument/2006/relationships/hyperlink" Target="https://login.consultant.ru/link/?req=doc&amp;base=PBI&amp;n=261846&amp;dst=100010" TargetMode="External"/><Relationship Id="rId114" Type="http://schemas.openxmlformats.org/officeDocument/2006/relationships/hyperlink" Target="https://login.consultant.ru/link/?req=doc&amp;base=QUEST&amp;n=187588&amp;dst=100008" TargetMode="External"/><Relationship Id="rId119" Type="http://schemas.openxmlformats.org/officeDocument/2006/relationships/hyperlink" Target="https://login.consultant.ru/link/?req=doc&amp;base=LAW&amp;n=519026&amp;dst=457" TargetMode="External"/><Relationship Id="rId127" Type="http://schemas.openxmlformats.org/officeDocument/2006/relationships/hyperlink" Target="https://login.consultant.ru/link/?req=doc&amp;base=LAW&amp;n=519026&amp;dst=100689" TargetMode="External"/><Relationship Id="rId10" Type="http://schemas.openxmlformats.org/officeDocument/2006/relationships/hyperlink" Target="https://login.consultant.ru/link/?req=doc&amp;base=LAW&amp;n=519026&amp;dst=100456" TargetMode="External"/><Relationship Id="rId31" Type="http://schemas.openxmlformats.org/officeDocument/2006/relationships/hyperlink" Target="https://login.consultant.ru/link/?req=doc&amp;base=LAW&amp;n=422040&amp;dst=2442" TargetMode="External"/><Relationship Id="rId44" Type="http://schemas.openxmlformats.org/officeDocument/2006/relationships/hyperlink" Target="https://login.consultant.ru/link/?req=doc&amp;base=LAW&amp;n=519026&amp;dst=102500" TargetMode="External"/><Relationship Id="rId52" Type="http://schemas.openxmlformats.org/officeDocument/2006/relationships/hyperlink" Target="https://login.consultant.ru/link/?req=doc&amp;base=ARB&amp;n=846871&amp;dst=100044" TargetMode="External"/><Relationship Id="rId60" Type="http://schemas.openxmlformats.org/officeDocument/2006/relationships/hyperlink" Target="https://login.consultant.ru/link/?req=doc&amp;base=LAW&amp;n=511623&amp;dst=100114" TargetMode="External"/><Relationship Id="rId65" Type="http://schemas.openxmlformats.org/officeDocument/2006/relationships/hyperlink" Target="https://login.consultant.ru/link/?req=doc&amp;base=PBI&amp;n=304843&amp;dst=100008" TargetMode="External"/><Relationship Id="rId73" Type="http://schemas.openxmlformats.org/officeDocument/2006/relationships/hyperlink" Target="https://login.consultant.ru/link/?req=doc&amp;base=LAW&amp;n=474024&amp;dst=102393" TargetMode="External"/><Relationship Id="rId78" Type="http://schemas.openxmlformats.org/officeDocument/2006/relationships/hyperlink" Target="https://login.consultant.ru/link/?req=doc&amp;base=LAW&amp;n=519026&amp;dst=100826" TargetMode="External"/><Relationship Id="rId81" Type="http://schemas.openxmlformats.org/officeDocument/2006/relationships/hyperlink" Target="https://login.consultant.ru/link/?req=doc&amp;base=QUEST&amp;n=195249&amp;dst=100007" TargetMode="External"/><Relationship Id="rId86" Type="http://schemas.openxmlformats.org/officeDocument/2006/relationships/hyperlink" Target="https://login.consultant.ru/link/?req=doc&amp;base=QUEST&amp;n=226826&amp;dst=100005" TargetMode="External"/><Relationship Id="rId94" Type="http://schemas.openxmlformats.org/officeDocument/2006/relationships/hyperlink" Target="https://login.consultant.ru/link/?req=doc&amp;base=LAW&amp;n=519026&amp;dst=2494" TargetMode="External"/><Relationship Id="rId99" Type="http://schemas.openxmlformats.org/officeDocument/2006/relationships/hyperlink" Target="https://login.consultant.ru/link/?req=doc&amp;base=LAW&amp;n=519026&amp;dst=100472" TargetMode="External"/><Relationship Id="rId101" Type="http://schemas.openxmlformats.org/officeDocument/2006/relationships/hyperlink" Target="https://login.consultant.ru/link/?req=doc&amp;base=LAW&amp;n=405601&amp;dst=102601" TargetMode="External"/><Relationship Id="rId122" Type="http://schemas.openxmlformats.org/officeDocument/2006/relationships/hyperlink" Target="https://login.consultant.ru/link/?req=doc&amp;base=PBI&amp;n=215473&amp;dst=100052" TargetMode="External"/><Relationship Id="rId130" Type="http://schemas.openxmlformats.org/officeDocument/2006/relationships/hyperlink" Target="https://login.consultant.ru/link/?req=doc&amp;base=LAW&amp;n=519026&amp;dst=548" TargetMode="External"/><Relationship Id="rId135" Type="http://schemas.openxmlformats.org/officeDocument/2006/relationships/hyperlink" Target="https://login.consultant.ru/link/?req=doc&amp;base=LAW&amp;n=519026&amp;dst=101937" TargetMode="External"/><Relationship Id="rId143" Type="http://schemas.openxmlformats.org/officeDocument/2006/relationships/hyperlink" Target="https://login.consultant.ru/link/?req=doc&amp;base=PBI&amp;n=238694&amp;dst=1000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5484&amp;dst=404" TargetMode="External"/><Relationship Id="rId13" Type="http://schemas.openxmlformats.org/officeDocument/2006/relationships/hyperlink" Target="https://login.consultant.ru/link/?req=doc&amp;base=LAW&amp;n=474024&amp;dst=449" TargetMode="External"/><Relationship Id="rId18" Type="http://schemas.openxmlformats.org/officeDocument/2006/relationships/hyperlink" Target="https://login.consultant.ru/link/?req=doc&amp;base=LAW&amp;n=519026&amp;dst=443" TargetMode="External"/><Relationship Id="rId39" Type="http://schemas.openxmlformats.org/officeDocument/2006/relationships/hyperlink" Target="https://login.consultant.ru/link/?req=doc&amp;base=LAW&amp;n=422040&amp;dst=2473" TargetMode="External"/><Relationship Id="rId109" Type="http://schemas.openxmlformats.org/officeDocument/2006/relationships/hyperlink" Target="https://login.consultant.ru/link/?req=doc&amp;base=LAW&amp;n=200170&amp;dst=100198" TargetMode="External"/><Relationship Id="rId34" Type="http://schemas.openxmlformats.org/officeDocument/2006/relationships/hyperlink" Target="https://login.consultant.ru/link/?req=doc&amp;base=LAW&amp;n=422040&amp;dst=2660" TargetMode="External"/><Relationship Id="rId50" Type="http://schemas.openxmlformats.org/officeDocument/2006/relationships/hyperlink" Target="https://login.consultant.ru/link/?req=doc&amp;base=LAW&amp;n=532909&amp;dst=15056" TargetMode="External"/><Relationship Id="rId55" Type="http://schemas.openxmlformats.org/officeDocument/2006/relationships/hyperlink" Target="https://login.consultant.ru/link/?req=doc&amp;base=LAW&amp;n=338558" TargetMode="External"/><Relationship Id="rId76" Type="http://schemas.openxmlformats.org/officeDocument/2006/relationships/hyperlink" Target="https://login.consultant.ru/link/?req=doc&amp;base=LAW&amp;n=519026&amp;dst=102449" TargetMode="External"/><Relationship Id="rId97" Type="http://schemas.openxmlformats.org/officeDocument/2006/relationships/hyperlink" Target="https://login.consultant.ru/link/?req=doc&amp;base=LAW&amp;n=519026&amp;dst=100620" TargetMode="External"/><Relationship Id="rId104" Type="http://schemas.openxmlformats.org/officeDocument/2006/relationships/hyperlink" Target="https://login.consultant.ru/link/?req=doc&amp;base=PTS&amp;n=144&amp;dst=100020" TargetMode="External"/><Relationship Id="rId120" Type="http://schemas.openxmlformats.org/officeDocument/2006/relationships/hyperlink" Target="https://login.consultant.ru/link/?req=doc&amp;base=LAW&amp;n=475114&amp;dst=1096" TargetMode="External"/><Relationship Id="rId125" Type="http://schemas.openxmlformats.org/officeDocument/2006/relationships/hyperlink" Target="https://login.consultant.ru/link/?req=doc&amp;base=PBI&amp;n=322198" TargetMode="External"/><Relationship Id="rId141" Type="http://schemas.openxmlformats.org/officeDocument/2006/relationships/hyperlink" Target="https://login.consultant.ru/link/?req=doc&amp;base=PBI&amp;n=211580&amp;dst=100001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519026&amp;dst=615" TargetMode="External"/><Relationship Id="rId92" Type="http://schemas.openxmlformats.org/officeDocument/2006/relationships/hyperlink" Target="https://login.consultant.ru/link/?req=doc&amp;base=GRKO&amp;n=86&amp;dst=10004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QUEST&amp;n=213409&amp;dst=100008" TargetMode="External"/><Relationship Id="rId24" Type="http://schemas.openxmlformats.org/officeDocument/2006/relationships/hyperlink" Target="https://login.consultant.ru/link/?req=doc&amp;base=PBI&amp;n=304843&amp;dst=100004" TargetMode="External"/><Relationship Id="rId40" Type="http://schemas.openxmlformats.org/officeDocument/2006/relationships/hyperlink" Target="https://login.consultant.ru/link/?req=doc&amp;base=LAW&amp;n=531290&amp;dst=7443" TargetMode="External"/><Relationship Id="rId45" Type="http://schemas.openxmlformats.org/officeDocument/2006/relationships/hyperlink" Target="https://login.consultant.ru/link/?req=doc&amp;base=LAW&amp;n=532909&amp;dst=13392" TargetMode="External"/><Relationship Id="rId66" Type="http://schemas.openxmlformats.org/officeDocument/2006/relationships/hyperlink" Target="https://login.consultant.ru/link/?req=doc&amp;base=QUEST&amp;n=164748&amp;dst=100013" TargetMode="External"/><Relationship Id="rId87" Type="http://schemas.openxmlformats.org/officeDocument/2006/relationships/hyperlink" Target="https://login.consultant.ru/link/?req=doc&amp;base=GRKU&amp;n=148&amp;dst=100118" TargetMode="External"/><Relationship Id="rId110" Type="http://schemas.openxmlformats.org/officeDocument/2006/relationships/hyperlink" Target="https://login.consultant.ru/link/?req=doc&amp;base=KGL&amp;n=89869&amp;dst=100004" TargetMode="External"/><Relationship Id="rId115" Type="http://schemas.openxmlformats.org/officeDocument/2006/relationships/hyperlink" Target="https://login.consultant.ru/link/?req=doc&amp;base=CJI&amp;n=141434&amp;dst=100027" TargetMode="External"/><Relationship Id="rId131" Type="http://schemas.openxmlformats.org/officeDocument/2006/relationships/hyperlink" Target="https://login.consultant.ru/link/?req=doc&amp;base=LAW&amp;n=519026&amp;dst=2290" TargetMode="External"/><Relationship Id="rId136" Type="http://schemas.openxmlformats.org/officeDocument/2006/relationships/hyperlink" Target="https://login.consultant.ru/link/?req=doc&amp;base=LAW&amp;n=173394&amp;dst=100005" TargetMode="External"/><Relationship Id="rId61" Type="http://schemas.openxmlformats.org/officeDocument/2006/relationships/hyperlink" Target="https://login.consultant.ru/link/?req=doc&amp;base=LAW&amp;n=479481&amp;dst=100358" TargetMode="External"/><Relationship Id="rId82" Type="http://schemas.openxmlformats.org/officeDocument/2006/relationships/hyperlink" Target="https://login.consultant.ru/link/?req=doc&amp;base=LAW&amp;n=100009" TargetMode="External"/><Relationship Id="rId19" Type="http://schemas.openxmlformats.org/officeDocument/2006/relationships/hyperlink" Target="https://login.consultant.ru/link/?req=doc&amp;base=PBI&amp;n=301243&amp;dst=100002" TargetMode="External"/><Relationship Id="rId14" Type="http://schemas.openxmlformats.org/officeDocument/2006/relationships/hyperlink" Target="https://login.consultant.ru/link/?req=doc&amp;base=LAW&amp;n=474024&amp;dst=450" TargetMode="External"/><Relationship Id="rId30" Type="http://schemas.openxmlformats.org/officeDocument/2006/relationships/hyperlink" Target="https://login.consultant.ru/link/?req=doc&amp;base=QUEST&amp;n=209833&amp;dst=100011" TargetMode="External"/><Relationship Id="rId35" Type="http://schemas.openxmlformats.org/officeDocument/2006/relationships/hyperlink" Target="https://login.consultant.ru/link/?req=doc&amp;base=LAW&amp;n=422040&amp;dst=2663" TargetMode="External"/><Relationship Id="rId56" Type="http://schemas.openxmlformats.org/officeDocument/2006/relationships/hyperlink" Target="https://login.consultant.ru/link/?req=doc&amp;base=LAW&amp;n=511493&amp;dst=100731" TargetMode="External"/><Relationship Id="rId77" Type="http://schemas.openxmlformats.org/officeDocument/2006/relationships/hyperlink" Target="https://login.consultant.ru/link/?req=doc&amp;base=LAW&amp;n=519026&amp;dst=102393" TargetMode="External"/><Relationship Id="rId100" Type="http://schemas.openxmlformats.org/officeDocument/2006/relationships/hyperlink" Target="https://login.consultant.ru/link/?req=doc&amp;base=LAW&amp;n=508490&amp;dst=260" TargetMode="External"/><Relationship Id="rId105" Type="http://schemas.openxmlformats.org/officeDocument/2006/relationships/hyperlink" Target="https://login.consultant.ru/link/?req=doc&amp;base=QUEST&amp;n=198998&amp;dst=100007" TargetMode="External"/><Relationship Id="rId126" Type="http://schemas.openxmlformats.org/officeDocument/2006/relationships/hyperlink" Target="https://login.consultant.ru/link/?req=doc&amp;base=PBI&amp;n=336399&amp;dst=100004" TargetMode="External"/><Relationship Id="rId14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532909&amp;dst=23652" TargetMode="External"/><Relationship Id="rId72" Type="http://schemas.openxmlformats.org/officeDocument/2006/relationships/hyperlink" Target="https://login.consultant.ru/link/?req=doc&amp;base=LAW&amp;n=474024&amp;dst=100866" TargetMode="External"/><Relationship Id="rId93" Type="http://schemas.openxmlformats.org/officeDocument/2006/relationships/hyperlink" Target="https://login.consultant.ru/link/?req=doc&amp;base=KSOJ009&amp;n=4576" TargetMode="External"/><Relationship Id="rId98" Type="http://schemas.openxmlformats.org/officeDocument/2006/relationships/hyperlink" Target="https://login.consultant.ru/link/?req=doc&amp;base=LAW&amp;n=519026&amp;dst=1890" TargetMode="External"/><Relationship Id="rId121" Type="http://schemas.openxmlformats.org/officeDocument/2006/relationships/hyperlink" Target="https://login.consultant.ru/link/?req=doc&amp;base=PBI&amp;n=287735" TargetMode="External"/><Relationship Id="rId142" Type="http://schemas.openxmlformats.org/officeDocument/2006/relationships/hyperlink" Target="https://login.consultant.ru/link/?req=doc&amp;base=PKBO&amp;n=46102&amp;dst=10000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F9589B9-0934-41A6-9A68-9F256438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4726</TotalTime>
  <Pages>9</Pages>
  <Words>5922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Кутузова Е.Г.</cp:lastModifiedBy>
  <cp:revision>1014</cp:revision>
  <dcterms:created xsi:type="dcterms:W3CDTF">2023-11-15T07:34:00Z</dcterms:created>
  <dcterms:modified xsi:type="dcterms:W3CDTF">2026-05-29T14:25:00Z</dcterms:modified>
</cp:coreProperties>
</file>